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5E0BE6" w14:textId="77777777" w:rsidR="00E15009" w:rsidRDefault="00E15009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5EFB477A" w14:textId="77777777" w:rsidR="00E15009" w:rsidRDefault="00E15009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5FD84652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070EA590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57F23CC2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0311C834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5C3A31AE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3F90C24B" w14:textId="77777777" w:rsidR="00DC5F32" w:rsidRDefault="00DC5F32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68F1F3C0" w14:textId="77777777" w:rsidR="00E15009" w:rsidRDefault="00E15009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</w:p>
    <w:p w14:paraId="25210430" w14:textId="77777777" w:rsidR="00E15009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РУКОВОДСТВО</w:t>
      </w:r>
    </w:p>
    <w:p w14:paraId="7EAA6D71" w14:textId="563D1D4C" w:rsidR="00E15009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ВЕДЕНИЮ БАЗЫ ПЕРВИЧНЫХ МАТЕРИАЛОВ </w:t>
      </w:r>
      <w:r w:rsidRPr="00E15009">
        <w:rPr>
          <w:rFonts w:ascii="Times New Roman" w:hAnsi="Times New Roman" w:cs="Times New Roman"/>
          <w:sz w:val="24"/>
          <w:szCs w:val="24"/>
        </w:rPr>
        <w:t>Г</w:t>
      </w:r>
      <w:r w:rsidR="006315A3">
        <w:rPr>
          <w:rFonts w:ascii="Times New Roman" w:hAnsi="Times New Roman" w:cs="Times New Roman"/>
          <w:sz w:val="24"/>
          <w:szCs w:val="24"/>
        </w:rPr>
        <w:t>Г</w:t>
      </w:r>
      <w:r w:rsidRPr="00E15009">
        <w:rPr>
          <w:rFonts w:ascii="Times New Roman" w:hAnsi="Times New Roman" w:cs="Times New Roman"/>
          <w:sz w:val="24"/>
          <w:szCs w:val="24"/>
        </w:rPr>
        <w:t xml:space="preserve">К-200/2 и </w:t>
      </w:r>
      <w:r w:rsidR="006315A3">
        <w:rPr>
          <w:rFonts w:ascii="Times New Roman" w:hAnsi="Times New Roman" w:cs="Times New Roman"/>
          <w:sz w:val="24"/>
          <w:szCs w:val="24"/>
        </w:rPr>
        <w:t>Г</w:t>
      </w:r>
      <w:r w:rsidRPr="00E15009">
        <w:rPr>
          <w:rFonts w:ascii="Times New Roman" w:hAnsi="Times New Roman" w:cs="Times New Roman"/>
          <w:sz w:val="24"/>
          <w:szCs w:val="24"/>
        </w:rPr>
        <w:t>ГК-1000/3</w:t>
      </w:r>
    </w:p>
    <w:p w14:paraId="6B35773E" w14:textId="27EBED5A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1274E7">
        <w:rPr>
          <w:rFonts w:ascii="Times New Roman" w:hAnsi="Times New Roman" w:cs="Times New Roman"/>
          <w:sz w:val="24"/>
          <w:szCs w:val="24"/>
          <w:lang w:val="en-US"/>
        </w:rPr>
        <w:t>DB_BPM v2</w:t>
      </w:r>
      <w:r w:rsidR="00162317" w:rsidRPr="00012507"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1274E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1F0DEB2E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4040E56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AA6F625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23DE1DA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B0E3E11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C6FCBCB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7EA1EBC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BA9F307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1DD407D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5FFFD972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545C2AD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04A6601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137F148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A30247C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13F46DE9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9D66943" w14:textId="77777777" w:rsidR="00E15009" w:rsidRPr="001274E7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190EFB5" w14:textId="77777777" w:rsidR="00E15009" w:rsidRPr="00BB3C87" w:rsidRDefault="00770828" w:rsidP="00912591">
      <w:pPr>
        <w:spacing w:line="288" w:lineRule="auto"/>
        <w:rPr>
          <w:rFonts w:ascii="Times New Roman" w:hAnsi="Times New Roman" w:cs="Times New Roman"/>
          <w:sz w:val="24"/>
          <w:szCs w:val="24"/>
          <w:lang w:val="en-US"/>
        </w:rPr>
      </w:pPr>
      <w:hyperlink r:id="rId7" w:history="1">
        <w:r w:rsidR="00E15009" w:rsidRPr="002A2129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Elena</w:t>
        </w:r>
        <w:r w:rsidR="00E15009" w:rsidRPr="00BB3C87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_</w:t>
        </w:r>
        <w:r w:rsidR="00E15009" w:rsidRPr="002A2129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Lebedeva</w:t>
        </w:r>
        <w:r w:rsidR="00E15009" w:rsidRPr="00BB3C87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@</w:t>
        </w:r>
        <w:r w:rsidR="00E15009" w:rsidRPr="002A2129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vsegei</w:t>
        </w:r>
        <w:r w:rsidR="00E15009" w:rsidRPr="00BB3C87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.</w:t>
        </w:r>
        <w:r w:rsidR="00E15009" w:rsidRPr="002A2129">
          <w:rPr>
            <w:rStyle w:val="a7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14:paraId="5048A75A" w14:textId="0E39325B" w:rsidR="00117626" w:rsidRPr="00B435F0" w:rsidRDefault="00E15009" w:rsidP="00912591">
      <w:pPr>
        <w:spacing w:line="288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B435F0"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="00DC5F32" w:rsidRPr="00B435F0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117626" w:rsidRPr="00B435F0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sdt>
      <w:sdtPr>
        <w:rPr>
          <w:rFonts w:ascii="Times New Roman" w:eastAsiaTheme="minorHAnsi" w:hAnsi="Times New Roman" w:cs="Times New Roman"/>
          <w:color w:val="auto"/>
          <w:sz w:val="20"/>
          <w:szCs w:val="20"/>
          <w:lang w:eastAsia="en-US"/>
        </w:rPr>
        <w:id w:val="1901330975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b/>
          <w:bCs/>
          <w:sz w:val="22"/>
          <w:szCs w:val="22"/>
        </w:rPr>
      </w:sdtEndPr>
      <w:sdtContent>
        <w:bookmarkStart w:id="0" w:name="_GoBack" w:displacedByCustomXml="prev"/>
        <w:bookmarkEnd w:id="0" w:displacedByCustomXml="prev"/>
        <w:p w14:paraId="09C29078" w14:textId="6AD7F7E4" w:rsidR="002429A9" w:rsidRPr="00B435F0" w:rsidRDefault="00B435F0" w:rsidP="00B435F0">
          <w:pPr>
            <w:pStyle w:val="ad"/>
            <w:spacing w:line="288" w:lineRule="auto"/>
            <w:jc w:val="center"/>
            <w:rPr>
              <w:rFonts w:ascii="Times New Roman" w:hAnsi="Times New Roman" w:cs="Times New Roman"/>
              <w:color w:val="auto"/>
              <w:sz w:val="20"/>
              <w:szCs w:val="20"/>
              <w:lang w:val="en-US"/>
            </w:rPr>
          </w:pPr>
          <w:r w:rsidRPr="00562881">
            <w:rPr>
              <w:rFonts w:ascii="Times New Roman" w:hAnsi="Times New Roman" w:cs="Times New Roman"/>
              <w:color w:val="auto"/>
              <w:sz w:val="20"/>
              <w:szCs w:val="20"/>
            </w:rPr>
            <w:t>ОГЛАВЛЕНИЕ</w:t>
          </w:r>
        </w:p>
        <w:p w14:paraId="0FB436E5" w14:textId="77777777" w:rsidR="00B435F0" w:rsidRPr="00B435F0" w:rsidRDefault="002429A9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r w:rsidRPr="00562881">
            <w:rPr>
              <w:rFonts w:ascii="Times New Roman" w:hAnsi="Times New Roman" w:cs="Times New Roman"/>
              <w:b/>
              <w:bCs/>
              <w:sz w:val="18"/>
              <w:szCs w:val="18"/>
            </w:rPr>
            <w:fldChar w:fldCharType="begin"/>
          </w:r>
          <w:r w:rsidRPr="0055213C">
            <w:rPr>
              <w:rFonts w:ascii="Times New Roman" w:hAnsi="Times New Roman" w:cs="Times New Roman"/>
              <w:b/>
              <w:bCs/>
              <w:sz w:val="18"/>
              <w:szCs w:val="18"/>
            </w:rPr>
            <w:instrText xml:space="preserve"> TOC \o "1-3" \h \z \u </w:instrText>
          </w:r>
          <w:r w:rsidRPr="00562881">
            <w:rPr>
              <w:rFonts w:ascii="Times New Roman" w:hAnsi="Times New Roman" w:cs="Times New Roman"/>
              <w:b/>
              <w:bCs/>
              <w:sz w:val="18"/>
              <w:szCs w:val="18"/>
            </w:rPr>
            <w:fldChar w:fldCharType="separate"/>
          </w:r>
          <w:hyperlink w:anchor="_Toc126073510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1 ОБЩИЕ ПОЛОЖЕНИЯ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_Toc126073510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FAAB64D" w14:textId="075CED53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1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1.</w:t>
            </w:r>
            <w:r w:rsidR="006B619D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 Повторяющиеся номера точек наблюдений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_Toc126073511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32069E9" w14:textId="64DAB8FC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2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1.</w:t>
            </w:r>
            <w:r w:rsidR="006B619D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 Слияние баз данных, заполненных на разных устройствах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_Toc126073512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8BE37E" w14:textId="77777777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3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 БЛОК ВВОДА ДАННЫХ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_Toc126073513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5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AA31610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4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2.1 - Начало работы – ввод сведений о координатной системе данных БД, организации-исполнителе работ и авторах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_Toc126073514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5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D9253FC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5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2.2 - Геологические наблюдения в маршрутах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_Toc126073515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AC9ACD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6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2.2.1 Ввод информации о маршруте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_Toc126073516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BB836A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7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2.2.2 Описание точки наблюдений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_Toc126073517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8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AD4449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8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2.2.2.2 Ввод данных журналов опробования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_Toc126073518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13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2188FF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19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2.2.3 Описание разреза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_Toc126073519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13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8918EBA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0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2.2.4 Описание расчистки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_Toc126073520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14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31D6B95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1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2.2.5 Описание шурфа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_Toc126073521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16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AB51032" w14:textId="7A4DDB9D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2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2.3 </w:t>
            </w:r>
            <w:r w:rsid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-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Литохимическая съемка по потокам рассеяния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_Toc126073522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F3AF234" w14:textId="17EF048F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3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2.4 </w:t>
            </w:r>
            <w:r w:rsid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-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Литохимическая съемка по вторичным ореолам рассеяния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_Toc126073523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6A9CE3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4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2.5 - Ввод данных внемаршрутных наблюдений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_Toc126073524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18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C11B529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5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2.5.1 Документация внемаршрутных точек наблюдений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_Toc126073525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18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5FDA1C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6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2.5.2 Документация горных выработок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_Toc126073526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19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3F3373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7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2.5.2.1 Описание канав и канав-расчисток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_Toc126073527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19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A57CFF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8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2.6 – Работа с аналитическими данными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_Toc126073528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20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CB921A5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29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2.6.1 Передача проб на аналитику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_Toc126073529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21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4C9D12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0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2.6.2 Аналитические исследования – ввод данных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_Toc126073530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22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7328532" w14:textId="77777777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1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 БЛОК ПРОСМОТРА ДАННЫХ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_Toc126073531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26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2C97D9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2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3.1 – Просмотр и редактирование журналов опробования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_Toc126073532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26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CA1AA6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3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3.1.1 Журнал образцов и проб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_Toc126073533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26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6D42B2" w14:textId="4ECE7AB9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4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3.1.2 Журнал </w:t>
            </w:r>
            <w:r w:rsidR="00012507" w:rsidRPr="00012507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бороздового и сколкового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опробования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_Toc126073534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7A4922F" w14:textId="29D1CD2B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5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3.1.3 Журнал шлихового опробования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_Toc126073535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29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890804" w14:textId="7625B049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6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3.1.4 Журнал литохимического опробования донных отложений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_Toc126073536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30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7054D5B" w14:textId="64CE844D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7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3.1.5 Журнал литохимического опробования вторичных ореолов рассеяния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_Toc126073537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31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17575F9" w14:textId="478E926D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8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3.2 </w:t>
            </w:r>
            <w:r w:rsid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-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Просмотр и редактирование объектов наблюдений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_Toc126073538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31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3BAA18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39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3.2.1 - Маршрутные наблюдения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_Toc126073539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31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5F95659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0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3.2.2 Точки наблюдений, интервалы наблюдений, разрезы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_Toc126073540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32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9728971" w14:textId="77777777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1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3.2.3 Горные выработки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_Toc126073541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34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A0FB0A8" w14:textId="43944D71" w:rsidR="00B435F0" w:rsidRPr="00B435F0" w:rsidRDefault="00770828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2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3.3 </w:t>
            </w:r>
            <w:r w:rsid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-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Интерпретация результатов опробования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_Toc126073542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34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F8F992" w14:textId="77777777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3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4 ОБЪЕДИНЕНИЕ БАЗ ДАННЫХ ПРИ «РУЧНОМ» ВВОДЕ ДАННЫХ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_Toc126073543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36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8B1608" w14:textId="77777777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4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 xml:space="preserve">5 ПРИСВОЕНИЕ ИДЕНТИФИКАТОРОВ ОБЪЕКТОВ БД ОБЪЕКТАМ 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  <w:lang w:val="en-US"/>
              </w:rPr>
              <w:t>SHAPE</w:t>
            </w:r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-ФАЙЛОВ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_Toc126073544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37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AD8E907" w14:textId="77777777" w:rsidR="00B435F0" w:rsidRPr="00B435F0" w:rsidRDefault="00770828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0"/>
              <w:szCs w:val="20"/>
              <w:lang w:eastAsia="ru-RU"/>
            </w:rPr>
          </w:pPr>
          <w:hyperlink w:anchor="_Toc126073545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6 ПЕРЕСЧЕТ КООРДИНАТНОЙ ПРИВЯЗКИ БД ИЗ ПУЛКОВО-42 В ГСК-2011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_Toc126073545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38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708D41" w14:textId="77777777" w:rsidR="00B435F0" w:rsidRDefault="00770828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26073546" w:history="1">
            <w:r w:rsidR="00B435F0" w:rsidRPr="00B435F0">
              <w:rPr>
                <w:rStyle w:val="a7"/>
                <w:rFonts w:ascii="Times New Roman" w:hAnsi="Times New Roman" w:cs="Times New Roman"/>
                <w:noProof/>
                <w:sz w:val="20"/>
                <w:szCs w:val="20"/>
              </w:rPr>
              <w:t>7 СОЗДАНИЕ СЛОЕВ КАРТ РЕЗУЛЬТАТОВ ОПРОБОВАНИЯ ИЗ ТАБЛИЦ БД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_Toc126073546 \h </w:instrTex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0C625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44</w:t>
            </w:r>
            <w:r w:rsidR="00B435F0" w:rsidRPr="00B435F0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82D07D7" w14:textId="7B855701" w:rsidR="002429A9" w:rsidRDefault="002429A9" w:rsidP="00912591">
          <w:pPr>
            <w:spacing w:line="288" w:lineRule="auto"/>
          </w:pPr>
          <w:r w:rsidRPr="00562881">
            <w:rPr>
              <w:rFonts w:ascii="Times New Roman" w:hAnsi="Times New Roman" w:cs="Times New Roman"/>
              <w:b/>
              <w:bCs/>
              <w:sz w:val="20"/>
              <w:szCs w:val="20"/>
            </w:rPr>
            <w:fldChar w:fldCharType="end"/>
          </w:r>
        </w:p>
      </w:sdtContent>
    </w:sdt>
    <w:p w14:paraId="0C38FA5B" w14:textId="77777777" w:rsidR="002429A9" w:rsidRDefault="002429A9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4BDD48F" w14:textId="19079DBC" w:rsidR="00577C92" w:rsidRPr="00912591" w:rsidRDefault="00912591" w:rsidP="00912591">
      <w:pPr>
        <w:pStyle w:val="1"/>
        <w:spacing w:line="288" w:lineRule="auto"/>
        <w:rPr>
          <w:sz w:val="24"/>
          <w:szCs w:val="24"/>
        </w:rPr>
      </w:pPr>
      <w:bookmarkStart w:id="1" w:name="_Toc126073510"/>
      <w:r w:rsidRPr="00912591">
        <w:rPr>
          <w:sz w:val="24"/>
          <w:szCs w:val="24"/>
        </w:rPr>
        <w:lastRenderedPageBreak/>
        <w:t xml:space="preserve">1 </w:t>
      </w:r>
      <w:r w:rsidR="00577C92" w:rsidRPr="00912591">
        <w:rPr>
          <w:sz w:val="24"/>
          <w:szCs w:val="24"/>
        </w:rPr>
        <w:t>ОБЩИЕ ПОЛОЖЕНИЯ</w:t>
      </w:r>
      <w:bookmarkEnd w:id="1"/>
    </w:p>
    <w:p w14:paraId="0B2B1E59" w14:textId="61B6606D" w:rsidR="00DC5F32" w:rsidRDefault="00DC5F3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База первичных материалов</w:t>
      </w:r>
      <w:r w:rsidRPr="00DC5F3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включает 2 блока – блок ввода данных, рассчитанный, прежде всего, на ручной ввод материалов «бумажных» вариантов полевой документации и блок просмотра (редактирования) данных, предназначенный для работы с данными, внесенными как вручную, так средствами технологии </w:t>
      </w:r>
      <w:proofErr w:type="spellStart"/>
      <w:r w:rsidRPr="00D50657">
        <w:rPr>
          <w:rFonts w:ascii="Times New Roman" w:hAnsi="Times New Roman" w:cs="Times New Roman"/>
          <w:sz w:val="24"/>
          <w:szCs w:val="24"/>
        </w:rPr>
        <w:t>Sherpa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58523D73" w14:textId="57237FA1" w:rsidR="00DC5F32" w:rsidRPr="00DC5F32" w:rsidRDefault="00DC5F32" w:rsidP="00912591">
      <w:pPr>
        <w:spacing w:after="120" w:line="288" w:lineRule="auto"/>
        <w:jc w:val="both"/>
        <w:rPr>
          <w:rFonts w:ascii="Times New Roman" w:eastAsia="Geolnise" w:hAnsi="Times New Roman" w:cs="Times New Roman"/>
          <w:sz w:val="24"/>
          <w:szCs w:val="24"/>
        </w:rPr>
      </w:pPr>
      <w:r>
        <w:rPr>
          <w:rFonts w:ascii="Times New Roman" w:eastAsia="Geolnise" w:hAnsi="Times New Roman" w:cs="Times New Roman"/>
          <w:sz w:val="24"/>
          <w:szCs w:val="24"/>
        </w:rPr>
        <w:t>Т</w:t>
      </w:r>
      <w:r w:rsidRPr="00DC5F32">
        <w:rPr>
          <w:rFonts w:ascii="Times New Roman" w:eastAsia="Geolnise" w:hAnsi="Times New Roman" w:cs="Times New Roman"/>
          <w:sz w:val="24"/>
          <w:szCs w:val="24"/>
        </w:rPr>
        <w:t>аблицы массива данных первичной документации объектов наблюдений и массива журналов опробования дополнены координатной привязкой – долготой и широтой в формате десятичных градусов</w:t>
      </w:r>
      <w:r>
        <w:rPr>
          <w:rFonts w:ascii="Times New Roman" w:eastAsia="Geolnise" w:hAnsi="Times New Roman" w:cs="Times New Roman"/>
          <w:sz w:val="24"/>
          <w:szCs w:val="24"/>
        </w:rPr>
        <w:t xml:space="preserve">, что позволяет формировать слои карт фактов и результатов опробования </w:t>
      </w:r>
      <w:r>
        <w:rPr>
          <w:rFonts w:ascii="Times New Roman" w:hAnsi="Times New Roman" w:cs="Times New Roman"/>
          <w:sz w:val="24"/>
          <w:szCs w:val="24"/>
        </w:rPr>
        <w:t xml:space="preserve">стандартными средствами </w:t>
      </w:r>
      <w:r>
        <w:rPr>
          <w:rFonts w:ascii="Times New Roman" w:hAnsi="Times New Roman" w:cs="Times New Roman"/>
          <w:sz w:val="24"/>
          <w:szCs w:val="24"/>
          <w:lang w:val="en-US"/>
        </w:rPr>
        <w:t>ArcMap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19045CC" w14:textId="55A1ED0C" w:rsidR="00577C92" w:rsidRDefault="00577C92" w:rsidP="00912591">
      <w:pPr>
        <w:spacing w:after="120" w:line="288" w:lineRule="auto"/>
        <w:jc w:val="both"/>
        <w:rPr>
          <w:rFonts w:ascii="Times New Roman" w:eastAsia="Geolnise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База первичных материалов </w:t>
      </w:r>
      <w:r w:rsidR="00944AC4">
        <w:rPr>
          <w:rFonts w:ascii="Times New Roman" w:hAnsi="Times New Roman" w:cs="Times New Roman"/>
          <w:sz w:val="24"/>
          <w:szCs w:val="24"/>
        </w:rPr>
        <w:t>(</w:t>
      </w:r>
      <w:r w:rsidR="00944AC4" w:rsidRPr="009D3319">
        <w:rPr>
          <w:rFonts w:ascii="Times New Roman" w:hAnsi="Times New Roman" w:cs="Times New Roman"/>
          <w:sz w:val="24"/>
          <w:szCs w:val="24"/>
        </w:rPr>
        <w:t>БПМ</w:t>
      </w:r>
      <w:r w:rsidR="00944AC4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 xml:space="preserve">в формате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Pr="00577C92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версия</w:t>
      </w:r>
      <w:r w:rsidRPr="00577C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Pr="00577C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2003, расширение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mdb</w:t>
      </w:r>
      <w:proofErr w:type="spellEnd"/>
      <w:r w:rsidRPr="00577C92">
        <w:rPr>
          <w:rFonts w:ascii="Times New Roman" w:hAnsi="Times New Roman" w:cs="Times New Roman"/>
          <w:sz w:val="24"/>
          <w:szCs w:val="24"/>
        </w:rPr>
        <w:t>)</w:t>
      </w:r>
      <w:r w:rsidR="00D50657">
        <w:rPr>
          <w:rFonts w:ascii="Times New Roman" w:hAnsi="Times New Roman" w:cs="Times New Roman"/>
          <w:sz w:val="24"/>
          <w:szCs w:val="24"/>
        </w:rPr>
        <w:t xml:space="preserve"> является элементом системы хранения первичных данных, включающую </w:t>
      </w:r>
      <w:r w:rsidR="00D50657" w:rsidRPr="00D50657">
        <w:rPr>
          <w:rFonts w:ascii="Times New Roman" w:hAnsi="Times New Roman" w:cs="Times New Roman"/>
          <w:sz w:val="24"/>
          <w:szCs w:val="24"/>
        </w:rPr>
        <w:t>комплексн</w:t>
      </w:r>
      <w:r w:rsidR="00D50657">
        <w:rPr>
          <w:rFonts w:ascii="Times New Roman" w:hAnsi="Times New Roman" w:cs="Times New Roman"/>
          <w:sz w:val="24"/>
          <w:szCs w:val="24"/>
        </w:rPr>
        <w:t>ую</w:t>
      </w:r>
      <w:r w:rsidR="00D50657" w:rsidRPr="00D50657">
        <w:rPr>
          <w:rFonts w:ascii="Times New Roman" w:hAnsi="Times New Roman" w:cs="Times New Roman"/>
          <w:sz w:val="24"/>
          <w:szCs w:val="24"/>
        </w:rPr>
        <w:t xml:space="preserve"> технологи</w:t>
      </w:r>
      <w:r w:rsidR="00D50657">
        <w:rPr>
          <w:rFonts w:ascii="Times New Roman" w:hAnsi="Times New Roman" w:cs="Times New Roman"/>
          <w:sz w:val="24"/>
          <w:szCs w:val="24"/>
        </w:rPr>
        <w:t>ю</w:t>
      </w:r>
      <w:r w:rsidR="00D50657" w:rsidRPr="00D50657">
        <w:rPr>
          <w:rFonts w:ascii="Times New Roman" w:hAnsi="Times New Roman" w:cs="Times New Roman"/>
          <w:sz w:val="24"/>
          <w:szCs w:val="24"/>
        </w:rPr>
        <w:t xml:space="preserve"> использования мобильных устройств при проведении ГРР (</w:t>
      </w:r>
      <w:proofErr w:type="spellStart"/>
      <w:r w:rsidR="00D50657" w:rsidRPr="00D50657">
        <w:rPr>
          <w:rFonts w:ascii="Times New Roman" w:hAnsi="Times New Roman" w:cs="Times New Roman"/>
          <w:sz w:val="24"/>
          <w:szCs w:val="24"/>
        </w:rPr>
        <w:t>Sherpa</w:t>
      </w:r>
      <w:proofErr w:type="spellEnd"/>
      <w:r w:rsidR="00D50657" w:rsidRPr="00D50657">
        <w:rPr>
          <w:rFonts w:ascii="Times New Roman" w:hAnsi="Times New Roman" w:cs="Times New Roman"/>
          <w:sz w:val="24"/>
          <w:szCs w:val="24"/>
        </w:rPr>
        <w:t>)</w:t>
      </w:r>
      <w:r w:rsidR="00944AC4">
        <w:rPr>
          <w:rFonts w:ascii="Times New Roman" w:hAnsi="Times New Roman" w:cs="Times New Roman"/>
          <w:sz w:val="24"/>
          <w:szCs w:val="24"/>
        </w:rPr>
        <w:t xml:space="preserve">, </w:t>
      </w:r>
      <w:r w:rsidR="00944AC4" w:rsidRPr="00893610">
        <w:rPr>
          <w:rFonts w:ascii="Times New Roman" w:eastAsia="Geolnise" w:hAnsi="Times New Roman" w:cs="Times New Roman"/>
          <w:sz w:val="24"/>
          <w:szCs w:val="24"/>
        </w:rPr>
        <w:t>Интегрированн</w:t>
      </w:r>
      <w:r w:rsidR="00944AC4">
        <w:rPr>
          <w:rFonts w:ascii="Times New Roman" w:eastAsia="Geolnise" w:hAnsi="Times New Roman" w:cs="Times New Roman"/>
          <w:sz w:val="24"/>
          <w:szCs w:val="24"/>
        </w:rPr>
        <w:t>ый массив</w:t>
      </w:r>
      <w:r w:rsidR="00944AC4" w:rsidRPr="00893610">
        <w:rPr>
          <w:rFonts w:ascii="Times New Roman" w:eastAsia="Geolnise" w:hAnsi="Times New Roman" w:cs="Times New Roman"/>
          <w:sz w:val="24"/>
          <w:szCs w:val="24"/>
        </w:rPr>
        <w:t xml:space="preserve"> геологических данных</w:t>
      </w:r>
      <w:r w:rsidR="00944AC4">
        <w:rPr>
          <w:rFonts w:ascii="Times New Roman" w:eastAsia="Geolnise" w:hAnsi="Times New Roman" w:cs="Times New Roman"/>
          <w:sz w:val="24"/>
          <w:szCs w:val="24"/>
        </w:rPr>
        <w:t xml:space="preserve"> </w:t>
      </w:r>
      <w:r w:rsidR="00944AC4" w:rsidRPr="00E971A1">
        <w:rPr>
          <w:rFonts w:ascii="Times New Roman" w:eastAsia="Geolnise" w:hAnsi="Times New Roman" w:cs="Times New Roman"/>
          <w:sz w:val="24"/>
          <w:szCs w:val="24"/>
        </w:rPr>
        <w:t>ГК-200/2 и ГК-1000/3</w:t>
      </w:r>
      <w:r w:rsidR="00944AC4">
        <w:rPr>
          <w:rFonts w:ascii="Times New Roman" w:eastAsia="Geolnise" w:hAnsi="Times New Roman" w:cs="Times New Roman"/>
          <w:sz w:val="24"/>
          <w:szCs w:val="24"/>
        </w:rPr>
        <w:t xml:space="preserve"> и </w:t>
      </w:r>
      <w:r w:rsidR="00944AC4" w:rsidRPr="00944AC4">
        <w:rPr>
          <w:rFonts w:ascii="Times New Roman" w:eastAsia="Geolnise" w:hAnsi="Times New Roman" w:cs="Times New Roman"/>
          <w:sz w:val="24"/>
          <w:szCs w:val="24"/>
        </w:rPr>
        <w:t>Баз</w:t>
      </w:r>
      <w:r w:rsidR="00944AC4">
        <w:rPr>
          <w:rFonts w:ascii="Times New Roman" w:eastAsia="Geolnise" w:hAnsi="Times New Roman" w:cs="Times New Roman"/>
          <w:sz w:val="24"/>
          <w:szCs w:val="24"/>
        </w:rPr>
        <w:t>у</w:t>
      </w:r>
      <w:r w:rsidR="00944AC4" w:rsidRPr="00944AC4">
        <w:rPr>
          <w:rFonts w:ascii="Times New Roman" w:eastAsia="Geolnise" w:hAnsi="Times New Roman" w:cs="Times New Roman"/>
          <w:sz w:val="24"/>
          <w:szCs w:val="24"/>
        </w:rPr>
        <w:t xml:space="preserve"> данных первичных материалов в формате </w:t>
      </w:r>
      <w:proofErr w:type="spellStart"/>
      <w:r w:rsidR="00944AC4" w:rsidRPr="00944AC4">
        <w:rPr>
          <w:rFonts w:ascii="Times New Roman" w:eastAsia="Geolnise" w:hAnsi="Times New Roman" w:cs="Times New Roman"/>
          <w:sz w:val="24"/>
          <w:szCs w:val="24"/>
        </w:rPr>
        <w:t>Access</w:t>
      </w:r>
      <w:proofErr w:type="spellEnd"/>
      <w:r w:rsidR="00944AC4">
        <w:rPr>
          <w:rFonts w:ascii="Times New Roman" w:eastAsia="Geolnise" w:hAnsi="Times New Roman" w:cs="Times New Roman"/>
          <w:sz w:val="24"/>
          <w:szCs w:val="24"/>
        </w:rPr>
        <w:t xml:space="preserve">. В целях обеспечения корректного обмена данными между элементами </w:t>
      </w:r>
      <w:r w:rsidR="00944AC4" w:rsidRPr="00944AC4">
        <w:rPr>
          <w:rFonts w:ascii="Times New Roman" w:eastAsia="Geolnise" w:hAnsi="Times New Roman" w:cs="Times New Roman"/>
          <w:sz w:val="24"/>
          <w:szCs w:val="24"/>
        </w:rPr>
        <w:t>системы хранения первичных данных</w:t>
      </w:r>
      <w:r w:rsidR="00944AC4">
        <w:rPr>
          <w:rFonts w:ascii="Times New Roman" w:eastAsia="Geolnise" w:hAnsi="Times New Roman" w:cs="Times New Roman"/>
          <w:sz w:val="24"/>
          <w:szCs w:val="24"/>
        </w:rPr>
        <w:t xml:space="preserve"> авторам </w:t>
      </w:r>
      <w:r w:rsidR="00944AC4" w:rsidRPr="00C90ABE">
        <w:rPr>
          <w:rFonts w:ascii="Times New Roman" w:eastAsia="Geolnise" w:hAnsi="Times New Roman" w:cs="Times New Roman"/>
          <w:b/>
          <w:sz w:val="24"/>
          <w:szCs w:val="24"/>
        </w:rPr>
        <w:t>категорически запрещается вносить любые изменения в структуру БД,</w:t>
      </w:r>
      <w:r w:rsidR="00C90ABE" w:rsidRPr="00C90ABE">
        <w:rPr>
          <w:rFonts w:ascii="Times New Roman" w:eastAsia="Geolnise" w:hAnsi="Times New Roman" w:cs="Times New Roman"/>
          <w:b/>
          <w:sz w:val="24"/>
          <w:szCs w:val="24"/>
        </w:rPr>
        <w:t xml:space="preserve"> изменять и удалять таблицы БД, </w:t>
      </w:r>
      <w:r w:rsidR="00D4353B">
        <w:rPr>
          <w:rFonts w:ascii="Times New Roman" w:eastAsia="Geolnise" w:hAnsi="Times New Roman" w:cs="Times New Roman"/>
          <w:b/>
          <w:sz w:val="24"/>
          <w:szCs w:val="24"/>
        </w:rPr>
        <w:t xml:space="preserve">формы, </w:t>
      </w:r>
      <w:r w:rsidR="00C90ABE" w:rsidRPr="00C90ABE">
        <w:rPr>
          <w:rFonts w:ascii="Times New Roman" w:eastAsia="Geolnise" w:hAnsi="Times New Roman" w:cs="Times New Roman"/>
          <w:b/>
          <w:sz w:val="24"/>
          <w:szCs w:val="24"/>
        </w:rPr>
        <w:t>запросы и макросы</w:t>
      </w:r>
      <w:r w:rsidR="00C90ABE">
        <w:rPr>
          <w:rFonts w:ascii="Times New Roman" w:eastAsia="Geolnise" w:hAnsi="Times New Roman" w:cs="Times New Roman"/>
          <w:sz w:val="24"/>
          <w:szCs w:val="24"/>
        </w:rPr>
        <w:t>.</w:t>
      </w:r>
    </w:p>
    <w:p w14:paraId="0C5986D7" w14:textId="3A5174BB" w:rsidR="00BF7CE4" w:rsidRDefault="00BF7CE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Заполнение базы данных следует проводить </w:t>
      </w:r>
      <w:r w:rsidRPr="00BF7CE4">
        <w:rPr>
          <w:rFonts w:ascii="Times New Roman" w:hAnsi="Times New Roman" w:cs="Times New Roman"/>
          <w:b/>
          <w:sz w:val="24"/>
          <w:szCs w:val="24"/>
        </w:rPr>
        <w:t>после составления</w:t>
      </w:r>
      <w:r>
        <w:rPr>
          <w:rFonts w:ascii="Times New Roman" w:hAnsi="Times New Roman" w:cs="Times New Roman"/>
          <w:sz w:val="24"/>
          <w:szCs w:val="24"/>
        </w:rPr>
        <w:t xml:space="preserve"> карты фактического материала и карт опробования. Такой порядок работы обеспечит простой способ внесения координатной привязки объектов наблюдений. Алгоритм ввода координат описан ниже.</w:t>
      </w:r>
    </w:p>
    <w:p w14:paraId="5755CEBA" w14:textId="00F528C8" w:rsidR="00E15243" w:rsidRDefault="00E15243" w:rsidP="00912591">
      <w:pPr>
        <w:spacing w:after="120" w:line="288" w:lineRule="auto"/>
        <w:jc w:val="both"/>
        <w:rPr>
          <w:rFonts w:ascii="Times New Roman" w:eastAsia="Geolnise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корректного пользования БД исполнителям рекомендуется ознакомиться в общих чертах с инструментарием программы </w:t>
      </w:r>
      <w:proofErr w:type="spellStart"/>
      <w:r w:rsidRPr="00944AC4">
        <w:rPr>
          <w:rFonts w:ascii="Times New Roman" w:eastAsia="Geolnise" w:hAnsi="Times New Roman" w:cs="Times New Roman"/>
          <w:sz w:val="24"/>
          <w:szCs w:val="24"/>
        </w:rPr>
        <w:t>Access</w:t>
      </w:r>
      <w:proofErr w:type="spellEnd"/>
      <w:r>
        <w:rPr>
          <w:rFonts w:ascii="Times New Roman" w:eastAsia="Geolnise" w:hAnsi="Times New Roman" w:cs="Times New Roman"/>
          <w:sz w:val="24"/>
          <w:szCs w:val="24"/>
        </w:rPr>
        <w:t xml:space="preserve"> – доступ к объектам БД – таблицам, формам, запросам; решение задач экспорта и импорта данных, интерфейс форм ввода-вывода данных.</w:t>
      </w:r>
    </w:p>
    <w:p w14:paraId="41D4FBE0" w14:textId="4AA5A09D" w:rsidR="00E15243" w:rsidRPr="00912591" w:rsidRDefault="00912591" w:rsidP="00912591">
      <w:pPr>
        <w:pStyle w:val="1"/>
        <w:spacing w:line="288" w:lineRule="auto"/>
        <w:jc w:val="left"/>
        <w:rPr>
          <w:b/>
          <w:sz w:val="24"/>
          <w:szCs w:val="24"/>
        </w:rPr>
      </w:pPr>
      <w:bookmarkStart w:id="2" w:name="_Toc126073511"/>
      <w:r w:rsidRPr="00912591">
        <w:rPr>
          <w:b/>
          <w:sz w:val="24"/>
          <w:szCs w:val="24"/>
        </w:rPr>
        <w:t>1.</w:t>
      </w:r>
      <w:r w:rsidR="006B619D">
        <w:rPr>
          <w:b/>
          <w:sz w:val="24"/>
          <w:szCs w:val="24"/>
        </w:rPr>
        <w:t>1</w:t>
      </w:r>
      <w:r w:rsidR="00E15243" w:rsidRPr="00912591">
        <w:rPr>
          <w:b/>
          <w:sz w:val="24"/>
          <w:szCs w:val="24"/>
        </w:rPr>
        <w:t xml:space="preserve"> Повторяющиеся номера точек наблюдений</w:t>
      </w:r>
      <w:bookmarkEnd w:id="2"/>
      <w:r w:rsidR="00E15243" w:rsidRPr="00912591">
        <w:rPr>
          <w:b/>
          <w:sz w:val="24"/>
          <w:szCs w:val="24"/>
        </w:rPr>
        <w:t xml:space="preserve"> </w:t>
      </w:r>
    </w:p>
    <w:p w14:paraId="22CFA874" w14:textId="656A77C1" w:rsidR="00E15243" w:rsidRDefault="00E1524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БД поставлен запрет на хранение совпадающих номеров точек наблюдений, проб и т.д. Опыт показывает, что даже в рамках текущего объекта разные исполнители иногда ошибочно используют одни и те же номера объектов наблюдений. В этом случае при внесении данных в базу номерам присваивается дополнительный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 xml:space="preserve">фикс. </w:t>
      </w:r>
      <w:proofErr w:type="gramStart"/>
      <w:r>
        <w:rPr>
          <w:rFonts w:ascii="Times New Roman" w:hAnsi="Times New Roman" w:cs="Times New Roman"/>
          <w:sz w:val="24"/>
          <w:szCs w:val="24"/>
        </w:rPr>
        <w:t>Например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: у Иванова есть т.н.100, Кузнецова также использовала при нумерации этот номер, тогда ввод точек в БД таков: Иванов – 100, Кузнецова – 100 (1) - такой вариант записи выдаст </w:t>
      </w:r>
      <w:r>
        <w:rPr>
          <w:rFonts w:ascii="Times New Roman" w:hAnsi="Times New Roman" w:cs="Times New Roman"/>
          <w:sz w:val="24"/>
          <w:szCs w:val="24"/>
          <w:lang w:val="en-US"/>
        </w:rPr>
        <w:t>Sherpa</w:t>
      </w:r>
      <w:r>
        <w:rPr>
          <w:rFonts w:ascii="Times New Roman" w:hAnsi="Times New Roman" w:cs="Times New Roman"/>
          <w:sz w:val="24"/>
          <w:szCs w:val="24"/>
        </w:rPr>
        <w:t xml:space="preserve"> или 100 (К).</w:t>
      </w:r>
    </w:p>
    <w:p w14:paraId="137E2915" w14:textId="1BE55DDB" w:rsidR="00E15243" w:rsidRDefault="00E1524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Если вероятность внесения повторяющихся номеров в рамках текущего объекта незначительна, то вероятность того, что номера текущего объекта и ретроспективных данных совпадут</w:t>
      </w:r>
      <w:r w:rsidR="0020228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крайне велика. Чтобы избежать подобных совпадений, следует изначально, при составлении карты фактического материала, добавлять к авторским номерам </w:t>
      </w:r>
      <w:r w:rsidR="008C14CD">
        <w:rPr>
          <w:rFonts w:ascii="Times New Roman" w:hAnsi="Times New Roman" w:cs="Times New Roman"/>
          <w:sz w:val="24"/>
          <w:szCs w:val="24"/>
        </w:rPr>
        <w:t xml:space="preserve">ретроспективных данных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>фикс.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>фикс, с одной стороны, должен отражать сведения об ответственном исполнителе работ и годе производства работ, с другой стороны, не должен быть слишком длинным, чтобы не усложнять подписи объектов на КФМ. Оставляя создание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 xml:space="preserve">фикса на волю авторов, рекомендуется использовать следующий порядок составления: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работа </w:t>
      </w:r>
      <w:r w:rsidRPr="00017F42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Колесников, 1987</w:t>
      </w:r>
      <w:r w:rsidRPr="00017F42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–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 xml:space="preserve">фикс </w:t>
      </w:r>
      <w:r w:rsidRPr="00017F42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К87</w:t>
      </w:r>
      <w:r w:rsidRPr="00017F42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>. Таким образом, номер точки наблюдений будет таким - 100</w:t>
      </w:r>
      <w:r w:rsidRPr="00017F42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К87</w:t>
      </w:r>
      <w:r w:rsidRPr="00017F42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9FAD448" w14:textId="2D435546" w:rsidR="00E15243" w:rsidRDefault="00E1524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добавить префикс к номерам объектов наблюдений </w:t>
      </w:r>
      <w:r w:rsidR="00DC5F32">
        <w:rPr>
          <w:rFonts w:ascii="Times New Roman" w:hAnsi="Times New Roman" w:cs="Times New Roman"/>
          <w:sz w:val="24"/>
          <w:szCs w:val="24"/>
        </w:rPr>
        <w:t xml:space="preserve">стандартными средствами </w:t>
      </w:r>
      <w:r w:rsidR="00DC5F32">
        <w:rPr>
          <w:rFonts w:ascii="Times New Roman" w:hAnsi="Times New Roman" w:cs="Times New Roman"/>
          <w:sz w:val="24"/>
          <w:szCs w:val="24"/>
          <w:lang w:val="en-US"/>
        </w:rPr>
        <w:t>ArcMap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6AEBD33" w14:textId="48CFE38B" w:rsidR="00E15243" w:rsidRDefault="00E1524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в атрибутивной таблице </w:t>
      </w:r>
      <w:r w:rsidR="008C14CD"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="008C14CD">
        <w:rPr>
          <w:rFonts w:ascii="Times New Roman" w:hAnsi="Times New Roman" w:cs="Times New Roman"/>
          <w:sz w:val="24"/>
          <w:szCs w:val="24"/>
        </w:rPr>
        <w:t>-файла (</w:t>
      </w:r>
      <w:r w:rsidR="008C14CD">
        <w:rPr>
          <w:rFonts w:ascii="Times New Roman" w:hAnsi="Times New Roman" w:cs="Times New Roman"/>
          <w:sz w:val="24"/>
          <w:szCs w:val="24"/>
          <w:lang w:val="en-US"/>
        </w:rPr>
        <w:t>OOBSP</w:t>
      </w:r>
      <w:r w:rsidR="008C14CD" w:rsidRPr="009911F5">
        <w:rPr>
          <w:rFonts w:ascii="Times New Roman" w:hAnsi="Times New Roman" w:cs="Times New Roman"/>
          <w:sz w:val="24"/>
          <w:szCs w:val="24"/>
        </w:rPr>
        <w:t xml:space="preserve">, </w:t>
      </w:r>
      <w:r w:rsidR="008C14CD">
        <w:rPr>
          <w:rFonts w:ascii="Times New Roman" w:hAnsi="Times New Roman" w:cs="Times New Roman"/>
          <w:sz w:val="24"/>
          <w:szCs w:val="24"/>
          <w:lang w:val="en-US"/>
        </w:rPr>
        <w:t>OOPRP</w:t>
      </w:r>
      <w:r w:rsidR="008C14CD" w:rsidRPr="009911F5">
        <w:rPr>
          <w:rFonts w:ascii="Times New Roman" w:hAnsi="Times New Roman" w:cs="Times New Roman"/>
          <w:sz w:val="24"/>
          <w:szCs w:val="24"/>
        </w:rPr>
        <w:t>)</w:t>
      </w:r>
      <w:r w:rsidR="008C14C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номерами объектов создать новое поле формата текст и «рабочим» (т.е. каким угодно) названием;</w:t>
      </w:r>
    </w:p>
    <w:p w14:paraId="089D2EB7" w14:textId="78C5DA13" w:rsidR="00E15243" w:rsidRDefault="00E1524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заполнить новое поле значением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>фикса, например</w:t>
      </w:r>
      <w:r w:rsidR="00BB3C87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17F42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К87</w:t>
      </w:r>
      <w:r w:rsidRPr="00017F42">
        <w:rPr>
          <w:rFonts w:ascii="Times New Roman" w:hAnsi="Times New Roman" w:cs="Times New Roman"/>
          <w:sz w:val="24"/>
          <w:szCs w:val="24"/>
        </w:rPr>
        <w:t>]</w:t>
      </w:r>
      <w:r w:rsidR="00202284">
        <w:rPr>
          <w:rFonts w:ascii="Times New Roman" w:hAnsi="Times New Roman" w:cs="Times New Roman"/>
          <w:sz w:val="24"/>
          <w:szCs w:val="24"/>
        </w:rPr>
        <w:t xml:space="preserve"> (если авторы хотят разделить номер точки и постфикс через пробел, то значение поля должно быть «пробел</w:t>
      </w:r>
      <w:r w:rsidR="00202284" w:rsidRPr="00017F42">
        <w:rPr>
          <w:rFonts w:ascii="Times New Roman" w:hAnsi="Times New Roman" w:cs="Times New Roman"/>
          <w:sz w:val="24"/>
          <w:szCs w:val="24"/>
        </w:rPr>
        <w:t>[</w:t>
      </w:r>
      <w:r w:rsidR="00202284">
        <w:rPr>
          <w:rFonts w:ascii="Times New Roman" w:hAnsi="Times New Roman" w:cs="Times New Roman"/>
          <w:sz w:val="24"/>
          <w:szCs w:val="24"/>
        </w:rPr>
        <w:t>К87</w:t>
      </w:r>
      <w:r w:rsidR="00202284" w:rsidRPr="00017F42">
        <w:rPr>
          <w:rFonts w:ascii="Times New Roman" w:hAnsi="Times New Roman" w:cs="Times New Roman"/>
          <w:sz w:val="24"/>
          <w:szCs w:val="24"/>
        </w:rPr>
        <w:t>]</w:t>
      </w:r>
      <w:r w:rsidR="00202284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115C626" w14:textId="77777777" w:rsidR="00E15243" w:rsidRPr="009911F5" w:rsidRDefault="00E1524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выделить поле с номерами объекта и в калькуляторе ввести формулу объединения полей</w:t>
      </w:r>
    </w:p>
    <w:p w14:paraId="0B5F64F8" w14:textId="77777777" w:rsidR="00E15243" w:rsidRPr="00017F42" w:rsidRDefault="00E1524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CAB69A" wp14:editId="48D0C859">
            <wp:extent cx="2886190" cy="3838575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ампер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919" cy="384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1244E" w14:textId="3614843B" w:rsidR="00E15243" w:rsidRDefault="00E1524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5F7A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995F7A">
        <w:rPr>
          <w:rFonts w:ascii="Times New Roman" w:hAnsi="Times New Roman" w:cs="Times New Roman"/>
          <w:sz w:val="24"/>
          <w:szCs w:val="24"/>
        </w:rPr>
        <w:t>Name</w:t>
      </w:r>
      <w:proofErr w:type="spellEnd"/>
      <w:r w:rsidRPr="00995F7A">
        <w:rPr>
          <w:rFonts w:ascii="Times New Roman" w:hAnsi="Times New Roman" w:cs="Times New Roman"/>
          <w:sz w:val="24"/>
          <w:szCs w:val="24"/>
        </w:rPr>
        <w:t>] &amp; [1]</w:t>
      </w:r>
      <w:r>
        <w:rPr>
          <w:rFonts w:ascii="Times New Roman" w:hAnsi="Times New Roman" w:cs="Times New Roman"/>
          <w:sz w:val="24"/>
          <w:szCs w:val="24"/>
        </w:rPr>
        <w:t xml:space="preserve">, где </w:t>
      </w:r>
      <w:r w:rsidRPr="00995F7A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995F7A">
        <w:rPr>
          <w:rFonts w:ascii="Times New Roman" w:hAnsi="Times New Roman" w:cs="Times New Roman"/>
          <w:sz w:val="24"/>
          <w:szCs w:val="24"/>
        </w:rPr>
        <w:t>Name</w:t>
      </w:r>
      <w:proofErr w:type="spellEnd"/>
      <w:r w:rsidRPr="00995F7A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– поле номера объекта, </w:t>
      </w:r>
      <w:r w:rsidRPr="00995F7A">
        <w:rPr>
          <w:rFonts w:ascii="Times New Roman" w:hAnsi="Times New Roman" w:cs="Times New Roman"/>
          <w:sz w:val="24"/>
          <w:szCs w:val="24"/>
        </w:rPr>
        <w:t>[1]</w:t>
      </w:r>
      <w:r>
        <w:rPr>
          <w:rFonts w:ascii="Times New Roman" w:hAnsi="Times New Roman" w:cs="Times New Roman"/>
          <w:sz w:val="24"/>
          <w:szCs w:val="24"/>
        </w:rPr>
        <w:t xml:space="preserve"> – поле п</w:t>
      </w:r>
      <w:r w:rsidR="00202284">
        <w:rPr>
          <w:rFonts w:ascii="Times New Roman" w:hAnsi="Times New Roman" w:cs="Times New Roman"/>
          <w:sz w:val="24"/>
          <w:szCs w:val="24"/>
        </w:rPr>
        <w:t>ост</w:t>
      </w:r>
      <w:r>
        <w:rPr>
          <w:rFonts w:ascii="Times New Roman" w:hAnsi="Times New Roman" w:cs="Times New Roman"/>
          <w:sz w:val="24"/>
          <w:szCs w:val="24"/>
        </w:rPr>
        <w:t>фикса</w:t>
      </w:r>
    </w:p>
    <w:p w14:paraId="7DF4368C" w14:textId="1B38FDB2" w:rsidR="0043172C" w:rsidRPr="00912591" w:rsidRDefault="0043172C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 w:rsidRPr="00912591">
        <w:rPr>
          <w:rFonts w:ascii="Times New Roman" w:hAnsi="Times New Roman" w:cs="Times New Roman"/>
          <w:b/>
        </w:rPr>
        <w:t>! Для текущих работ постфикс не заполняется</w:t>
      </w:r>
    </w:p>
    <w:p w14:paraId="3FC91939" w14:textId="2527B8AD" w:rsidR="00827C7C" w:rsidRPr="004E6ACD" w:rsidRDefault="008C14C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Geolnise" w:hAnsi="Times New Roman" w:cs="Times New Roman"/>
          <w:sz w:val="24"/>
          <w:szCs w:val="24"/>
        </w:rPr>
        <w:t xml:space="preserve">– </w:t>
      </w:r>
      <w:r w:rsidR="00827C7C">
        <w:rPr>
          <w:rFonts w:ascii="Times New Roman" w:eastAsia="Geolnise" w:hAnsi="Times New Roman" w:cs="Times New Roman"/>
          <w:sz w:val="24"/>
          <w:szCs w:val="24"/>
        </w:rPr>
        <w:t xml:space="preserve">В каждой </w:t>
      </w:r>
      <w:r w:rsidR="00827C7C" w:rsidRPr="00827C7C">
        <w:rPr>
          <w:rFonts w:ascii="Times New Roman" w:eastAsia="Geolnise" w:hAnsi="Times New Roman" w:cs="Times New Roman"/>
          <w:i/>
          <w:sz w:val="24"/>
          <w:szCs w:val="24"/>
        </w:rPr>
        <w:t>форме ввода</w:t>
      </w:r>
      <w:r w:rsidR="00827C7C">
        <w:rPr>
          <w:rFonts w:ascii="Times New Roman" w:eastAsia="Geolnise" w:hAnsi="Times New Roman" w:cs="Times New Roman"/>
          <w:sz w:val="24"/>
          <w:szCs w:val="24"/>
        </w:rPr>
        <w:t xml:space="preserve"> </w:t>
      </w:r>
      <w:r w:rsidR="00827C7C" w:rsidRPr="00827C7C">
        <w:rPr>
          <w:rFonts w:ascii="Times New Roman" w:eastAsia="Geolnise" w:hAnsi="Times New Roman" w:cs="Times New Roman"/>
          <w:i/>
          <w:sz w:val="24"/>
          <w:szCs w:val="24"/>
        </w:rPr>
        <w:t>данных</w:t>
      </w:r>
      <w:r w:rsidR="00827C7C">
        <w:rPr>
          <w:rFonts w:ascii="Times New Roman" w:eastAsia="Geolnise" w:hAnsi="Times New Roman" w:cs="Times New Roman"/>
          <w:sz w:val="24"/>
          <w:szCs w:val="24"/>
        </w:rPr>
        <w:t xml:space="preserve"> присутствуют поля, обязательные для ввода информации. Это означает, что при незаполненных полях программа не будет давать возможность дальнейшего ввода данных, выводя на экран сообщение о необходимости заполнения поля.</w:t>
      </w:r>
    </w:p>
    <w:p w14:paraId="20D97654" w14:textId="4DE60625" w:rsidR="001B1F56" w:rsidRPr="00B92033" w:rsidRDefault="001B1F56" w:rsidP="00912591">
      <w:pPr>
        <w:spacing w:after="120" w:line="288" w:lineRule="auto"/>
        <w:jc w:val="both"/>
        <w:rPr>
          <w:rFonts w:ascii="Times New Roman" w:eastAsia="Geolnise" w:hAnsi="Times New Roman" w:cs="Times New Roman"/>
          <w:bCs/>
          <w:sz w:val="24"/>
          <w:szCs w:val="24"/>
        </w:rPr>
      </w:pPr>
      <w:r w:rsidRPr="00B92033">
        <w:rPr>
          <w:rFonts w:ascii="Times New Roman" w:eastAsia="Geolnise" w:hAnsi="Times New Roman" w:cs="Times New Roman"/>
          <w:bCs/>
          <w:sz w:val="24"/>
          <w:szCs w:val="24"/>
        </w:rPr>
        <w:t xml:space="preserve">В незаполненной БД некоторые </w:t>
      </w:r>
      <w:r w:rsidRPr="00B92033">
        <w:rPr>
          <w:rFonts w:ascii="Times New Roman" w:eastAsia="Geolnise" w:hAnsi="Times New Roman" w:cs="Times New Roman"/>
          <w:bCs/>
          <w:i/>
          <w:sz w:val="24"/>
          <w:szCs w:val="24"/>
        </w:rPr>
        <w:t>формы просмотра данных</w:t>
      </w:r>
      <w:r w:rsidRPr="00B92033">
        <w:rPr>
          <w:rFonts w:ascii="Times New Roman" w:eastAsia="Geolnise" w:hAnsi="Times New Roman" w:cs="Times New Roman"/>
          <w:bCs/>
          <w:sz w:val="24"/>
          <w:szCs w:val="24"/>
        </w:rPr>
        <w:t xml:space="preserve"> не содержат полей – </w:t>
      </w:r>
      <w:r w:rsidR="008C14CD">
        <w:rPr>
          <w:rFonts w:ascii="Times New Roman" w:eastAsia="Geolnise" w:hAnsi="Times New Roman" w:cs="Times New Roman"/>
          <w:bCs/>
          <w:sz w:val="24"/>
          <w:szCs w:val="24"/>
        </w:rPr>
        <w:t xml:space="preserve">они </w:t>
      </w:r>
      <w:r w:rsidR="008C14CD" w:rsidRPr="00B92033">
        <w:rPr>
          <w:rFonts w:ascii="Times New Roman" w:eastAsia="Geolnise" w:hAnsi="Times New Roman" w:cs="Times New Roman"/>
          <w:bCs/>
          <w:sz w:val="24"/>
          <w:szCs w:val="24"/>
        </w:rPr>
        <w:t xml:space="preserve">будут визуализированы </w:t>
      </w:r>
      <w:r w:rsidRPr="00B92033">
        <w:rPr>
          <w:rFonts w:ascii="Times New Roman" w:eastAsia="Geolnise" w:hAnsi="Times New Roman" w:cs="Times New Roman"/>
          <w:bCs/>
          <w:sz w:val="24"/>
          <w:szCs w:val="24"/>
        </w:rPr>
        <w:t>по заполнении базы данные.</w:t>
      </w:r>
    </w:p>
    <w:p w14:paraId="52A2A716" w14:textId="1FC76EF2" w:rsidR="001F074C" w:rsidRPr="00912591" w:rsidRDefault="00912591" w:rsidP="00912591">
      <w:pPr>
        <w:pStyle w:val="1"/>
        <w:spacing w:line="288" w:lineRule="auto"/>
        <w:jc w:val="left"/>
        <w:rPr>
          <w:b/>
          <w:sz w:val="24"/>
          <w:szCs w:val="24"/>
        </w:rPr>
      </w:pPr>
      <w:bookmarkStart w:id="3" w:name="_Toc126073512"/>
      <w:r w:rsidRPr="00912591">
        <w:rPr>
          <w:b/>
          <w:sz w:val="24"/>
          <w:szCs w:val="24"/>
        </w:rPr>
        <w:t>1.</w:t>
      </w:r>
      <w:r w:rsidR="006B619D">
        <w:rPr>
          <w:b/>
          <w:sz w:val="24"/>
          <w:szCs w:val="24"/>
        </w:rPr>
        <w:t>2</w:t>
      </w:r>
      <w:r w:rsidRPr="00912591">
        <w:rPr>
          <w:b/>
          <w:sz w:val="24"/>
          <w:szCs w:val="24"/>
        </w:rPr>
        <w:t xml:space="preserve"> </w:t>
      </w:r>
      <w:r w:rsidR="001F074C" w:rsidRPr="00912591">
        <w:rPr>
          <w:b/>
          <w:sz w:val="24"/>
          <w:szCs w:val="24"/>
        </w:rPr>
        <w:t>Слияние баз данных, заполненных на разных устройствах</w:t>
      </w:r>
      <w:bookmarkEnd w:id="3"/>
    </w:p>
    <w:p w14:paraId="56334297" w14:textId="4A733DB2" w:rsidR="001F074C" w:rsidRPr="0066044D" w:rsidRDefault="001F074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правило, при ручном вводе данных БД заполняется несколькими исполнителями на разных компьютерах, что означает, что каждый исполнитель заполняет свою часть БД, впоследствии эти фрагменты должны быть объединены в одну общую БД.</w:t>
      </w:r>
      <w:r w:rsidR="0066044D">
        <w:rPr>
          <w:rFonts w:ascii="Times New Roman" w:hAnsi="Times New Roman" w:cs="Times New Roman"/>
          <w:sz w:val="24"/>
          <w:szCs w:val="24"/>
        </w:rPr>
        <w:t xml:space="preserve"> При работе в технологии </w:t>
      </w:r>
      <w:r w:rsidR="0066044D">
        <w:rPr>
          <w:rFonts w:ascii="Times New Roman" w:hAnsi="Times New Roman" w:cs="Times New Roman"/>
          <w:sz w:val="24"/>
          <w:szCs w:val="24"/>
          <w:lang w:val="en-US"/>
        </w:rPr>
        <w:t>Sherpa</w:t>
      </w:r>
      <w:r w:rsidR="0066044D">
        <w:rPr>
          <w:rFonts w:ascii="Times New Roman" w:hAnsi="Times New Roman" w:cs="Times New Roman"/>
          <w:sz w:val="24"/>
          <w:szCs w:val="24"/>
        </w:rPr>
        <w:t xml:space="preserve"> данные </w:t>
      </w:r>
      <w:r w:rsidR="00CC6D70">
        <w:rPr>
          <w:rFonts w:ascii="Times New Roman" w:hAnsi="Times New Roman" w:cs="Times New Roman"/>
          <w:sz w:val="24"/>
          <w:szCs w:val="24"/>
        </w:rPr>
        <w:t xml:space="preserve">со </w:t>
      </w:r>
      <w:r w:rsidR="0066044D">
        <w:rPr>
          <w:rFonts w:ascii="Times New Roman" w:hAnsi="Times New Roman" w:cs="Times New Roman"/>
          <w:sz w:val="24"/>
          <w:szCs w:val="24"/>
        </w:rPr>
        <w:t xml:space="preserve">всех </w:t>
      </w:r>
      <w:r w:rsidR="00CC6D70">
        <w:rPr>
          <w:rFonts w:ascii="Times New Roman" w:hAnsi="Times New Roman" w:cs="Times New Roman"/>
          <w:sz w:val="24"/>
          <w:szCs w:val="24"/>
        </w:rPr>
        <w:t xml:space="preserve">устройств </w:t>
      </w:r>
      <w:r w:rsidR="0066044D">
        <w:rPr>
          <w:rFonts w:ascii="Times New Roman" w:hAnsi="Times New Roman" w:cs="Times New Roman"/>
          <w:sz w:val="24"/>
          <w:szCs w:val="24"/>
        </w:rPr>
        <w:t>исполнителей также должны быть сведены в единую БД.</w:t>
      </w:r>
    </w:p>
    <w:p w14:paraId="44F0D8B3" w14:textId="594C1299" w:rsidR="001F074C" w:rsidRDefault="001F074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Наиболее удобным методом объединения данных</w:t>
      </w:r>
      <w:r w:rsidR="0066044D">
        <w:rPr>
          <w:rFonts w:ascii="Times New Roman" w:hAnsi="Times New Roman" w:cs="Times New Roman"/>
          <w:sz w:val="24"/>
          <w:szCs w:val="24"/>
        </w:rPr>
        <w:t xml:space="preserve">, полученных в технологии </w:t>
      </w:r>
      <w:r w:rsidR="0066044D">
        <w:rPr>
          <w:rFonts w:ascii="Times New Roman" w:hAnsi="Times New Roman" w:cs="Times New Roman"/>
          <w:sz w:val="24"/>
          <w:szCs w:val="24"/>
          <w:lang w:val="en-US"/>
        </w:rPr>
        <w:t>Sherpa</w:t>
      </w:r>
      <w:r w:rsidR="0066044D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является объединение </w:t>
      </w:r>
      <w:r w:rsidR="00BB3C87" w:rsidRPr="00BB3C87">
        <w:rPr>
          <w:rFonts w:ascii="Times New Roman" w:hAnsi="Times New Roman" w:cs="Times New Roman"/>
          <w:i/>
          <w:sz w:val="24"/>
          <w:szCs w:val="24"/>
        </w:rPr>
        <w:t>рабочих</w:t>
      </w:r>
      <w:r w:rsidR="00BB3C87">
        <w:rPr>
          <w:rFonts w:ascii="Times New Roman" w:hAnsi="Times New Roman" w:cs="Times New Roman"/>
          <w:sz w:val="24"/>
          <w:szCs w:val="24"/>
        </w:rPr>
        <w:t xml:space="preserve"> </w:t>
      </w:r>
      <w:r w:rsidRPr="001F074C">
        <w:rPr>
          <w:rFonts w:ascii="Times New Roman" w:hAnsi="Times New Roman" w:cs="Times New Roman"/>
          <w:i/>
          <w:iCs/>
          <w:sz w:val="24"/>
          <w:szCs w:val="24"/>
        </w:rPr>
        <w:t xml:space="preserve">проектов технологии </w:t>
      </w:r>
      <w:r w:rsidRPr="001F074C">
        <w:rPr>
          <w:rFonts w:ascii="Times New Roman" w:hAnsi="Times New Roman" w:cs="Times New Roman"/>
          <w:i/>
          <w:iCs/>
          <w:sz w:val="24"/>
          <w:szCs w:val="24"/>
          <w:lang w:val="en-US"/>
        </w:rPr>
        <w:t>Sherpa</w:t>
      </w:r>
      <w:r>
        <w:rPr>
          <w:rFonts w:ascii="Times New Roman" w:hAnsi="Times New Roman" w:cs="Times New Roman"/>
          <w:sz w:val="24"/>
          <w:szCs w:val="24"/>
        </w:rPr>
        <w:t xml:space="preserve"> в программе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SherpaProject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7E39D0D" w14:textId="77777777" w:rsidR="001F074C" w:rsidRDefault="001F074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0827">
        <w:rPr>
          <w:rFonts w:ascii="Times New Roman" w:hAnsi="Times New Roman" w:cs="Times New Roman"/>
          <w:b/>
          <w:bCs/>
          <w:sz w:val="24"/>
          <w:szCs w:val="24"/>
        </w:rPr>
        <w:t>! Важно!</w:t>
      </w:r>
      <w:r>
        <w:rPr>
          <w:rFonts w:ascii="Times New Roman" w:hAnsi="Times New Roman" w:cs="Times New Roman"/>
          <w:sz w:val="24"/>
          <w:szCs w:val="24"/>
        </w:rPr>
        <w:t xml:space="preserve"> При заполнении сведений об организации-исполнителе работ в БД </w:t>
      </w:r>
      <w:r w:rsidRPr="00E75267">
        <w:rPr>
          <w:rFonts w:ascii="Times New Roman" w:hAnsi="Times New Roman" w:cs="Times New Roman"/>
          <w:b/>
          <w:sz w:val="24"/>
          <w:szCs w:val="24"/>
        </w:rPr>
        <w:t>объекту работ</w:t>
      </w:r>
      <w:r>
        <w:rPr>
          <w:rFonts w:ascii="Times New Roman" w:hAnsi="Times New Roman" w:cs="Times New Roman"/>
          <w:sz w:val="24"/>
          <w:szCs w:val="24"/>
        </w:rPr>
        <w:t xml:space="preserve"> автоматически присваивается </w:t>
      </w:r>
      <w:r w:rsidRPr="00561801">
        <w:rPr>
          <w:rFonts w:ascii="Times New Roman" w:hAnsi="Times New Roman" w:cs="Times New Roman"/>
          <w:i/>
          <w:iCs/>
          <w:sz w:val="24"/>
          <w:szCs w:val="24"/>
        </w:rPr>
        <w:t>уникальный идентификатор</w:t>
      </w:r>
      <w:r>
        <w:rPr>
          <w:rFonts w:ascii="Times New Roman" w:hAnsi="Times New Roman" w:cs="Times New Roman"/>
          <w:sz w:val="24"/>
          <w:szCs w:val="24"/>
        </w:rPr>
        <w:t xml:space="preserve">, который </w:t>
      </w:r>
      <w:r w:rsidRPr="0016695C">
        <w:rPr>
          <w:rFonts w:ascii="Times New Roman" w:hAnsi="Times New Roman" w:cs="Times New Roman"/>
          <w:i/>
          <w:iCs/>
          <w:sz w:val="24"/>
          <w:szCs w:val="24"/>
        </w:rPr>
        <w:t>должен быть единым</w:t>
      </w:r>
      <w:r>
        <w:rPr>
          <w:rFonts w:ascii="Times New Roman" w:hAnsi="Times New Roman" w:cs="Times New Roman"/>
          <w:sz w:val="24"/>
          <w:szCs w:val="24"/>
        </w:rPr>
        <w:t xml:space="preserve"> для всех БД исполнителей. Это означает, что единственно корректным решением, при котором фрагменты БД могут быть объединены в одну общую, является на первом этапе работы </w:t>
      </w:r>
      <w:r w:rsidRPr="00316FC8">
        <w:rPr>
          <w:rFonts w:ascii="Times New Roman" w:hAnsi="Times New Roman" w:cs="Times New Roman"/>
          <w:i/>
          <w:iCs/>
          <w:sz w:val="24"/>
          <w:szCs w:val="24"/>
        </w:rPr>
        <w:t>создание одной («материнской») БД</w:t>
      </w:r>
      <w:r>
        <w:rPr>
          <w:rFonts w:ascii="Times New Roman" w:hAnsi="Times New Roman" w:cs="Times New Roman"/>
          <w:sz w:val="24"/>
          <w:szCs w:val="24"/>
        </w:rPr>
        <w:t>, в которую внесены сведения об организациях-исполнителях работ. После занесения этой информации, а также сведений об исполнителях работ (геологах), БД может быть скопирована на другие компьютеры для последующего заполнения.</w:t>
      </w:r>
    </w:p>
    <w:p w14:paraId="020CD56A" w14:textId="77777777" w:rsidR="001F074C" w:rsidRPr="00A8517A" w:rsidRDefault="001F074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авторы используют как технологию </w:t>
      </w:r>
      <w:r>
        <w:rPr>
          <w:rFonts w:ascii="Times New Roman" w:hAnsi="Times New Roman" w:cs="Times New Roman"/>
          <w:sz w:val="24"/>
          <w:szCs w:val="24"/>
          <w:lang w:val="en-US"/>
        </w:rPr>
        <w:t>Sherpa</w:t>
      </w:r>
      <w:r>
        <w:rPr>
          <w:rFonts w:ascii="Times New Roman" w:hAnsi="Times New Roman" w:cs="Times New Roman"/>
          <w:sz w:val="24"/>
          <w:szCs w:val="24"/>
        </w:rPr>
        <w:t xml:space="preserve">, так и ведение «бумажной» документации с последующим ручным вводом в БД, следует использовать БД, полученную путем экспорта данных из проекта </w:t>
      </w:r>
      <w:r>
        <w:rPr>
          <w:rFonts w:ascii="Times New Roman" w:hAnsi="Times New Roman" w:cs="Times New Roman"/>
          <w:sz w:val="24"/>
          <w:szCs w:val="24"/>
          <w:lang w:val="en-US"/>
        </w:rPr>
        <w:t>Sherpa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8538E53" w14:textId="4212B87F" w:rsidR="0066044D" w:rsidRDefault="0066044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БПМ включает 2 блока – блок ВВОДА ДАННЫХ, рассчитанный, прежде всего, на ручной ввод материалов «бумажных» вариантов полевой документации и БЛОК ПРОСМОТРА (РЕДАКТИРОВАНИЯ) ДАННЫХ, предназначенный для работы с данными, внесенными как вручную, так средствами технологии </w:t>
      </w:r>
      <w:proofErr w:type="spellStart"/>
      <w:r w:rsidRPr="00D50657">
        <w:rPr>
          <w:rFonts w:ascii="Times New Roman" w:hAnsi="Times New Roman" w:cs="Times New Roman"/>
          <w:sz w:val="24"/>
          <w:szCs w:val="24"/>
        </w:rPr>
        <w:t>Sherpa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14F18E80" w14:textId="5D696D87" w:rsidR="00507116" w:rsidRPr="00912591" w:rsidRDefault="00912591" w:rsidP="00912591">
      <w:pPr>
        <w:pStyle w:val="1"/>
        <w:spacing w:line="288" w:lineRule="auto"/>
        <w:rPr>
          <w:sz w:val="24"/>
          <w:szCs w:val="24"/>
        </w:rPr>
      </w:pPr>
      <w:bookmarkStart w:id="4" w:name="_Toc126073513"/>
      <w:r>
        <w:rPr>
          <w:sz w:val="24"/>
          <w:szCs w:val="24"/>
        </w:rPr>
        <w:t>2</w:t>
      </w:r>
      <w:r w:rsidR="001B6369" w:rsidRPr="00912591">
        <w:rPr>
          <w:sz w:val="24"/>
          <w:szCs w:val="24"/>
        </w:rPr>
        <w:t xml:space="preserve"> </w:t>
      </w:r>
      <w:r w:rsidR="00C95904" w:rsidRPr="00912591">
        <w:rPr>
          <w:sz w:val="24"/>
          <w:szCs w:val="24"/>
        </w:rPr>
        <w:t>БЛОК</w:t>
      </w:r>
      <w:r w:rsidR="00507116" w:rsidRPr="00912591">
        <w:rPr>
          <w:sz w:val="24"/>
          <w:szCs w:val="24"/>
        </w:rPr>
        <w:t xml:space="preserve"> ВВОДА ДАННЫХ</w:t>
      </w:r>
      <w:bookmarkEnd w:id="4"/>
    </w:p>
    <w:p w14:paraId="11F4829E" w14:textId="61619224" w:rsidR="00507116" w:rsidRPr="00912591" w:rsidRDefault="00912591" w:rsidP="00912591">
      <w:pPr>
        <w:pStyle w:val="2"/>
        <w:spacing w:line="288" w:lineRule="auto"/>
        <w:jc w:val="left"/>
        <w:rPr>
          <w:i w:val="0"/>
        </w:rPr>
      </w:pPr>
      <w:bookmarkStart w:id="5" w:name="_Toc126073514"/>
      <w:r w:rsidRPr="00912591">
        <w:rPr>
          <w:i w:val="0"/>
        </w:rPr>
        <w:t>2</w:t>
      </w:r>
      <w:r w:rsidR="001B6369" w:rsidRPr="00912591">
        <w:rPr>
          <w:i w:val="0"/>
        </w:rPr>
        <w:t xml:space="preserve">.1 - </w:t>
      </w:r>
      <w:r w:rsidR="00D43960" w:rsidRPr="00912591">
        <w:rPr>
          <w:i w:val="0"/>
        </w:rPr>
        <w:t>Начало работы</w:t>
      </w:r>
      <w:r w:rsidR="005D6E84" w:rsidRPr="00912591">
        <w:rPr>
          <w:i w:val="0"/>
        </w:rPr>
        <w:t xml:space="preserve"> – ввод сведений о</w:t>
      </w:r>
      <w:r w:rsidR="00A31A8A" w:rsidRPr="00912591">
        <w:rPr>
          <w:i w:val="0"/>
        </w:rPr>
        <w:t xml:space="preserve"> координатной системе данных БД, </w:t>
      </w:r>
      <w:r w:rsidR="005D6E84" w:rsidRPr="00912591">
        <w:rPr>
          <w:i w:val="0"/>
        </w:rPr>
        <w:t>организации-исполнителе работ и авторах</w:t>
      </w:r>
      <w:bookmarkEnd w:id="5"/>
    </w:p>
    <w:p w14:paraId="36BB3FCC" w14:textId="43CCD0A5" w:rsidR="003B01F9" w:rsidRPr="003B01F9" w:rsidRDefault="003B01F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01F9">
        <w:rPr>
          <w:rFonts w:ascii="Times New Roman" w:hAnsi="Times New Roman" w:cs="Times New Roman"/>
          <w:sz w:val="24"/>
          <w:szCs w:val="24"/>
        </w:rPr>
        <w:t>В верхнем право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3B01F9">
        <w:rPr>
          <w:rFonts w:ascii="Times New Roman" w:hAnsi="Times New Roman" w:cs="Times New Roman"/>
          <w:sz w:val="24"/>
          <w:szCs w:val="24"/>
        </w:rPr>
        <w:t xml:space="preserve"> углу </w:t>
      </w:r>
      <w:r>
        <w:rPr>
          <w:rFonts w:ascii="Times New Roman" w:hAnsi="Times New Roman" w:cs="Times New Roman"/>
          <w:sz w:val="24"/>
          <w:szCs w:val="24"/>
        </w:rPr>
        <w:t xml:space="preserve">стартовой </w:t>
      </w:r>
      <w:r w:rsidRPr="003B01F9">
        <w:rPr>
          <w:rFonts w:ascii="Times New Roman" w:hAnsi="Times New Roman" w:cs="Times New Roman"/>
          <w:sz w:val="24"/>
          <w:szCs w:val="24"/>
        </w:rPr>
        <w:t xml:space="preserve">формы </w:t>
      </w:r>
      <w:r>
        <w:rPr>
          <w:rFonts w:ascii="Times New Roman" w:hAnsi="Times New Roman" w:cs="Times New Roman"/>
          <w:sz w:val="24"/>
          <w:szCs w:val="24"/>
        </w:rPr>
        <w:t>дается ссылка на координатную систему данных, хранящихся в базе.</w:t>
      </w:r>
    </w:p>
    <w:p w14:paraId="488B4AC1" w14:textId="5BC3DD29" w:rsidR="003B01F9" w:rsidRDefault="003B01F9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4084BB5" wp14:editId="52116408">
            <wp:extent cx="2600325" cy="418589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коорд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345" cy="4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D2E92" w14:textId="2AC2F58D" w:rsidR="003B01F9" w:rsidRPr="003B01F9" w:rsidRDefault="003B01F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01F9">
        <w:rPr>
          <w:rFonts w:ascii="Times New Roman" w:hAnsi="Times New Roman" w:cs="Times New Roman"/>
          <w:sz w:val="24"/>
          <w:szCs w:val="24"/>
        </w:rPr>
        <w:t xml:space="preserve">В выпадающем списке </w:t>
      </w:r>
      <w:r>
        <w:rPr>
          <w:rFonts w:ascii="Times New Roman" w:hAnsi="Times New Roman" w:cs="Times New Roman"/>
          <w:sz w:val="24"/>
          <w:szCs w:val="24"/>
        </w:rPr>
        <w:t xml:space="preserve">следует выбрать одну из трех помещенных в него координатных систем: ГСК 2011, Пулково 42, Пулково 95. По кнопке </w:t>
      </w:r>
      <w:r w:rsidRPr="003B01F9">
        <w:rPr>
          <w:rFonts w:ascii="Arial" w:hAnsi="Arial" w:cs="Arial"/>
          <w:sz w:val="20"/>
          <w:szCs w:val="20"/>
        </w:rPr>
        <w:t>ПАРАМЕТРЫ ПРОЕКЦИИ</w:t>
      </w:r>
      <w:r w:rsidRPr="003B01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можно ознакомиться с их параметрами. Если данные хранятся в какой-либо другой проекции, можно добавить ее через таблицу-справочник </w:t>
      </w:r>
      <w:proofErr w:type="spellStart"/>
      <w:r w:rsidRPr="003B01F9">
        <w:rPr>
          <w:rFonts w:ascii="Times New Roman" w:hAnsi="Times New Roman" w:cs="Times New Roman"/>
          <w:sz w:val="24"/>
          <w:szCs w:val="24"/>
        </w:rPr>
        <w:t>SLV_Prj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5EEFF5F2" w14:textId="1CF2CED5" w:rsidR="003B01F9" w:rsidRPr="00E9568A" w:rsidRDefault="003B01F9" w:rsidP="00912591">
      <w:pPr>
        <w:spacing w:after="120" w:line="288" w:lineRule="auto"/>
        <w:jc w:val="both"/>
        <w:rPr>
          <w:rFonts w:ascii="Times New Roman" w:hAnsi="Times New Roman" w:cs="Times New Roman"/>
          <w:b/>
          <w:i/>
        </w:rPr>
      </w:pPr>
      <w:r w:rsidRPr="00E9568A">
        <w:rPr>
          <w:rFonts w:ascii="Times New Roman" w:hAnsi="Times New Roman" w:cs="Times New Roman"/>
          <w:b/>
        </w:rPr>
        <w:t>! Все данные БД должны находится в одной координатной системе</w:t>
      </w:r>
      <w:r w:rsidRPr="00E9568A">
        <w:rPr>
          <w:rFonts w:ascii="Times New Roman" w:hAnsi="Times New Roman" w:cs="Times New Roman"/>
          <w:b/>
          <w:i/>
        </w:rPr>
        <w:t>.</w:t>
      </w:r>
    </w:p>
    <w:p w14:paraId="6C43B120" w14:textId="6F5648B7" w:rsidR="00D43960" w:rsidRDefault="00D4396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начале работы заполняет стартовая форма Б</w:t>
      </w:r>
      <w:r w:rsidR="001274E7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М, содержащая сведения об организации работ.</w:t>
      </w:r>
      <w:r w:rsidR="00FA7BC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308F23" w14:textId="22797B12" w:rsidR="00B92033" w:rsidRPr="00912591" w:rsidRDefault="00B92033" w:rsidP="00912591">
      <w:pPr>
        <w:spacing w:after="120" w:line="288" w:lineRule="auto"/>
        <w:jc w:val="both"/>
        <w:rPr>
          <w:rFonts w:ascii="Times New Roman" w:hAnsi="Times New Roman" w:cs="Times New Roman"/>
          <w:b/>
          <w:bCs/>
        </w:rPr>
      </w:pPr>
      <w:r w:rsidRPr="00912591">
        <w:rPr>
          <w:rFonts w:ascii="Times New Roman" w:hAnsi="Times New Roman" w:cs="Times New Roman"/>
          <w:b/>
          <w:bCs/>
        </w:rPr>
        <w:t xml:space="preserve">! Заполнение сведений об организации </w:t>
      </w:r>
      <w:r w:rsidR="008C14CD" w:rsidRPr="00912591">
        <w:rPr>
          <w:rFonts w:ascii="Times New Roman" w:hAnsi="Times New Roman" w:cs="Times New Roman"/>
          <w:b/>
          <w:bCs/>
        </w:rPr>
        <w:t xml:space="preserve">на первом этапе работы с БД </w:t>
      </w:r>
      <w:r w:rsidRPr="00912591">
        <w:rPr>
          <w:rFonts w:ascii="Times New Roman" w:hAnsi="Times New Roman" w:cs="Times New Roman"/>
          <w:b/>
          <w:bCs/>
        </w:rPr>
        <w:t>является обязательным</w:t>
      </w:r>
      <w:r w:rsidR="008C14CD" w:rsidRPr="00912591">
        <w:rPr>
          <w:rFonts w:ascii="Times New Roman" w:hAnsi="Times New Roman" w:cs="Times New Roman"/>
          <w:b/>
          <w:bCs/>
        </w:rPr>
        <w:t xml:space="preserve"> </w:t>
      </w:r>
    </w:p>
    <w:p w14:paraId="7BEF0EA2" w14:textId="7EF261CA" w:rsidR="00D43960" w:rsidRDefault="00B6315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39E8E33" wp14:editId="3804A0F5">
            <wp:extent cx="5466913" cy="2419350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авт_о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120" cy="242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B84DB" w14:textId="264B35CA" w:rsidR="00D05F14" w:rsidRDefault="00D05F1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D05F14">
        <w:rPr>
          <w:rFonts w:ascii="Arial" w:hAnsi="Arial" w:cs="Arial"/>
          <w:sz w:val="20"/>
          <w:szCs w:val="20"/>
        </w:rPr>
        <w:t>ИСТОЧНИК ДАННЫХ</w:t>
      </w:r>
      <w:r w:rsidR="00B63154">
        <w:rPr>
          <w:rFonts w:ascii="Times New Roman" w:hAnsi="Times New Roman" w:cs="Times New Roman"/>
          <w:sz w:val="24"/>
          <w:szCs w:val="24"/>
        </w:rPr>
        <w:t xml:space="preserve"> указывается название отчета в виде, как он указан в списке литературы.</w:t>
      </w:r>
    </w:p>
    <w:p w14:paraId="3EAA2E25" w14:textId="77777777" w:rsidR="00B04AFD" w:rsidRDefault="00B04AF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БД позволяет хранить как авторские, так и ретроспективные первичные материалы. Отметка о типе данных устанавливается переключателем в левой части формы. По умолчанию установлен Текущий объект – это авторские данные, полученные в ходе производимых на настоящий момент работ.</w:t>
      </w:r>
    </w:p>
    <w:p w14:paraId="21B905EE" w14:textId="77777777" w:rsidR="00DA1580" w:rsidRDefault="00DA158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вводе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ретроданных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следует задать новую</w:t>
      </w:r>
      <w:r w:rsidR="00300AE2">
        <w:rPr>
          <w:rFonts w:ascii="Times New Roman" w:hAnsi="Times New Roman" w:cs="Times New Roman"/>
          <w:sz w:val="24"/>
          <w:szCs w:val="24"/>
        </w:rPr>
        <w:t xml:space="preserve"> запись, </w:t>
      </w:r>
      <w:r w:rsidRPr="00D05F14">
        <w:rPr>
          <w:rFonts w:ascii="Times New Roman" w:hAnsi="Times New Roman" w:cs="Times New Roman"/>
          <w:b/>
          <w:sz w:val="24"/>
          <w:szCs w:val="24"/>
        </w:rPr>
        <w:t>переключить ссылку</w:t>
      </w:r>
      <w:r>
        <w:rPr>
          <w:rFonts w:ascii="Times New Roman" w:hAnsi="Times New Roman" w:cs="Times New Roman"/>
          <w:sz w:val="24"/>
          <w:szCs w:val="24"/>
        </w:rPr>
        <w:t xml:space="preserve"> с </w:t>
      </w:r>
      <w:r w:rsidR="00300AE2" w:rsidRPr="00300AE2">
        <w:rPr>
          <w:rFonts w:ascii="Arial" w:hAnsi="Arial" w:cs="Arial"/>
          <w:sz w:val="18"/>
          <w:szCs w:val="18"/>
        </w:rPr>
        <w:t>ТЕКУЩЕГО ОБЪЕКТА</w:t>
      </w:r>
      <w:r w:rsidR="00300AE2">
        <w:rPr>
          <w:rFonts w:ascii="Times New Roman" w:hAnsi="Times New Roman" w:cs="Times New Roman"/>
          <w:sz w:val="24"/>
          <w:szCs w:val="24"/>
        </w:rPr>
        <w:t xml:space="preserve"> на </w:t>
      </w:r>
      <w:r w:rsidR="00300AE2" w:rsidRPr="00300AE2">
        <w:rPr>
          <w:rFonts w:ascii="Arial" w:hAnsi="Arial" w:cs="Arial"/>
          <w:sz w:val="18"/>
          <w:szCs w:val="18"/>
        </w:rPr>
        <w:t>РЕТРОСПЕКТИВНЫЕ ДАННЫЕ</w:t>
      </w:r>
      <w:r w:rsidR="00300AE2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заполнить</w:t>
      </w:r>
      <w:r w:rsidR="00300AE2">
        <w:rPr>
          <w:rFonts w:ascii="Times New Roman" w:hAnsi="Times New Roman" w:cs="Times New Roman"/>
          <w:sz w:val="24"/>
          <w:szCs w:val="24"/>
        </w:rPr>
        <w:t xml:space="preserve"> сведения об организации:</w:t>
      </w:r>
    </w:p>
    <w:p w14:paraId="52252FAF" w14:textId="52B26FFE" w:rsidR="00300AE2" w:rsidRDefault="00B6315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7F4176" wp14:editId="1F9C2895">
            <wp:extent cx="5523122" cy="2428875"/>
            <wp:effectExtent l="0" t="0" r="190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авт_р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014" cy="2430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D6CDC" w14:textId="72FF1DA2" w:rsidR="00B63154" w:rsidRPr="00B63154" w:rsidRDefault="00B6315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Поле </w:t>
      </w:r>
      <w:r w:rsidRPr="00B63154">
        <w:rPr>
          <w:rFonts w:ascii="Arial" w:hAnsi="Arial" w:cs="Arial"/>
          <w:sz w:val="20"/>
          <w:szCs w:val="20"/>
        </w:rPr>
        <w:t>ПОСТФИКС</w:t>
      </w:r>
      <w:r>
        <w:rPr>
          <w:rFonts w:ascii="Times New Roman" w:hAnsi="Times New Roman" w:cs="Times New Roman"/>
          <w:sz w:val="24"/>
          <w:szCs w:val="24"/>
        </w:rPr>
        <w:t xml:space="preserve"> заполняется для ретроспективных данных, формирование постфикса описано выше.</w:t>
      </w:r>
    </w:p>
    <w:p w14:paraId="77A33D90" w14:textId="77777777" w:rsidR="00FB7A64" w:rsidRDefault="00FB7A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 wp14:anchorId="3EC8DB83" wp14:editId="3A99FE84">
            <wp:simplePos x="0" y="0"/>
            <wp:positionH relativeFrom="column">
              <wp:posOffset>2491740</wp:posOffset>
            </wp:positionH>
            <wp:positionV relativeFrom="paragraph">
              <wp:posOffset>432435</wp:posOffset>
            </wp:positionV>
            <wp:extent cx="1104900" cy="280035"/>
            <wp:effectExtent l="0" t="0" r="0" b="5715"/>
            <wp:wrapTopAndBottom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списп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280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3960">
        <w:rPr>
          <w:rFonts w:ascii="Times New Roman" w:hAnsi="Times New Roman" w:cs="Times New Roman"/>
          <w:sz w:val="24"/>
          <w:szCs w:val="24"/>
        </w:rPr>
        <w:t>Следующим шагом является заполнени</w:t>
      </w:r>
      <w:r w:rsidR="00B04AFD">
        <w:rPr>
          <w:rFonts w:ascii="Times New Roman" w:hAnsi="Times New Roman" w:cs="Times New Roman"/>
          <w:sz w:val="24"/>
          <w:szCs w:val="24"/>
        </w:rPr>
        <w:t>е</w:t>
      </w:r>
      <w:r w:rsidR="00D43960">
        <w:rPr>
          <w:rFonts w:ascii="Times New Roman" w:hAnsi="Times New Roman" w:cs="Times New Roman"/>
          <w:sz w:val="24"/>
          <w:szCs w:val="24"/>
        </w:rPr>
        <w:t xml:space="preserve"> </w:t>
      </w:r>
      <w:r w:rsidR="00D43960" w:rsidRPr="00B04AFD">
        <w:rPr>
          <w:rFonts w:ascii="Arial" w:hAnsi="Arial" w:cs="Arial"/>
          <w:sz w:val="24"/>
          <w:szCs w:val="24"/>
        </w:rPr>
        <w:t>Списка исполнителей</w:t>
      </w:r>
      <w:r w:rsidR="00D43960">
        <w:rPr>
          <w:rFonts w:ascii="Times New Roman" w:hAnsi="Times New Roman" w:cs="Times New Roman"/>
          <w:sz w:val="24"/>
          <w:szCs w:val="24"/>
        </w:rPr>
        <w:t xml:space="preserve">, при котором заполняется таблица, появляющаяся при клике на кнопку </w:t>
      </w:r>
    </w:p>
    <w:p w14:paraId="4C7DBA38" w14:textId="0B1AB34E" w:rsidR="00D43960" w:rsidRPr="00912591" w:rsidRDefault="0039740D" w:rsidP="00912591">
      <w:pPr>
        <w:spacing w:before="120" w:after="120" w:line="288" w:lineRule="auto"/>
        <w:jc w:val="both"/>
        <w:rPr>
          <w:rFonts w:ascii="Times New Roman" w:hAnsi="Times New Roman" w:cs="Times New Roman"/>
          <w:b/>
        </w:rPr>
      </w:pPr>
      <w:r w:rsidRPr="00912591">
        <w:rPr>
          <w:rFonts w:ascii="Times New Roman" w:hAnsi="Times New Roman" w:cs="Times New Roman"/>
          <w:b/>
        </w:rPr>
        <w:t xml:space="preserve">! </w:t>
      </w:r>
      <w:r w:rsidR="00CE35B6" w:rsidRPr="00912591">
        <w:rPr>
          <w:rFonts w:ascii="Times New Roman" w:hAnsi="Times New Roman" w:cs="Times New Roman"/>
          <w:b/>
        </w:rPr>
        <w:t xml:space="preserve">Заполнение списка </w:t>
      </w:r>
      <w:r w:rsidR="00912591">
        <w:rPr>
          <w:rFonts w:ascii="Times New Roman" w:hAnsi="Times New Roman" w:cs="Times New Roman"/>
          <w:b/>
        </w:rPr>
        <w:t xml:space="preserve">исполнителей на первом этапе заполнения БД </w:t>
      </w:r>
      <w:r w:rsidR="00CE35B6" w:rsidRPr="00912591">
        <w:rPr>
          <w:rFonts w:ascii="Times New Roman" w:hAnsi="Times New Roman" w:cs="Times New Roman"/>
          <w:b/>
        </w:rPr>
        <w:t xml:space="preserve">является обязательным действием для </w:t>
      </w:r>
      <w:r w:rsidR="00912591">
        <w:rPr>
          <w:rFonts w:ascii="Times New Roman" w:hAnsi="Times New Roman" w:cs="Times New Roman"/>
          <w:b/>
        </w:rPr>
        <w:t xml:space="preserve">ее </w:t>
      </w:r>
      <w:r w:rsidR="00CE35B6" w:rsidRPr="00912591">
        <w:rPr>
          <w:rFonts w:ascii="Times New Roman" w:hAnsi="Times New Roman" w:cs="Times New Roman"/>
          <w:b/>
        </w:rPr>
        <w:t xml:space="preserve">корректной работы </w:t>
      </w:r>
    </w:p>
    <w:p w14:paraId="0E5DC865" w14:textId="77777777" w:rsidR="00CE35B6" w:rsidRDefault="00B04AF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C5E432" wp14:editId="02D02EA1">
            <wp:extent cx="4743920" cy="2719070"/>
            <wp:effectExtent l="0" t="0" r="0" b="508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авт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247" cy="272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7A32" w14:textId="77777777" w:rsidR="00300AE2" w:rsidRDefault="00300AE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ретроспективных данных также заполняется список исполнителей. Если сведения об авторстве вносимых данных отсутствуют, заносится фамилия автора отчета или ответственного исполнителя.</w:t>
      </w:r>
    </w:p>
    <w:p w14:paraId="51A5B025" w14:textId="77777777" w:rsidR="00FA7BC9" w:rsidRPr="00FA7BC9" w:rsidRDefault="00FB7A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22F9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="00FA7BC9">
        <w:rPr>
          <w:rFonts w:ascii="Times New Roman" w:hAnsi="Times New Roman" w:cs="Times New Roman"/>
          <w:sz w:val="24"/>
          <w:szCs w:val="24"/>
        </w:rPr>
        <w:t xml:space="preserve">Стартовая форма загружается автоматически при открытии </w:t>
      </w:r>
      <w:proofErr w:type="spellStart"/>
      <w:r w:rsidR="00FA7BC9" w:rsidRPr="00944AC4">
        <w:rPr>
          <w:rFonts w:ascii="Times New Roman" w:eastAsia="Geolnise" w:hAnsi="Times New Roman" w:cs="Times New Roman"/>
          <w:sz w:val="24"/>
          <w:szCs w:val="24"/>
        </w:rPr>
        <w:t>Access</w:t>
      </w:r>
      <w:proofErr w:type="spellEnd"/>
      <w:r w:rsidR="00FA7BC9">
        <w:rPr>
          <w:rFonts w:ascii="Times New Roman" w:eastAsia="Geolnise" w:hAnsi="Times New Roman" w:cs="Times New Roman"/>
          <w:sz w:val="24"/>
          <w:szCs w:val="24"/>
        </w:rPr>
        <w:t>, поскольку форма является управляющей ввода-вывода данных закрывать</w:t>
      </w:r>
      <w:r w:rsidR="00DA1580" w:rsidRPr="00DA1580">
        <w:rPr>
          <w:rFonts w:ascii="Times New Roman" w:eastAsia="Geolnise" w:hAnsi="Times New Roman" w:cs="Times New Roman"/>
          <w:sz w:val="24"/>
          <w:szCs w:val="24"/>
        </w:rPr>
        <w:t xml:space="preserve"> </w:t>
      </w:r>
      <w:r w:rsidR="00DA1580">
        <w:rPr>
          <w:rFonts w:ascii="Times New Roman" w:eastAsia="Geolnise" w:hAnsi="Times New Roman" w:cs="Times New Roman"/>
          <w:sz w:val="24"/>
          <w:szCs w:val="24"/>
        </w:rPr>
        <w:t>ее</w:t>
      </w:r>
      <w:r w:rsidR="00DA1580" w:rsidRPr="00DA1580">
        <w:rPr>
          <w:rFonts w:ascii="Times New Roman" w:eastAsia="Geolnise" w:hAnsi="Times New Roman" w:cs="Times New Roman"/>
          <w:sz w:val="24"/>
          <w:szCs w:val="24"/>
        </w:rPr>
        <w:t xml:space="preserve"> </w:t>
      </w:r>
      <w:r w:rsidR="00DA1580">
        <w:rPr>
          <w:rFonts w:ascii="Times New Roman" w:eastAsia="Geolnise" w:hAnsi="Times New Roman" w:cs="Times New Roman"/>
          <w:sz w:val="24"/>
          <w:szCs w:val="24"/>
        </w:rPr>
        <w:t>не рекомендуется</w:t>
      </w:r>
      <w:r w:rsidR="00FA7BC9">
        <w:rPr>
          <w:rFonts w:ascii="Times New Roman" w:eastAsia="Geolnise" w:hAnsi="Times New Roman" w:cs="Times New Roman"/>
          <w:sz w:val="24"/>
          <w:szCs w:val="24"/>
        </w:rPr>
        <w:t xml:space="preserve">, если по каким-то причинам форма оказалась закрытой, ее можно открыть через панель навигации по вкладке </w:t>
      </w:r>
      <w:r w:rsidR="00FA7BC9" w:rsidRPr="00FA7BC9">
        <w:rPr>
          <w:rFonts w:ascii="Arial" w:eastAsia="Geolnise" w:hAnsi="Arial" w:cs="Arial"/>
          <w:sz w:val="28"/>
          <w:szCs w:val="28"/>
        </w:rPr>
        <w:t>Формы</w:t>
      </w:r>
      <w:r w:rsidR="00FA7BC9">
        <w:rPr>
          <w:rFonts w:ascii="Times New Roman" w:eastAsia="Geolnise" w:hAnsi="Times New Roman" w:cs="Times New Roman"/>
          <w:sz w:val="24"/>
          <w:szCs w:val="24"/>
        </w:rPr>
        <w:t xml:space="preserve"> - </w:t>
      </w:r>
      <w:r w:rsidR="00FA7BC9" w:rsidRPr="00FA7BC9">
        <w:rPr>
          <w:rFonts w:ascii="Times New Roman" w:eastAsia="Geolnise" w:hAnsi="Times New Roman" w:cs="Times New Roman"/>
          <w:sz w:val="24"/>
          <w:szCs w:val="24"/>
        </w:rPr>
        <w:t>FRM_ORG</w:t>
      </w:r>
      <w:r w:rsidR="00FA7BC9">
        <w:rPr>
          <w:rFonts w:ascii="Times New Roman" w:eastAsia="Geolnise" w:hAnsi="Times New Roman" w:cs="Times New Roman"/>
          <w:sz w:val="24"/>
          <w:szCs w:val="24"/>
        </w:rPr>
        <w:t>.</w:t>
      </w:r>
    </w:p>
    <w:p w14:paraId="5C636F6E" w14:textId="6B222600" w:rsidR="00FA7BC9" w:rsidRDefault="00FB7A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БД предусмотрен ввод следующих видов работ: </w:t>
      </w:r>
      <w:r w:rsidRPr="000122F9">
        <w:rPr>
          <w:rFonts w:ascii="Times New Roman" w:hAnsi="Times New Roman" w:cs="Times New Roman"/>
          <w:b/>
          <w:i/>
          <w:sz w:val="24"/>
          <w:szCs w:val="24"/>
        </w:rPr>
        <w:t>геологические наблюдения в маршрутах</w:t>
      </w:r>
      <w:r>
        <w:rPr>
          <w:rFonts w:ascii="Times New Roman" w:hAnsi="Times New Roman" w:cs="Times New Roman"/>
          <w:sz w:val="24"/>
          <w:szCs w:val="24"/>
        </w:rPr>
        <w:t xml:space="preserve"> – точки и интервалы наблюдений, шурфы, расчистки, разрезы; </w:t>
      </w:r>
      <w:r w:rsidRPr="000122F9">
        <w:rPr>
          <w:rFonts w:ascii="Times New Roman" w:hAnsi="Times New Roman" w:cs="Times New Roman"/>
          <w:b/>
          <w:i/>
          <w:sz w:val="24"/>
          <w:szCs w:val="24"/>
        </w:rPr>
        <w:t>геологические наблюдения вне маршрутов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4353B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точки наблюдений, шурфы, расчистки, </w:t>
      </w:r>
      <w:r w:rsidR="00D045C8">
        <w:rPr>
          <w:rFonts w:ascii="Times New Roman" w:hAnsi="Times New Roman" w:cs="Times New Roman"/>
          <w:sz w:val="24"/>
          <w:szCs w:val="24"/>
        </w:rPr>
        <w:t xml:space="preserve">канавы; </w:t>
      </w:r>
      <w:r w:rsidR="00D045C8" w:rsidRPr="000122F9">
        <w:rPr>
          <w:rFonts w:ascii="Times New Roman" w:hAnsi="Times New Roman" w:cs="Times New Roman"/>
          <w:b/>
          <w:i/>
          <w:sz w:val="24"/>
          <w:szCs w:val="24"/>
        </w:rPr>
        <w:t>литохимическая съемка по потокам рассеяния, литохимическая съемка по вторичным ореолам рассеяния</w:t>
      </w:r>
      <w:r w:rsidR="00D045C8">
        <w:rPr>
          <w:rFonts w:ascii="Times New Roman" w:hAnsi="Times New Roman" w:cs="Times New Roman"/>
          <w:sz w:val="24"/>
          <w:szCs w:val="24"/>
        </w:rPr>
        <w:t>.</w:t>
      </w:r>
    </w:p>
    <w:p w14:paraId="6DB6AFB1" w14:textId="0BD1EB02" w:rsidR="00E522DC" w:rsidRPr="00912591" w:rsidRDefault="00912591" w:rsidP="00912591">
      <w:pPr>
        <w:pStyle w:val="2"/>
        <w:spacing w:line="288" w:lineRule="auto"/>
        <w:jc w:val="left"/>
        <w:rPr>
          <w:i w:val="0"/>
        </w:rPr>
      </w:pPr>
      <w:bookmarkStart w:id="6" w:name="_Toc126073515"/>
      <w:r w:rsidRPr="00912591">
        <w:rPr>
          <w:i w:val="0"/>
        </w:rPr>
        <w:t>2</w:t>
      </w:r>
      <w:r w:rsidR="001B6369" w:rsidRPr="00912591">
        <w:rPr>
          <w:i w:val="0"/>
        </w:rPr>
        <w:t>.</w:t>
      </w:r>
      <w:r w:rsidR="00117626" w:rsidRPr="00912591">
        <w:rPr>
          <w:i w:val="0"/>
        </w:rPr>
        <w:t xml:space="preserve">2 - </w:t>
      </w:r>
      <w:r w:rsidR="00D045C8" w:rsidRPr="00912591">
        <w:rPr>
          <w:i w:val="0"/>
        </w:rPr>
        <w:t>Геологические наблюдения в маршрутах</w:t>
      </w:r>
      <w:bookmarkEnd w:id="6"/>
    </w:p>
    <w:p w14:paraId="147F0640" w14:textId="77777777" w:rsidR="00D43960" w:rsidRDefault="00E522D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22D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7998F83" wp14:editId="292350D6">
            <wp:simplePos x="0" y="0"/>
            <wp:positionH relativeFrom="column">
              <wp:posOffset>615315</wp:posOffset>
            </wp:positionH>
            <wp:positionV relativeFrom="paragraph">
              <wp:posOffset>429260</wp:posOffset>
            </wp:positionV>
            <wp:extent cx="1719580" cy="457200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м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958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3AAA">
        <w:rPr>
          <w:rFonts w:ascii="Times New Roman" w:hAnsi="Times New Roman" w:cs="Times New Roman"/>
          <w:sz w:val="24"/>
          <w:szCs w:val="24"/>
        </w:rPr>
        <w:t xml:space="preserve">Ввод данных об объектах наблюдений в маршрутах осуществляется в форме, вызываемой кнопкой </w:t>
      </w:r>
    </w:p>
    <w:p w14:paraId="681F7CEB" w14:textId="72C24F35" w:rsidR="00D045C8" w:rsidRPr="00912591" w:rsidRDefault="00912591" w:rsidP="00912591">
      <w:pPr>
        <w:pStyle w:val="2"/>
        <w:spacing w:before="120" w:line="288" w:lineRule="auto"/>
        <w:jc w:val="left"/>
        <w:rPr>
          <w:i w:val="0"/>
        </w:rPr>
      </w:pPr>
      <w:bookmarkStart w:id="7" w:name="_Toc126073516"/>
      <w:r w:rsidRPr="00912591">
        <w:rPr>
          <w:i w:val="0"/>
        </w:rPr>
        <w:t>2</w:t>
      </w:r>
      <w:r w:rsidR="00D045C8" w:rsidRPr="00912591">
        <w:rPr>
          <w:i w:val="0"/>
        </w:rPr>
        <w:t>.2.1 Ввод информации о маршруте</w:t>
      </w:r>
      <w:bookmarkEnd w:id="7"/>
    </w:p>
    <w:p w14:paraId="1B084201" w14:textId="7CC00092" w:rsidR="007E3AAA" w:rsidRDefault="00ED63E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первом этапе </w:t>
      </w:r>
      <w:r w:rsidR="00724218" w:rsidRPr="000122F9">
        <w:rPr>
          <w:rFonts w:ascii="Times New Roman" w:hAnsi="Times New Roman" w:cs="Times New Roman"/>
          <w:b/>
          <w:sz w:val="24"/>
          <w:szCs w:val="24"/>
        </w:rPr>
        <w:t>обязательным</w:t>
      </w:r>
      <w:r w:rsidR="00724218">
        <w:rPr>
          <w:rFonts w:ascii="Times New Roman" w:hAnsi="Times New Roman" w:cs="Times New Roman"/>
          <w:sz w:val="24"/>
          <w:szCs w:val="24"/>
        </w:rPr>
        <w:t xml:space="preserve"> является заполнение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45C8">
        <w:rPr>
          <w:rFonts w:ascii="Times New Roman" w:hAnsi="Times New Roman" w:cs="Times New Roman"/>
          <w:sz w:val="24"/>
          <w:szCs w:val="24"/>
        </w:rPr>
        <w:t>сведени</w:t>
      </w:r>
      <w:r w:rsidR="00724218">
        <w:rPr>
          <w:rFonts w:ascii="Times New Roman" w:hAnsi="Times New Roman" w:cs="Times New Roman"/>
          <w:sz w:val="24"/>
          <w:szCs w:val="24"/>
        </w:rPr>
        <w:t>й</w:t>
      </w:r>
      <w:r w:rsidR="00D045C8">
        <w:rPr>
          <w:rFonts w:ascii="Times New Roman" w:hAnsi="Times New Roman" w:cs="Times New Roman"/>
          <w:sz w:val="24"/>
          <w:szCs w:val="24"/>
        </w:rPr>
        <w:t xml:space="preserve"> о маршруте</w:t>
      </w:r>
    </w:p>
    <w:p w14:paraId="26D8D2CB" w14:textId="77777777" w:rsidR="007E3AAA" w:rsidRDefault="00D045C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E0EDB6" wp14:editId="320C30C1">
            <wp:extent cx="5940425" cy="609600"/>
            <wp:effectExtent l="0" t="0" r="317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марш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B7296" w14:textId="77777777" w:rsidR="00ED63E6" w:rsidRPr="00117626" w:rsidRDefault="00ED63E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7626">
        <w:rPr>
          <w:rFonts w:ascii="Times New Roman" w:hAnsi="Times New Roman" w:cs="Times New Roman"/>
          <w:sz w:val="24"/>
          <w:szCs w:val="24"/>
        </w:rPr>
        <w:t xml:space="preserve">Переход к следующему маршруту осуществляется по кнопке </w:t>
      </w:r>
      <w:r w:rsidR="00D045C8" w:rsidRPr="00D045C8">
        <w:rPr>
          <w:rFonts w:ascii="Arial" w:hAnsi="Arial" w:cs="Arial"/>
          <w:color w:val="2E74B5" w:themeColor="accent1" w:themeShade="BF"/>
          <w:sz w:val="18"/>
          <w:szCs w:val="18"/>
        </w:rPr>
        <w:t>Следующий маршрут</w:t>
      </w:r>
    </w:p>
    <w:p w14:paraId="2307D137" w14:textId="2A22608B" w:rsidR="00CC6D70" w:rsidRDefault="00CB4BC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Далее </w:t>
      </w:r>
      <w:r w:rsidR="003B240D">
        <w:rPr>
          <w:rFonts w:ascii="Times New Roman" w:hAnsi="Times New Roman" w:cs="Times New Roman"/>
          <w:sz w:val="24"/>
          <w:szCs w:val="24"/>
        </w:rPr>
        <w:t xml:space="preserve">во вкладке </w:t>
      </w:r>
      <w:r w:rsidR="00675E70" w:rsidRPr="00675E70">
        <w:rPr>
          <w:rFonts w:ascii="Arial" w:hAnsi="Arial" w:cs="Arial"/>
          <w:sz w:val="20"/>
          <w:szCs w:val="20"/>
        </w:rPr>
        <w:t>ТОЧКА НАБЛЮДЕНИЙ</w:t>
      </w:r>
      <w:r w:rsidR="00675E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заполняется информация о точках </w:t>
      </w:r>
      <w:r w:rsidR="00675E70">
        <w:rPr>
          <w:rFonts w:ascii="Times New Roman" w:hAnsi="Times New Roman" w:cs="Times New Roman"/>
          <w:sz w:val="24"/>
          <w:szCs w:val="24"/>
        </w:rPr>
        <w:t xml:space="preserve">и интервалах </w:t>
      </w:r>
      <w:r>
        <w:rPr>
          <w:rFonts w:ascii="Times New Roman" w:hAnsi="Times New Roman" w:cs="Times New Roman"/>
          <w:sz w:val="24"/>
          <w:szCs w:val="24"/>
        </w:rPr>
        <w:t xml:space="preserve">наблюдений. </w:t>
      </w:r>
    </w:p>
    <w:p w14:paraId="21F4747C" w14:textId="77777777" w:rsidR="00BA0870" w:rsidRDefault="00BA0870" w:rsidP="00912591">
      <w:pPr>
        <w:spacing w:line="288" w:lineRule="auto"/>
        <w:rPr>
          <w:rFonts w:ascii="Times New Roman" w:eastAsiaTheme="majorEastAsia" w:hAnsi="Times New Roman" w:cstheme="majorBidi"/>
          <w:b/>
          <w:i/>
          <w:sz w:val="24"/>
          <w:szCs w:val="26"/>
        </w:rPr>
      </w:pPr>
      <w:r>
        <w:br w:type="page"/>
      </w:r>
    </w:p>
    <w:p w14:paraId="7DF1F3F5" w14:textId="0D4ECF16" w:rsidR="00117626" w:rsidRPr="00912591" w:rsidRDefault="00912591" w:rsidP="00912591">
      <w:pPr>
        <w:pStyle w:val="2"/>
        <w:spacing w:line="288" w:lineRule="auto"/>
        <w:jc w:val="left"/>
        <w:rPr>
          <w:i w:val="0"/>
        </w:rPr>
      </w:pPr>
      <w:bookmarkStart w:id="8" w:name="_Toc126073517"/>
      <w:r w:rsidRPr="00912591">
        <w:rPr>
          <w:i w:val="0"/>
        </w:rPr>
        <w:lastRenderedPageBreak/>
        <w:t>2</w:t>
      </w:r>
      <w:r w:rsidR="001B6369" w:rsidRPr="00912591">
        <w:rPr>
          <w:i w:val="0"/>
        </w:rPr>
        <w:t>.</w:t>
      </w:r>
      <w:r w:rsidR="00117626" w:rsidRPr="00912591">
        <w:rPr>
          <w:i w:val="0"/>
        </w:rPr>
        <w:t>2.</w:t>
      </w:r>
      <w:r w:rsidR="009C4504" w:rsidRPr="00912591">
        <w:rPr>
          <w:i w:val="0"/>
        </w:rPr>
        <w:t>2</w:t>
      </w:r>
      <w:r w:rsidR="00117626" w:rsidRPr="00912591">
        <w:rPr>
          <w:i w:val="0"/>
        </w:rPr>
        <w:t xml:space="preserve"> Описание точки наблюдений</w:t>
      </w:r>
      <w:bookmarkEnd w:id="8"/>
    </w:p>
    <w:p w14:paraId="4628FB0F" w14:textId="77777777" w:rsidR="00836D7A" w:rsidRDefault="00675E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Вид вкладки </w:t>
      </w:r>
      <w:r w:rsidRPr="00675E70">
        <w:rPr>
          <w:rFonts w:ascii="Arial" w:hAnsi="Arial" w:cs="Arial"/>
          <w:sz w:val="20"/>
          <w:szCs w:val="20"/>
        </w:rPr>
        <w:t>ТОЧКА НАБЛЮДЕНИЙ</w:t>
      </w:r>
    </w:p>
    <w:p w14:paraId="2D344E6F" w14:textId="77777777" w:rsidR="00675E70" w:rsidRDefault="00675E70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B71ECD" wp14:editId="7A5722C6">
            <wp:extent cx="3505200" cy="2640047"/>
            <wp:effectExtent l="0" t="0" r="0" b="825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тн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4018" cy="266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3DC03" w14:textId="77777777" w:rsidR="00EE069D" w:rsidRDefault="00EE069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поле </w:t>
      </w:r>
      <w:r w:rsidRPr="003B240D">
        <w:rPr>
          <w:rFonts w:ascii="Times New Roman" w:hAnsi="Times New Roman" w:cs="Times New Roman"/>
          <w:sz w:val="18"/>
          <w:szCs w:val="18"/>
        </w:rPr>
        <w:t>ТИП ТОЧКИ НАБЛЮДЕНИЙ</w:t>
      </w:r>
      <w:r>
        <w:rPr>
          <w:rFonts w:ascii="Times New Roman" w:hAnsi="Times New Roman" w:cs="Times New Roman"/>
          <w:sz w:val="24"/>
          <w:szCs w:val="24"/>
        </w:rPr>
        <w:t xml:space="preserve"> предлагается выбор следующих т.н.:</w:t>
      </w:r>
    </w:p>
    <w:p w14:paraId="2C1C25AD" w14:textId="77777777" w:rsidR="00EE069D" w:rsidRPr="00432376" w:rsidRDefault="00EE069D" w:rsidP="0091259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D373F3">
        <w:rPr>
          <w:rFonts w:ascii="Arial" w:hAnsi="Arial" w:cs="Arial"/>
        </w:rPr>
        <w:t>1</w:t>
      </w:r>
      <w:r w:rsidRPr="00CB4BC7">
        <w:rPr>
          <w:rFonts w:ascii="Times New Roman" w:hAnsi="Times New Roman" w:cs="Times New Roman"/>
          <w:i/>
        </w:rPr>
        <w:t xml:space="preserve"> - Нумерованная точка наблюдений</w:t>
      </w:r>
      <w:r>
        <w:rPr>
          <w:rFonts w:ascii="Times New Roman" w:hAnsi="Times New Roman" w:cs="Times New Roman"/>
        </w:rPr>
        <w:t xml:space="preserve"> – </w:t>
      </w:r>
      <w:r w:rsidRPr="00432376">
        <w:rPr>
          <w:rFonts w:ascii="Times New Roman" w:hAnsi="Times New Roman" w:cs="Times New Roman"/>
          <w:sz w:val="24"/>
          <w:szCs w:val="24"/>
        </w:rPr>
        <w:t>базовая точка маршрута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</w:rPr>
        <w:t>К точке может привязываться информация об интервале маршрута</w:t>
      </w:r>
      <w:r w:rsidR="009A55C3">
        <w:rPr>
          <w:rFonts w:ascii="Times New Roman" w:hAnsi="Times New Roman" w:cs="Times New Roman"/>
        </w:rPr>
        <w:t xml:space="preserve"> (при условии, </w:t>
      </w:r>
      <w:r w:rsidR="00FA0D96">
        <w:rPr>
          <w:rFonts w:ascii="Times New Roman" w:hAnsi="Times New Roman" w:cs="Times New Roman"/>
        </w:rPr>
        <w:t>если</w:t>
      </w:r>
      <w:r w:rsidR="009A55C3">
        <w:rPr>
          <w:rFonts w:ascii="Times New Roman" w:hAnsi="Times New Roman" w:cs="Times New Roman"/>
        </w:rPr>
        <w:t xml:space="preserve"> она является точкой конца интервала)</w:t>
      </w:r>
    </w:p>
    <w:p w14:paraId="4EDE155E" w14:textId="77777777" w:rsidR="00CB4BC7" w:rsidRDefault="003B240D" w:rsidP="0091259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D373F3">
        <w:rPr>
          <w:rFonts w:ascii="Times New Roman" w:hAnsi="Times New Roman" w:cs="Times New Roman"/>
        </w:rPr>
        <w:t>2</w:t>
      </w:r>
      <w:r w:rsidR="00CB4BC7" w:rsidRPr="00CB4BC7">
        <w:rPr>
          <w:rFonts w:ascii="Times New Roman" w:hAnsi="Times New Roman" w:cs="Times New Roman"/>
          <w:i/>
        </w:rPr>
        <w:t xml:space="preserve"> - Точка конца интервала на маршруте</w:t>
      </w:r>
      <w:r w:rsidR="00432376">
        <w:rPr>
          <w:rFonts w:ascii="Times New Roman" w:hAnsi="Times New Roman" w:cs="Times New Roman"/>
        </w:rPr>
        <w:t xml:space="preserve"> – содержит информацию о промежуточной точке маршрута, поставленной между базовыми точками</w:t>
      </w:r>
      <w:r w:rsidR="001B5BBE">
        <w:rPr>
          <w:rFonts w:ascii="Times New Roman" w:hAnsi="Times New Roman" w:cs="Times New Roman"/>
        </w:rPr>
        <w:t>. К точке привязывается информация об интервале маршрута</w:t>
      </w:r>
    </w:p>
    <w:p w14:paraId="38E6A7D7" w14:textId="77777777" w:rsidR="00CB4BC7" w:rsidRPr="001B5BBE" w:rsidRDefault="003B240D" w:rsidP="0091259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D373F3">
        <w:rPr>
          <w:rFonts w:ascii="Arial" w:hAnsi="Arial" w:cs="Arial"/>
        </w:rPr>
        <w:t>3</w:t>
      </w:r>
      <w:r w:rsidR="00CB4BC7" w:rsidRPr="00CB4BC7">
        <w:rPr>
          <w:rFonts w:ascii="Times New Roman" w:hAnsi="Times New Roman" w:cs="Times New Roman"/>
          <w:i/>
        </w:rPr>
        <w:t xml:space="preserve"> - Точка поворота маршрута</w:t>
      </w:r>
      <w:r w:rsidR="001B5BBE">
        <w:rPr>
          <w:rFonts w:ascii="Times New Roman" w:hAnsi="Times New Roman" w:cs="Times New Roman"/>
        </w:rPr>
        <w:t xml:space="preserve"> –точка без </w:t>
      </w:r>
      <w:r w:rsidR="00EE069D">
        <w:rPr>
          <w:rFonts w:ascii="Times New Roman" w:hAnsi="Times New Roman" w:cs="Times New Roman"/>
        </w:rPr>
        <w:t xml:space="preserve">номера и без </w:t>
      </w:r>
      <w:r w:rsidR="001B5BBE">
        <w:rPr>
          <w:rFonts w:ascii="Times New Roman" w:hAnsi="Times New Roman" w:cs="Times New Roman"/>
        </w:rPr>
        <w:t>геологического описания,</w:t>
      </w:r>
      <w:r w:rsidR="00EE069D">
        <w:rPr>
          <w:rFonts w:ascii="Times New Roman" w:hAnsi="Times New Roman" w:cs="Times New Roman"/>
        </w:rPr>
        <w:t xml:space="preserve"> служит для формирования линии маршрута</w:t>
      </w:r>
    </w:p>
    <w:p w14:paraId="03C1C424" w14:textId="77777777" w:rsidR="00CB4BC7" w:rsidRPr="00EE069D" w:rsidRDefault="003B240D" w:rsidP="0091259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D373F3">
        <w:rPr>
          <w:rFonts w:ascii="Arial" w:hAnsi="Arial" w:cs="Arial"/>
        </w:rPr>
        <w:t>4</w:t>
      </w:r>
      <w:r w:rsidR="00CB4BC7" w:rsidRPr="00CB4BC7">
        <w:rPr>
          <w:rFonts w:ascii="Times New Roman" w:hAnsi="Times New Roman" w:cs="Times New Roman"/>
          <w:i/>
        </w:rPr>
        <w:t xml:space="preserve"> - </w:t>
      </w:r>
      <w:r w:rsidR="00432376" w:rsidRPr="00432376">
        <w:rPr>
          <w:rFonts w:ascii="Times New Roman" w:hAnsi="Times New Roman" w:cs="Times New Roman"/>
          <w:i/>
        </w:rPr>
        <w:t>Точка пробоотбора</w:t>
      </w:r>
      <w:r w:rsidR="00EE069D">
        <w:rPr>
          <w:rFonts w:ascii="Times New Roman" w:hAnsi="Times New Roman" w:cs="Times New Roman"/>
        </w:rPr>
        <w:t xml:space="preserve"> - точка без номера и без геологического описания, заполняется только журнал образцов и проб (ставиться при необходимости опробования на интервале маршрута)</w:t>
      </w:r>
    </w:p>
    <w:p w14:paraId="3B8E552C" w14:textId="77777777" w:rsidR="00CB4BC7" w:rsidRPr="00EE069D" w:rsidRDefault="003B240D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 w:rsidRPr="00D373F3">
        <w:rPr>
          <w:rFonts w:ascii="Arial" w:hAnsi="Arial" w:cs="Arial"/>
        </w:rPr>
        <w:t>5</w:t>
      </w:r>
      <w:r w:rsidR="00CB4BC7" w:rsidRPr="00CB4BC7">
        <w:rPr>
          <w:rFonts w:ascii="Times New Roman" w:hAnsi="Times New Roman" w:cs="Times New Roman"/>
          <w:i/>
        </w:rPr>
        <w:t xml:space="preserve"> </w:t>
      </w:r>
      <w:r w:rsidR="00EE069D">
        <w:rPr>
          <w:rFonts w:ascii="Times New Roman" w:hAnsi="Times New Roman" w:cs="Times New Roman"/>
          <w:i/>
        </w:rPr>
        <w:t>–</w:t>
      </w:r>
      <w:r w:rsidR="00CB4BC7" w:rsidRPr="00CB4BC7">
        <w:rPr>
          <w:rFonts w:ascii="Times New Roman" w:hAnsi="Times New Roman" w:cs="Times New Roman"/>
          <w:i/>
        </w:rPr>
        <w:t xml:space="preserve"> </w:t>
      </w:r>
      <w:proofErr w:type="spellStart"/>
      <w:r w:rsidR="00CB4BC7" w:rsidRPr="00CB4BC7">
        <w:rPr>
          <w:rFonts w:ascii="Times New Roman" w:hAnsi="Times New Roman" w:cs="Times New Roman"/>
          <w:i/>
        </w:rPr>
        <w:t>Фототочка</w:t>
      </w:r>
      <w:proofErr w:type="spellEnd"/>
      <w:r w:rsidR="00EE069D">
        <w:rPr>
          <w:rFonts w:ascii="Times New Roman" w:hAnsi="Times New Roman" w:cs="Times New Roman"/>
        </w:rPr>
        <w:t xml:space="preserve"> - точка без номера и без геологического описания, ставиться при необходимости </w:t>
      </w:r>
      <w:proofErr w:type="spellStart"/>
      <w:r w:rsidR="00EE069D">
        <w:rPr>
          <w:rFonts w:ascii="Times New Roman" w:hAnsi="Times New Roman" w:cs="Times New Roman"/>
        </w:rPr>
        <w:t>фотодокументации</w:t>
      </w:r>
      <w:proofErr w:type="spellEnd"/>
      <w:r w:rsidR="00AB57FE">
        <w:rPr>
          <w:rFonts w:ascii="Times New Roman" w:hAnsi="Times New Roman" w:cs="Times New Roman"/>
        </w:rPr>
        <w:t xml:space="preserve"> на интервале маршрута</w:t>
      </w:r>
    </w:p>
    <w:p w14:paraId="5E664662" w14:textId="77777777" w:rsidR="00ED63E6" w:rsidRDefault="00AE525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913D3C" wp14:editId="60E71AB6">
            <wp:extent cx="3197352" cy="1420368"/>
            <wp:effectExtent l="0" t="0" r="3175" b="889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типтн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7352" cy="142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CDF29" w14:textId="687C952E" w:rsidR="00BF7CE4" w:rsidRDefault="00BF7CE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07C8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="00DF07C8" w:rsidRPr="00DF07C8">
        <w:rPr>
          <w:rFonts w:ascii="Times New Roman" w:hAnsi="Times New Roman" w:cs="Times New Roman"/>
          <w:b/>
          <w:sz w:val="24"/>
          <w:szCs w:val="24"/>
        </w:rPr>
        <w:t>Типы точек №№2-5 реализованы для работы в тех</w:t>
      </w:r>
      <w:r w:rsidR="00857B7A">
        <w:rPr>
          <w:rFonts w:ascii="Times New Roman" w:hAnsi="Times New Roman" w:cs="Times New Roman"/>
          <w:b/>
          <w:sz w:val="24"/>
          <w:szCs w:val="24"/>
        </w:rPr>
        <w:t>н</w:t>
      </w:r>
      <w:r w:rsidR="00DF07C8" w:rsidRPr="00DF07C8">
        <w:rPr>
          <w:rFonts w:ascii="Times New Roman" w:hAnsi="Times New Roman" w:cs="Times New Roman"/>
          <w:b/>
          <w:sz w:val="24"/>
          <w:szCs w:val="24"/>
        </w:rPr>
        <w:t xml:space="preserve">ологии </w:t>
      </w:r>
      <w:r w:rsidR="00DF07C8" w:rsidRPr="00DF07C8">
        <w:rPr>
          <w:rFonts w:ascii="Times New Roman" w:hAnsi="Times New Roman" w:cs="Times New Roman"/>
          <w:b/>
          <w:sz w:val="24"/>
          <w:szCs w:val="24"/>
          <w:lang w:val="en-US"/>
        </w:rPr>
        <w:t>Sherpa</w:t>
      </w:r>
      <w:r w:rsidR="00DF07C8">
        <w:rPr>
          <w:rFonts w:ascii="Times New Roman" w:hAnsi="Times New Roman" w:cs="Times New Roman"/>
          <w:sz w:val="24"/>
          <w:szCs w:val="24"/>
        </w:rPr>
        <w:t>. При вводе ретроспективных данных, а также материалов «бумажных» дневников исполнителей рекомендуется сохранить традиционный подход к записям точек наблюдений, когда описание интервалов наблюдений записывается в той точке наблюдений, относительно которой отсчитывается интервал. Примерная запись</w:t>
      </w:r>
      <w:r w:rsidR="00857B7A">
        <w:rPr>
          <w:rFonts w:ascii="Times New Roman" w:hAnsi="Times New Roman" w:cs="Times New Roman"/>
          <w:sz w:val="24"/>
          <w:szCs w:val="24"/>
        </w:rPr>
        <w:t>:</w:t>
      </w:r>
    </w:p>
    <w:p w14:paraId="4B9ED3A5" w14:textId="2233BDA8" w:rsidR="00857B7A" w:rsidRPr="00DF07C8" w:rsidRDefault="00857B7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5FF9E43" wp14:editId="5C8D893E">
            <wp:extent cx="5105400" cy="268613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нтл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287" cy="269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D0B35" w14:textId="1349B54B" w:rsidR="008725FC" w:rsidRPr="0046191E" w:rsidRDefault="00B52207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2.2.2.1 </w:t>
      </w:r>
      <w:r w:rsidR="0046191E" w:rsidRPr="0046191E">
        <w:rPr>
          <w:rFonts w:ascii="Times New Roman" w:hAnsi="Times New Roman" w:cs="Times New Roman"/>
          <w:b/>
          <w:sz w:val="24"/>
          <w:szCs w:val="24"/>
        </w:rPr>
        <w:t>Внесение номер</w:t>
      </w:r>
      <w:r w:rsidR="0046191E">
        <w:rPr>
          <w:rFonts w:ascii="Times New Roman" w:hAnsi="Times New Roman" w:cs="Times New Roman"/>
          <w:b/>
          <w:sz w:val="24"/>
          <w:szCs w:val="24"/>
        </w:rPr>
        <w:t>ов</w:t>
      </w:r>
      <w:r w:rsidR="0046191E" w:rsidRPr="0046191E">
        <w:rPr>
          <w:rFonts w:ascii="Times New Roman" w:hAnsi="Times New Roman" w:cs="Times New Roman"/>
          <w:b/>
          <w:sz w:val="24"/>
          <w:szCs w:val="24"/>
        </w:rPr>
        <w:t xml:space="preserve"> точ</w:t>
      </w:r>
      <w:r w:rsidR="0046191E">
        <w:rPr>
          <w:rFonts w:ascii="Times New Roman" w:hAnsi="Times New Roman" w:cs="Times New Roman"/>
          <w:b/>
          <w:sz w:val="24"/>
          <w:szCs w:val="24"/>
        </w:rPr>
        <w:t>ек</w:t>
      </w:r>
      <w:r w:rsidR="0046191E" w:rsidRPr="0046191E">
        <w:rPr>
          <w:rFonts w:ascii="Times New Roman" w:hAnsi="Times New Roman" w:cs="Times New Roman"/>
          <w:b/>
          <w:sz w:val="24"/>
          <w:szCs w:val="24"/>
        </w:rPr>
        <w:t xml:space="preserve"> наблюдений и данных о координатной привязке.</w:t>
      </w:r>
    </w:p>
    <w:p w14:paraId="45EBC589" w14:textId="01382E7D" w:rsidR="008725FC" w:rsidRDefault="008725F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Не рекомендуется </w:t>
      </w:r>
      <w:r w:rsidR="0046191E">
        <w:rPr>
          <w:rFonts w:ascii="Times New Roman" w:hAnsi="Times New Roman" w:cs="Times New Roman"/>
          <w:sz w:val="24"/>
          <w:szCs w:val="24"/>
        </w:rPr>
        <w:t>ввод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6191E">
        <w:rPr>
          <w:rFonts w:ascii="Times New Roman" w:hAnsi="Times New Roman" w:cs="Times New Roman"/>
          <w:sz w:val="24"/>
          <w:szCs w:val="24"/>
        </w:rPr>
        <w:t>номеров точек наблюдений и координата</w:t>
      </w:r>
      <w:r>
        <w:rPr>
          <w:rFonts w:ascii="Times New Roman" w:hAnsi="Times New Roman" w:cs="Times New Roman"/>
          <w:sz w:val="24"/>
          <w:szCs w:val="24"/>
        </w:rPr>
        <w:t xml:space="preserve"> путем вписывания их «вручную» ввиду высокой вероятности внесения ошибочных </w:t>
      </w:r>
      <w:r w:rsidR="0046191E">
        <w:rPr>
          <w:rFonts w:ascii="Times New Roman" w:hAnsi="Times New Roman" w:cs="Times New Roman"/>
          <w:sz w:val="24"/>
          <w:szCs w:val="24"/>
        </w:rPr>
        <w:t>данных</w:t>
      </w:r>
    </w:p>
    <w:p w14:paraId="0105FB01" w14:textId="21FFE544" w:rsidR="008725FC" w:rsidRDefault="008725F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–</w:t>
      </w:r>
      <w:r w:rsidR="0034091B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есложным вариантом внесения координат является способ, когда </w:t>
      </w:r>
      <w:r w:rsidR="0046191E">
        <w:rPr>
          <w:rFonts w:ascii="Times New Roman" w:hAnsi="Times New Roman" w:cs="Times New Roman"/>
          <w:sz w:val="24"/>
          <w:szCs w:val="24"/>
        </w:rPr>
        <w:t xml:space="preserve">номера точек наблюдений и </w:t>
      </w:r>
      <w:r>
        <w:rPr>
          <w:rFonts w:ascii="Times New Roman" w:hAnsi="Times New Roman" w:cs="Times New Roman"/>
          <w:sz w:val="24"/>
          <w:szCs w:val="24"/>
        </w:rPr>
        <w:t xml:space="preserve">координаты берутся из атрибутивной таблицы слоя </w:t>
      </w:r>
      <w:r>
        <w:rPr>
          <w:rFonts w:ascii="Times New Roman" w:hAnsi="Times New Roman" w:cs="Times New Roman"/>
          <w:sz w:val="24"/>
          <w:szCs w:val="24"/>
          <w:lang w:val="en-US"/>
        </w:rPr>
        <w:t>OOBSP</w:t>
      </w:r>
      <w:r>
        <w:rPr>
          <w:rFonts w:ascii="Times New Roman" w:hAnsi="Times New Roman" w:cs="Times New Roman"/>
          <w:sz w:val="24"/>
          <w:szCs w:val="24"/>
        </w:rPr>
        <w:t xml:space="preserve"> карты фактического материала. Для получения координат в атрибутивной таблице </w:t>
      </w:r>
      <w:r w:rsidR="0046191E">
        <w:rPr>
          <w:rFonts w:ascii="Times New Roman" w:hAnsi="Times New Roman" w:cs="Times New Roman"/>
          <w:sz w:val="24"/>
          <w:szCs w:val="24"/>
        </w:rPr>
        <w:t xml:space="preserve">слоя </w:t>
      </w:r>
      <w:r w:rsidR="0046191E">
        <w:rPr>
          <w:rFonts w:ascii="Times New Roman" w:hAnsi="Times New Roman" w:cs="Times New Roman"/>
          <w:sz w:val="24"/>
          <w:szCs w:val="24"/>
          <w:lang w:val="en-US"/>
        </w:rPr>
        <w:t>OOBSP</w:t>
      </w:r>
      <w:r w:rsidR="0046191E" w:rsidRPr="0046191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следует провести следующий порядок действий: </w:t>
      </w:r>
    </w:p>
    <w:p w14:paraId="5D7B0DDC" w14:textId="422A9A99" w:rsidR="008725FC" w:rsidRPr="00DE3C38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 атрибутивную таблицу добавить поля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A737F7">
        <w:rPr>
          <w:rFonts w:ascii="Times New Roman" w:hAnsi="Times New Roman" w:cs="Times New Roman"/>
          <w:sz w:val="24"/>
          <w:szCs w:val="24"/>
        </w:rPr>
        <w:t>_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Pr="00A737F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(долгота), </w:t>
      </w:r>
      <w:r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A737F7">
        <w:rPr>
          <w:rFonts w:ascii="Times New Roman" w:hAnsi="Times New Roman" w:cs="Times New Roman"/>
          <w:sz w:val="24"/>
          <w:szCs w:val="24"/>
        </w:rPr>
        <w:t>_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(широта) – формат полей </w:t>
      </w:r>
      <w:proofErr w:type="spellStart"/>
      <w:r w:rsidRPr="00A737F7">
        <w:rPr>
          <w:rFonts w:ascii="Times New Roman" w:hAnsi="Times New Roman" w:cs="Times New Roman"/>
          <w:sz w:val="24"/>
          <w:szCs w:val="24"/>
        </w:rPr>
        <w:t>Double</w:t>
      </w:r>
      <w:proofErr w:type="spellEnd"/>
      <w:r w:rsidRPr="00A737F7">
        <w:rPr>
          <w:rFonts w:ascii="Times New Roman" w:hAnsi="Times New Roman" w:cs="Times New Roman"/>
          <w:sz w:val="24"/>
          <w:szCs w:val="24"/>
        </w:rPr>
        <w:t xml:space="preserve"> (числа с плавающей точкой двойной точности)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Precision</w:t>
      </w:r>
      <w:r w:rsidRPr="00DE3C38">
        <w:rPr>
          <w:rFonts w:ascii="Times New Roman" w:hAnsi="Times New Roman" w:cs="Times New Roman"/>
          <w:sz w:val="24"/>
          <w:szCs w:val="24"/>
        </w:rPr>
        <w:t xml:space="preserve"> </w:t>
      </w:r>
      <w:r w:rsidR="00937944">
        <w:rPr>
          <w:rFonts w:ascii="Times New Roman" w:hAnsi="Times New Roman" w:cs="Times New Roman"/>
          <w:sz w:val="24"/>
          <w:szCs w:val="24"/>
        </w:rPr>
        <w:t xml:space="preserve">9 для </w:t>
      </w:r>
      <w:r w:rsidR="00937944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937944" w:rsidRPr="00A737F7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937944"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="00937944">
        <w:rPr>
          <w:rFonts w:ascii="Times New Roman" w:hAnsi="Times New Roman" w:cs="Times New Roman"/>
          <w:sz w:val="24"/>
          <w:szCs w:val="24"/>
        </w:rPr>
        <w:t xml:space="preserve">, 8 для </w:t>
      </w:r>
      <w:r w:rsidR="00937944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937944" w:rsidRPr="00A737F7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937944"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Pr="00DE3C38">
        <w:rPr>
          <w:rFonts w:ascii="Times New Roman" w:hAnsi="Times New Roman" w:cs="Times New Roman"/>
          <w:sz w:val="24"/>
          <w:szCs w:val="24"/>
        </w:rPr>
        <w:t xml:space="preserve"> (параметр отвечает за количество знаков), </w:t>
      </w:r>
      <w:r>
        <w:rPr>
          <w:rFonts w:ascii="Times New Roman" w:hAnsi="Times New Roman" w:cs="Times New Roman"/>
          <w:sz w:val="24"/>
          <w:szCs w:val="24"/>
          <w:lang w:val="en-US"/>
        </w:rPr>
        <w:t>Scale</w:t>
      </w:r>
      <w:r w:rsidRPr="00DE3C38">
        <w:rPr>
          <w:rFonts w:ascii="Times New Roman" w:hAnsi="Times New Roman" w:cs="Times New Roman"/>
          <w:sz w:val="24"/>
          <w:szCs w:val="24"/>
        </w:rPr>
        <w:t xml:space="preserve"> – </w:t>
      </w:r>
      <w:r w:rsidR="00937944">
        <w:rPr>
          <w:rFonts w:ascii="Times New Roman" w:hAnsi="Times New Roman" w:cs="Times New Roman"/>
          <w:sz w:val="24"/>
          <w:szCs w:val="24"/>
        </w:rPr>
        <w:t>6</w:t>
      </w:r>
      <w:r w:rsidRPr="00DE3C38">
        <w:rPr>
          <w:rFonts w:ascii="Times New Roman" w:hAnsi="Times New Roman" w:cs="Times New Roman"/>
          <w:sz w:val="24"/>
          <w:szCs w:val="24"/>
        </w:rPr>
        <w:t xml:space="preserve"> (</w:t>
      </w:r>
      <w:r w:rsidRPr="00937944">
        <w:rPr>
          <w:rFonts w:ascii="Times New Roman" w:hAnsi="Times New Roman" w:cs="Times New Roman"/>
          <w:sz w:val="24"/>
          <w:szCs w:val="24"/>
        </w:rPr>
        <w:t>количество знаков после запятой)</w:t>
      </w:r>
    </w:p>
    <w:p w14:paraId="54CF891D" w14:textId="77777777" w:rsidR="008725FC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4279CD" wp14:editId="5C47970C">
            <wp:extent cx="1968818" cy="20193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коорд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8456" cy="202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84676" w14:textId="2F6E56AC" w:rsidR="0046191E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выделить поле и по правой кнопке зайти в </w:t>
      </w:r>
      <w:r>
        <w:rPr>
          <w:rFonts w:ascii="Times New Roman" w:hAnsi="Times New Roman" w:cs="Times New Roman"/>
          <w:sz w:val="24"/>
          <w:szCs w:val="24"/>
          <w:lang w:val="en-US"/>
        </w:rPr>
        <w:t>Calculate</w:t>
      </w:r>
      <w:r w:rsidRPr="00930A6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Geometry</w:t>
      </w:r>
      <w:r w:rsidR="0046191E" w:rsidRPr="004619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CBFAD2" w14:textId="3E659D86" w:rsidR="008725FC" w:rsidRPr="00A77F31" w:rsidRDefault="0046191E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 w:rsidRPr="00A77F31">
        <w:rPr>
          <w:rFonts w:ascii="Times New Roman" w:hAnsi="Times New Roman" w:cs="Times New Roman"/>
          <w:b/>
        </w:rPr>
        <w:t>! Координаты объектов наблюдений записываются в формате десятичных градусов: 155,15799964.</w:t>
      </w:r>
      <w:r w:rsidR="00070E35" w:rsidRPr="00A77F31">
        <w:rPr>
          <w:rFonts w:ascii="Times New Roman" w:hAnsi="Times New Roman" w:cs="Times New Roman"/>
          <w:b/>
        </w:rPr>
        <w:t xml:space="preserve"> </w:t>
      </w:r>
    </w:p>
    <w:p w14:paraId="0462299A" w14:textId="77777777" w:rsidR="008725FC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17A7E93" wp14:editId="1356B7BB">
            <wp:extent cx="3409950" cy="2495226"/>
            <wp:effectExtent l="0" t="0" r="0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коорд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327" cy="2505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8FB30" w14:textId="338158F8" w:rsidR="00070E35" w:rsidRPr="00A77F31" w:rsidRDefault="00912591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 w:rsidRPr="00A77F31">
        <w:rPr>
          <w:rFonts w:ascii="Times New Roman" w:hAnsi="Times New Roman" w:cs="Times New Roman"/>
          <w:b/>
        </w:rPr>
        <w:t xml:space="preserve">! </w:t>
      </w:r>
      <w:r w:rsidR="00070E35" w:rsidRPr="00A77F31">
        <w:rPr>
          <w:rFonts w:ascii="Times New Roman" w:hAnsi="Times New Roman" w:cs="Times New Roman"/>
          <w:b/>
        </w:rPr>
        <w:t>Следует помнить, что необходим пересчет координат в ГСК-2011.</w:t>
      </w:r>
    </w:p>
    <w:p w14:paraId="44E2AE38" w14:textId="7A657102" w:rsidR="008725FC" w:rsidRPr="00BB3C87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провести расчет координат</w:t>
      </w:r>
      <w:r w:rsidR="00BB3C87">
        <w:rPr>
          <w:rFonts w:ascii="Times New Roman" w:hAnsi="Times New Roman" w:cs="Times New Roman"/>
          <w:sz w:val="24"/>
          <w:szCs w:val="24"/>
        </w:rPr>
        <w:t xml:space="preserve"> средствами </w:t>
      </w:r>
      <w:r w:rsidR="00BB3C87">
        <w:rPr>
          <w:rFonts w:ascii="Times New Roman" w:hAnsi="Times New Roman" w:cs="Times New Roman"/>
          <w:sz w:val="24"/>
          <w:szCs w:val="24"/>
          <w:lang w:val="en-US"/>
        </w:rPr>
        <w:t>ArcMap</w:t>
      </w:r>
    </w:p>
    <w:p w14:paraId="2DB3D1E3" w14:textId="1BAC677F" w:rsidR="008725FC" w:rsidRDefault="008725F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 w:rsidR="00442DB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2DB9">
        <w:rPr>
          <w:rFonts w:ascii="Times New Roman" w:hAnsi="Times New Roman" w:cs="Times New Roman"/>
          <w:sz w:val="24"/>
          <w:szCs w:val="24"/>
        </w:rPr>
        <w:t xml:space="preserve">экспортировать атрибутивную таблицу в </w:t>
      </w:r>
      <w:r w:rsidR="00724218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442DB9">
        <w:rPr>
          <w:rFonts w:ascii="Times New Roman" w:hAnsi="Times New Roman" w:cs="Times New Roman"/>
          <w:sz w:val="24"/>
          <w:szCs w:val="24"/>
        </w:rPr>
        <w:t>, в полученной таблице удалить поля, оставив 3 – Номер объекта наблюдений, долгота, широта</w:t>
      </w:r>
    </w:p>
    <w:p w14:paraId="50C2C2B7" w14:textId="1FA6A3AB" w:rsidR="0046191E" w:rsidRDefault="0046191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– в БД во вкладке </w:t>
      </w:r>
      <w:r w:rsidRPr="0046191E">
        <w:rPr>
          <w:rFonts w:ascii="Arial" w:hAnsi="Arial" w:cs="Arial"/>
          <w:sz w:val="20"/>
          <w:szCs w:val="20"/>
        </w:rPr>
        <w:t>ТАБЛИЦЫ</w:t>
      </w:r>
      <w:r>
        <w:rPr>
          <w:rFonts w:ascii="Times New Roman" w:hAnsi="Times New Roman" w:cs="Times New Roman"/>
          <w:sz w:val="24"/>
          <w:szCs w:val="24"/>
        </w:rPr>
        <w:t xml:space="preserve"> открыть таблицу </w:t>
      </w:r>
      <w:proofErr w:type="spellStart"/>
      <w:r w:rsidRPr="0046191E">
        <w:rPr>
          <w:rFonts w:ascii="Times New Roman" w:hAnsi="Times New Roman" w:cs="Times New Roman"/>
          <w:b/>
          <w:sz w:val="24"/>
          <w:szCs w:val="24"/>
          <w:lang w:val="en-US"/>
        </w:rPr>
        <w:t>coord</w:t>
      </w:r>
      <w:proofErr w:type="spellEnd"/>
      <w:r w:rsidRPr="0046191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по столбцам через буфер обмена скопировать в нее все значения</w:t>
      </w:r>
    </w:p>
    <w:p w14:paraId="5D96F67D" w14:textId="012729AE" w:rsidR="0046191E" w:rsidRDefault="0046191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 – при</w:t>
      </w:r>
      <w:r w:rsidR="00854B1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внесении новой записи следует воспользоваться выпадающим списком номеров точек наблюдений, который «наследуется» из заполненной таблицы </w:t>
      </w:r>
      <w:proofErr w:type="spellStart"/>
      <w:r w:rsidRPr="0046191E">
        <w:rPr>
          <w:rFonts w:ascii="Times New Roman" w:hAnsi="Times New Roman" w:cs="Times New Roman"/>
          <w:b/>
          <w:sz w:val="24"/>
          <w:szCs w:val="24"/>
          <w:lang w:val="en-US"/>
        </w:rPr>
        <w:t>coord</w:t>
      </w:r>
      <w:proofErr w:type="spellEnd"/>
    </w:p>
    <w:p w14:paraId="037AFD72" w14:textId="36625483" w:rsidR="0046191E" w:rsidRDefault="00403B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0FEC0" wp14:editId="29DC2C96">
            <wp:extent cx="2124075" cy="1923324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т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027" cy="193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61021" w14:textId="73DB9463" w:rsidR="0046191E" w:rsidRDefault="00403B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выборе номера точки автоматически вписываются координаты точки наблюдений</w:t>
      </w:r>
    </w:p>
    <w:p w14:paraId="7EA75101" w14:textId="121A8B51" w:rsidR="00403B61" w:rsidRDefault="00403B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5F6A6F" wp14:editId="41B4282E">
            <wp:extent cx="3705225" cy="120468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ткоо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751" cy="12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89213" w14:textId="4ED169B8" w:rsidR="00403B61" w:rsidRDefault="00403B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вводе номера точки наблюдений, которой нет в выпадающем списке, программа выдаст предупреждение</w:t>
      </w:r>
    </w:p>
    <w:p w14:paraId="2E31FD5B" w14:textId="74E0E864" w:rsidR="00403B61" w:rsidRDefault="0043172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3402AC1" wp14:editId="6BE85613">
            <wp:extent cx="1371600" cy="10668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ввод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086" cy="107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193A1" w14:textId="2DF276FD" w:rsidR="00403B61" w:rsidRPr="00403B61" w:rsidRDefault="00403B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Если этот номер внести нужно, следует вручную внести ее координаты.</w:t>
      </w:r>
      <w:r w:rsidR="00BB3C87">
        <w:rPr>
          <w:rFonts w:ascii="Times New Roman" w:hAnsi="Times New Roman" w:cs="Times New Roman"/>
          <w:sz w:val="24"/>
          <w:szCs w:val="24"/>
        </w:rPr>
        <w:t xml:space="preserve"> </w:t>
      </w:r>
      <w:r w:rsidR="00BB3C87" w:rsidRPr="0014559A">
        <w:rPr>
          <w:rFonts w:ascii="Times New Roman" w:hAnsi="Times New Roman" w:cs="Times New Roman"/>
          <w:b/>
          <w:sz w:val="24"/>
          <w:szCs w:val="24"/>
        </w:rPr>
        <w:t xml:space="preserve">При </w:t>
      </w:r>
      <w:r w:rsidR="0014559A" w:rsidRPr="0014559A">
        <w:rPr>
          <w:rFonts w:ascii="Times New Roman" w:hAnsi="Times New Roman" w:cs="Times New Roman"/>
          <w:b/>
          <w:sz w:val="24"/>
          <w:szCs w:val="24"/>
        </w:rPr>
        <w:t>отсутствии</w:t>
      </w:r>
      <w:r w:rsidR="00BB3C87" w:rsidRPr="0014559A">
        <w:rPr>
          <w:rFonts w:ascii="Times New Roman" w:hAnsi="Times New Roman" w:cs="Times New Roman"/>
          <w:b/>
          <w:sz w:val="24"/>
          <w:szCs w:val="24"/>
        </w:rPr>
        <w:t xml:space="preserve"> координатной привязки материалы БД </w:t>
      </w:r>
      <w:r w:rsidR="0014559A" w:rsidRPr="0014559A">
        <w:rPr>
          <w:rFonts w:ascii="Times New Roman" w:hAnsi="Times New Roman" w:cs="Times New Roman"/>
          <w:b/>
          <w:sz w:val="24"/>
          <w:szCs w:val="24"/>
        </w:rPr>
        <w:t xml:space="preserve">экспертом приняты </w:t>
      </w:r>
      <w:r w:rsidR="00BB3C87" w:rsidRPr="0014559A">
        <w:rPr>
          <w:rFonts w:ascii="Times New Roman" w:hAnsi="Times New Roman" w:cs="Times New Roman"/>
          <w:b/>
          <w:sz w:val="24"/>
          <w:szCs w:val="24"/>
        </w:rPr>
        <w:t>не</w:t>
      </w:r>
      <w:r w:rsidR="0014559A" w:rsidRPr="0014559A">
        <w:rPr>
          <w:rFonts w:ascii="Times New Roman" w:hAnsi="Times New Roman" w:cs="Times New Roman"/>
          <w:b/>
          <w:sz w:val="24"/>
          <w:szCs w:val="24"/>
        </w:rPr>
        <w:t xml:space="preserve"> будут.</w:t>
      </w:r>
    </w:p>
    <w:p w14:paraId="6687BEF0" w14:textId="032416F3" w:rsidR="008725FC" w:rsidRDefault="0046191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191E">
        <w:rPr>
          <w:rFonts w:ascii="Times New Roman" w:hAnsi="Times New Roman" w:cs="Times New Roman"/>
          <w:sz w:val="24"/>
          <w:szCs w:val="24"/>
        </w:rPr>
        <w:t>Информация о дате и авторе описания точки наблюдений присваивается по умолчанию по результатам заполнения сведений о маршруте. При необходимости ее можно заменить вручную – для авторов – выбором из списка, для даты – исправлением имеющейся записи.</w:t>
      </w:r>
    </w:p>
    <w:p w14:paraId="14A70FCC" w14:textId="05F4F0CC" w:rsidR="00EE069D" w:rsidRDefault="00FA0D9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Переключение записей между точками </w:t>
      </w:r>
      <w:r w:rsidR="00724218">
        <w:rPr>
          <w:rFonts w:ascii="Times New Roman" w:hAnsi="Times New Roman" w:cs="Times New Roman"/>
          <w:sz w:val="24"/>
          <w:szCs w:val="24"/>
        </w:rPr>
        <w:t xml:space="preserve">наблюдений </w:t>
      </w:r>
      <w:r>
        <w:rPr>
          <w:rFonts w:ascii="Times New Roman" w:hAnsi="Times New Roman" w:cs="Times New Roman"/>
          <w:sz w:val="24"/>
          <w:szCs w:val="24"/>
        </w:rPr>
        <w:t>маршрута осуществляется или кнопками</w:t>
      </w:r>
      <w:r w:rsidR="00675E70">
        <w:rPr>
          <w:rFonts w:ascii="Times New Roman" w:hAnsi="Times New Roman" w:cs="Times New Roman"/>
          <w:sz w:val="24"/>
          <w:szCs w:val="24"/>
        </w:rPr>
        <w:t xml:space="preserve"> </w:t>
      </w:r>
      <w:r w:rsidR="00675E70" w:rsidRPr="00675E70">
        <w:rPr>
          <w:rFonts w:ascii="Arial" w:hAnsi="Arial" w:cs="Arial"/>
          <w:color w:val="2E74B5" w:themeColor="accent1" w:themeShade="BF"/>
          <w:sz w:val="18"/>
          <w:szCs w:val="18"/>
        </w:rPr>
        <w:t>Следующая Т</w:t>
      </w:r>
      <w:r w:rsidR="004D43BA">
        <w:rPr>
          <w:rFonts w:ascii="Arial" w:hAnsi="Arial" w:cs="Arial"/>
          <w:color w:val="2E74B5" w:themeColor="accent1" w:themeShade="BF"/>
          <w:sz w:val="18"/>
          <w:szCs w:val="18"/>
        </w:rPr>
        <w:t>.</w:t>
      </w:r>
      <w:r w:rsidR="00675E70" w:rsidRPr="00675E70">
        <w:rPr>
          <w:rFonts w:ascii="Arial" w:hAnsi="Arial" w:cs="Arial"/>
          <w:color w:val="2E74B5" w:themeColor="accent1" w:themeShade="BF"/>
          <w:sz w:val="18"/>
          <w:szCs w:val="18"/>
        </w:rPr>
        <w:t>Н</w:t>
      </w:r>
      <w:r w:rsidR="004D43BA">
        <w:rPr>
          <w:rFonts w:ascii="Arial" w:hAnsi="Arial" w:cs="Arial"/>
          <w:color w:val="2E74B5" w:themeColor="accent1" w:themeShade="BF"/>
          <w:sz w:val="18"/>
          <w:szCs w:val="18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и т.д. или </w:t>
      </w:r>
      <w:r w:rsidR="00E11138">
        <w:rPr>
          <w:rFonts w:ascii="Times New Roman" w:hAnsi="Times New Roman" w:cs="Times New Roman"/>
          <w:sz w:val="24"/>
          <w:szCs w:val="24"/>
        </w:rPr>
        <w:t xml:space="preserve">с помощью стандартной панели программы </w:t>
      </w:r>
      <w:r w:rsidR="004D43BA">
        <w:rPr>
          <w:rFonts w:ascii="Times New Roman" w:hAnsi="Times New Roman" w:cs="Times New Roman"/>
          <w:sz w:val="24"/>
          <w:szCs w:val="24"/>
        </w:rPr>
        <w:t>в левом нижнем углу экрана</w:t>
      </w:r>
    </w:p>
    <w:p w14:paraId="6815B1B1" w14:textId="5E1996DE" w:rsidR="00E11138" w:rsidRDefault="00B5220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BDAC13" wp14:editId="63E6587F">
            <wp:extent cx="5940425" cy="4055745"/>
            <wp:effectExtent l="0" t="0" r="3175" b="190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Ф1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52AB5" w14:textId="77777777" w:rsidR="002902BD" w:rsidRDefault="002902B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59459D58" wp14:editId="5EB22D2E">
            <wp:simplePos x="0" y="0"/>
            <wp:positionH relativeFrom="column">
              <wp:posOffset>3577590</wp:posOffset>
            </wp:positionH>
            <wp:positionV relativeFrom="paragraph">
              <wp:posOffset>203835</wp:posOffset>
            </wp:positionV>
            <wp:extent cx="600075" cy="291465"/>
            <wp:effectExtent l="0" t="0" r="9525" b="0"/>
            <wp:wrapThrough wrapText="bothSides">
              <wp:wrapPolygon edited="0">
                <wp:start x="0" y="0"/>
                <wp:lineTo x="0" y="19765"/>
                <wp:lineTo x="21257" y="19765"/>
                <wp:lineTo x="21257" y="0"/>
                <wp:lineTo x="0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удал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При необходимост</w:t>
      </w:r>
      <w:r w:rsidR="00A737F7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удаления записи следует воспользоваться кнопкой </w:t>
      </w:r>
      <w:r w:rsidRPr="004D43BA">
        <w:rPr>
          <w:rFonts w:ascii="Arial Narrow" w:hAnsi="Arial Narrow" w:cs="Times New Roman"/>
          <w:color w:val="C00000"/>
          <w:sz w:val="20"/>
          <w:szCs w:val="20"/>
        </w:rPr>
        <w:t>УДАЛИТЬ ЗАПИСЬ</w:t>
      </w:r>
      <w:r w:rsidR="004D43BA" w:rsidRPr="004D43BA">
        <w:rPr>
          <w:rFonts w:ascii="Arial Narrow" w:hAnsi="Arial Narrow" w:cs="Times New Roman"/>
          <w:color w:val="C00000"/>
          <w:sz w:val="20"/>
          <w:szCs w:val="20"/>
        </w:rPr>
        <w:t>!</w:t>
      </w:r>
      <w:r>
        <w:rPr>
          <w:rFonts w:ascii="Times New Roman" w:hAnsi="Times New Roman" w:cs="Times New Roman"/>
          <w:sz w:val="24"/>
          <w:szCs w:val="24"/>
        </w:rPr>
        <w:t xml:space="preserve"> или процедурой меню во вкладке ГЛАВНАЯ</w:t>
      </w:r>
    </w:p>
    <w:p w14:paraId="39290BEB" w14:textId="77777777" w:rsidR="00E11138" w:rsidRDefault="00E11138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наличии замеров элементов залегания в точке наблюдений, они вносятся в разделе формы </w:t>
      </w:r>
      <w:r w:rsidR="000D06FD" w:rsidRPr="000D06FD">
        <w:rPr>
          <w:rFonts w:ascii="Arial" w:hAnsi="Arial" w:cs="Arial"/>
          <w:b/>
          <w:sz w:val="18"/>
          <w:szCs w:val="18"/>
        </w:rPr>
        <w:t>ЭЛЕМЕНТЫ ЗАЛЕГАНИЯ</w:t>
      </w:r>
      <w:r>
        <w:rPr>
          <w:rFonts w:ascii="Times New Roman" w:hAnsi="Times New Roman" w:cs="Times New Roman"/>
        </w:rPr>
        <w:t xml:space="preserve">. </w:t>
      </w:r>
    </w:p>
    <w:p w14:paraId="76BB038B" w14:textId="77777777" w:rsidR="00E11138" w:rsidRDefault="005D6E8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09BCB9A" wp14:editId="13DE9509">
            <wp:extent cx="2091516" cy="1587260"/>
            <wp:effectExtent l="0" t="0" r="444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эз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121" cy="160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…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0835B0" wp14:editId="1F007C5A">
            <wp:extent cx="2076059" cy="1579857"/>
            <wp:effectExtent l="0" t="0" r="635" b="190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эз2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752" cy="160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3EF24" w14:textId="77777777" w:rsidR="00E11138" w:rsidRDefault="00E1113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Форма предоставляет возможность внести уточняющую информацию о местоположении замера в 2-х вариантах – 1 – Относительно точки наблюдений с указанием азимута и расстояния, 2 </w:t>
      </w:r>
      <w:r w:rsidR="00D373F3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373F3">
        <w:rPr>
          <w:rFonts w:ascii="Times New Roman" w:hAnsi="Times New Roman" w:cs="Times New Roman"/>
          <w:sz w:val="24"/>
          <w:szCs w:val="24"/>
        </w:rPr>
        <w:t>текстовой привязкой. Необходимость заполнения этих полей определяется автором</w:t>
      </w:r>
      <w:r w:rsidR="00037383">
        <w:rPr>
          <w:rFonts w:ascii="Times New Roman" w:hAnsi="Times New Roman" w:cs="Times New Roman"/>
          <w:sz w:val="24"/>
          <w:szCs w:val="24"/>
        </w:rPr>
        <w:t>.</w:t>
      </w:r>
    </w:p>
    <w:p w14:paraId="037A3DD4" w14:textId="77777777" w:rsidR="00D373F3" w:rsidRDefault="00D373F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наличии фотографий и/или зарисовок точки наблюдений заполняются соответствующие разделы формы </w:t>
      </w:r>
      <w:proofErr w:type="spellStart"/>
      <w:r w:rsidRPr="00D373F3">
        <w:rPr>
          <w:rFonts w:ascii="Times New Roman" w:hAnsi="Times New Roman" w:cs="Times New Roman"/>
          <w:b/>
        </w:rPr>
        <w:t>Фотодокументация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D373F3">
        <w:rPr>
          <w:rFonts w:ascii="Times New Roman" w:hAnsi="Times New Roman" w:cs="Times New Roman"/>
          <w:b/>
        </w:rPr>
        <w:t>Зарисовки</w:t>
      </w:r>
    </w:p>
    <w:p w14:paraId="03A2AA56" w14:textId="72F3EFF6" w:rsidR="00D373F3" w:rsidRDefault="00D373F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Информация о фотографиях и зарисовках сохраняется в виде гиперссылки на </w:t>
      </w:r>
      <w:r w:rsidR="00D72448">
        <w:rPr>
          <w:rFonts w:ascii="Times New Roman" w:hAnsi="Times New Roman" w:cs="Times New Roman"/>
          <w:sz w:val="24"/>
          <w:szCs w:val="24"/>
        </w:rPr>
        <w:t xml:space="preserve">файл, хранящийся вне </w:t>
      </w:r>
      <w:proofErr w:type="spellStart"/>
      <w:r w:rsidR="00D72448">
        <w:rPr>
          <w:rFonts w:ascii="Times New Roman" w:hAnsi="Times New Roman" w:cs="Times New Roman"/>
          <w:sz w:val="24"/>
          <w:szCs w:val="24"/>
          <w:lang w:val="en-US"/>
        </w:rPr>
        <w:t>mdb</w:t>
      </w:r>
      <w:proofErr w:type="spellEnd"/>
      <w:r w:rsidR="00D72448">
        <w:rPr>
          <w:rFonts w:ascii="Times New Roman" w:hAnsi="Times New Roman" w:cs="Times New Roman"/>
          <w:sz w:val="24"/>
          <w:szCs w:val="24"/>
        </w:rPr>
        <w:t xml:space="preserve">. Путь для размещения </w:t>
      </w:r>
      <w:proofErr w:type="gramStart"/>
      <w:r w:rsidR="00D72448">
        <w:rPr>
          <w:rFonts w:ascii="Times New Roman" w:hAnsi="Times New Roman" w:cs="Times New Roman"/>
          <w:sz w:val="24"/>
          <w:szCs w:val="24"/>
        </w:rPr>
        <w:t>в структуре</w:t>
      </w:r>
      <w:proofErr w:type="gramEnd"/>
      <w:r w:rsidR="00D72448">
        <w:rPr>
          <w:rFonts w:ascii="Times New Roman" w:hAnsi="Times New Roman" w:cs="Times New Roman"/>
          <w:sz w:val="24"/>
          <w:szCs w:val="24"/>
        </w:rPr>
        <w:t xml:space="preserve"> сопровождающей БД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72448" w:rsidRPr="00D72448">
        <w:rPr>
          <w:rFonts w:ascii="Times New Roman" w:hAnsi="Times New Roman" w:cs="Times New Roman"/>
          <w:sz w:val="24"/>
          <w:szCs w:val="24"/>
        </w:rPr>
        <w:t>\BPD\SDB\TRIP_PK\</w:t>
      </w:r>
      <w:r w:rsidR="00D7244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Для загрузки фотографии </w:t>
      </w:r>
      <w:r w:rsidR="00D72448">
        <w:rPr>
          <w:rFonts w:ascii="Times New Roman" w:hAnsi="Times New Roman" w:cs="Times New Roman"/>
          <w:sz w:val="24"/>
          <w:szCs w:val="24"/>
        </w:rPr>
        <w:t xml:space="preserve">(зарисовки) следует поставить курсор на поле </w:t>
      </w:r>
      <w:r w:rsidR="00D72448" w:rsidRPr="00D72448">
        <w:rPr>
          <w:rFonts w:ascii="Times New Roman" w:hAnsi="Times New Roman" w:cs="Times New Roman"/>
          <w:i/>
          <w:sz w:val="20"/>
          <w:szCs w:val="20"/>
        </w:rPr>
        <w:t>МЕСТОПОЛОЖЕНИЕ</w:t>
      </w:r>
      <w:r w:rsidR="00D72448">
        <w:rPr>
          <w:rFonts w:ascii="Times New Roman" w:hAnsi="Times New Roman" w:cs="Times New Roman"/>
          <w:sz w:val="24"/>
          <w:szCs w:val="24"/>
        </w:rPr>
        <w:t xml:space="preserve"> и нажать правую кнопку мыши, выбрать «Гиперссылка», далее выбрать «Изменить гиперссылку», в </w:t>
      </w:r>
      <w:r w:rsidR="00B52207">
        <w:rPr>
          <w:rFonts w:ascii="Times New Roman" w:hAnsi="Times New Roman" w:cs="Times New Roman"/>
          <w:sz w:val="24"/>
          <w:szCs w:val="24"/>
        </w:rPr>
        <w:t xml:space="preserve">появившемся окне указать местоположение </w:t>
      </w:r>
      <w:r w:rsidR="00D72448">
        <w:rPr>
          <w:rFonts w:ascii="Times New Roman" w:hAnsi="Times New Roman" w:cs="Times New Roman"/>
          <w:sz w:val="24"/>
          <w:szCs w:val="24"/>
        </w:rPr>
        <w:t>объекта.</w:t>
      </w:r>
    </w:p>
    <w:p w14:paraId="126D6130" w14:textId="12410AE3" w:rsidR="00D373F3" w:rsidRDefault="005B0E1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4B6D7F" wp14:editId="742A8234">
            <wp:extent cx="3543300" cy="3798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гипер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1476" cy="38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BCAFC" w14:textId="74EC586D" w:rsidR="00A636F5" w:rsidRDefault="00130F3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наличии опробования в точке наблюдений </w:t>
      </w:r>
      <w:r w:rsidR="000D06FD">
        <w:rPr>
          <w:rFonts w:ascii="Times New Roman" w:hAnsi="Times New Roman" w:cs="Times New Roman"/>
          <w:sz w:val="24"/>
          <w:szCs w:val="24"/>
        </w:rPr>
        <w:t>по соответствующей кнопке вызываются для заполнения</w:t>
      </w:r>
      <w:r>
        <w:rPr>
          <w:rFonts w:ascii="Times New Roman" w:hAnsi="Times New Roman" w:cs="Times New Roman"/>
          <w:sz w:val="24"/>
          <w:szCs w:val="24"/>
        </w:rPr>
        <w:t xml:space="preserve"> журналы образцов и проб,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D06FD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шлихового опробования</w:t>
      </w:r>
      <w:r w:rsidR="000D06FD">
        <w:rPr>
          <w:rFonts w:ascii="Times New Roman" w:hAnsi="Times New Roman" w:cs="Times New Roman"/>
          <w:sz w:val="24"/>
          <w:szCs w:val="24"/>
        </w:rPr>
        <w:t xml:space="preserve"> и литохимического опробования почв</w:t>
      </w:r>
    </w:p>
    <w:p w14:paraId="53F71E1B" w14:textId="38F5D48C" w:rsidR="00117626" w:rsidRPr="00B52207" w:rsidRDefault="00B52207" w:rsidP="00B52207">
      <w:pPr>
        <w:pStyle w:val="2"/>
        <w:spacing w:line="288" w:lineRule="auto"/>
        <w:jc w:val="left"/>
        <w:rPr>
          <w:i w:val="0"/>
        </w:rPr>
      </w:pPr>
      <w:bookmarkStart w:id="9" w:name="_Toc126073518"/>
      <w:r w:rsidRPr="00B52207">
        <w:rPr>
          <w:i w:val="0"/>
        </w:rPr>
        <w:lastRenderedPageBreak/>
        <w:t>2</w:t>
      </w:r>
      <w:r w:rsidR="00EF1207" w:rsidRPr="00B52207">
        <w:rPr>
          <w:i w:val="0"/>
        </w:rPr>
        <w:t>.2.2.</w:t>
      </w:r>
      <w:r w:rsidRPr="00B52207">
        <w:rPr>
          <w:i w:val="0"/>
        </w:rPr>
        <w:t>2</w:t>
      </w:r>
      <w:r w:rsidR="00EF1207" w:rsidRPr="00B52207">
        <w:rPr>
          <w:i w:val="0"/>
        </w:rPr>
        <w:t xml:space="preserve"> </w:t>
      </w:r>
      <w:r w:rsidR="000D06FD" w:rsidRPr="00B52207">
        <w:rPr>
          <w:i w:val="0"/>
        </w:rPr>
        <w:t>Ввод данных ж</w:t>
      </w:r>
      <w:r w:rsidR="00117626" w:rsidRPr="00B52207">
        <w:rPr>
          <w:i w:val="0"/>
        </w:rPr>
        <w:t>урнал</w:t>
      </w:r>
      <w:r w:rsidR="000D06FD" w:rsidRPr="00B52207">
        <w:rPr>
          <w:i w:val="0"/>
        </w:rPr>
        <w:t>ов</w:t>
      </w:r>
      <w:r w:rsidR="00117626" w:rsidRPr="00B52207">
        <w:rPr>
          <w:i w:val="0"/>
        </w:rPr>
        <w:t xml:space="preserve"> опробования</w:t>
      </w:r>
      <w:bookmarkEnd w:id="9"/>
    </w:p>
    <w:p w14:paraId="4A4AD5B0" w14:textId="77777777" w:rsidR="000D06FD" w:rsidRDefault="00130F3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0D06FD">
        <w:rPr>
          <w:rFonts w:ascii="Times New Roman" w:hAnsi="Times New Roman" w:cs="Times New Roman"/>
          <w:i/>
          <w:sz w:val="24"/>
          <w:szCs w:val="24"/>
        </w:rPr>
        <w:t>Журнале образцов и проб</w:t>
      </w:r>
      <w:r>
        <w:rPr>
          <w:rFonts w:ascii="Times New Roman" w:hAnsi="Times New Roman" w:cs="Times New Roman"/>
          <w:sz w:val="24"/>
          <w:szCs w:val="24"/>
        </w:rPr>
        <w:t xml:space="preserve"> галочками проставляются виды отобранной пробы. </w:t>
      </w:r>
    </w:p>
    <w:p w14:paraId="33F49FA6" w14:textId="2C53D219" w:rsidR="000D06FD" w:rsidRDefault="00C477A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Номера точек опробования и их координаты следует вносить также, как это было описано для точек наблюдений:</w:t>
      </w:r>
    </w:p>
    <w:p w14:paraId="35558172" w14:textId="7AA3B629" w:rsidR="00C477AA" w:rsidRPr="00CD5C27" w:rsidRDefault="00C477A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CD5C27">
        <w:rPr>
          <w:rFonts w:ascii="Times New Roman" w:hAnsi="Times New Roman" w:cs="Times New Roman"/>
          <w:sz w:val="24"/>
          <w:szCs w:val="24"/>
        </w:rPr>
        <w:t xml:space="preserve">в </w:t>
      </w:r>
      <w:r w:rsidR="00CD5C27">
        <w:rPr>
          <w:rFonts w:ascii="Times New Roman" w:hAnsi="Times New Roman" w:cs="Times New Roman"/>
          <w:sz w:val="24"/>
          <w:szCs w:val="24"/>
          <w:lang w:val="en-US"/>
        </w:rPr>
        <w:t>ArcMap</w:t>
      </w:r>
      <w:r w:rsidR="00CD5C27">
        <w:rPr>
          <w:rFonts w:ascii="Times New Roman" w:hAnsi="Times New Roman" w:cs="Times New Roman"/>
          <w:sz w:val="24"/>
          <w:szCs w:val="24"/>
        </w:rPr>
        <w:t xml:space="preserve"> слить все слои опробования в один файл, рассчитать координаты точек, экспортировать атрибутивную таблицу в </w:t>
      </w:r>
      <w:r w:rsidR="00CD5C27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CD5C27">
        <w:rPr>
          <w:rFonts w:ascii="Times New Roman" w:hAnsi="Times New Roman" w:cs="Times New Roman"/>
          <w:sz w:val="24"/>
          <w:szCs w:val="24"/>
        </w:rPr>
        <w:t xml:space="preserve">, скопировать их полученной таблицы данные в таблицу БД </w:t>
      </w:r>
      <w:proofErr w:type="spellStart"/>
      <w:r w:rsidR="00CD5C27"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 w:rsidR="00CD5C27">
        <w:rPr>
          <w:rFonts w:ascii="Times New Roman" w:hAnsi="Times New Roman" w:cs="Times New Roman"/>
          <w:sz w:val="24"/>
          <w:szCs w:val="24"/>
        </w:rPr>
        <w:t>.</w:t>
      </w:r>
    </w:p>
    <w:p w14:paraId="1480E104" w14:textId="354FF59D" w:rsidR="00130F33" w:rsidRDefault="00CD5C2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8E6193" wp14:editId="1FD63417">
            <wp:extent cx="4848225" cy="2409342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жкоо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2161" cy="241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3E321" w14:textId="77777777" w:rsidR="00CD5C27" w:rsidRDefault="00CD5C2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предоставляет также возможность внести уточняющую информацию о местоположении отбора в 2-х вариантах – 1 – Относительно точки наблюдений с указанием азимута и расстояния, 2 – текстовой привязкой. Необходимость заполнения этих полей определяется автором</w:t>
      </w:r>
    </w:p>
    <w:p w14:paraId="2F4516AB" w14:textId="63D3C448" w:rsidR="001274E7" w:rsidRDefault="00E9568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Бороздовые и сколковые пробы заносятся в журнал бороздового опробования; </w:t>
      </w:r>
      <w:r w:rsidR="0021709F">
        <w:rPr>
          <w:rFonts w:ascii="Times New Roman" w:hAnsi="Times New Roman" w:cs="Times New Roman"/>
          <w:sz w:val="24"/>
          <w:szCs w:val="24"/>
        </w:rPr>
        <w:t xml:space="preserve">данные в журнал литохимического опробования почв заносятся </w:t>
      </w:r>
      <w:r>
        <w:rPr>
          <w:rFonts w:ascii="Times New Roman" w:hAnsi="Times New Roman" w:cs="Times New Roman"/>
          <w:sz w:val="24"/>
          <w:szCs w:val="24"/>
        </w:rPr>
        <w:t xml:space="preserve">при </w:t>
      </w:r>
      <w:r w:rsidR="0021709F">
        <w:rPr>
          <w:rFonts w:ascii="Times New Roman" w:hAnsi="Times New Roman" w:cs="Times New Roman"/>
          <w:sz w:val="24"/>
          <w:szCs w:val="24"/>
        </w:rPr>
        <w:t>наличии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709F">
        <w:rPr>
          <w:rFonts w:ascii="Times New Roman" w:hAnsi="Times New Roman" w:cs="Times New Roman"/>
          <w:b/>
          <w:sz w:val="24"/>
          <w:szCs w:val="24"/>
        </w:rPr>
        <w:t>единичных</w:t>
      </w:r>
      <w:r>
        <w:rPr>
          <w:rFonts w:ascii="Times New Roman" w:hAnsi="Times New Roman" w:cs="Times New Roman"/>
          <w:sz w:val="24"/>
          <w:szCs w:val="24"/>
        </w:rPr>
        <w:t xml:space="preserve"> литохимических проб поч</w:t>
      </w:r>
      <w:r w:rsidR="0021709F">
        <w:rPr>
          <w:rFonts w:ascii="Times New Roman" w:hAnsi="Times New Roman" w:cs="Times New Roman"/>
          <w:sz w:val="24"/>
          <w:szCs w:val="24"/>
        </w:rPr>
        <w:t>в, отобранных вне площадной литохимической съемки.</w:t>
      </w:r>
    </w:p>
    <w:p w14:paraId="34B26028" w14:textId="77777777" w:rsidR="00130F33" w:rsidRDefault="0036523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Дальнейшее заполнение </w:t>
      </w:r>
      <w:r w:rsidR="001274E7">
        <w:rPr>
          <w:rFonts w:ascii="Times New Roman" w:hAnsi="Times New Roman" w:cs="Times New Roman"/>
          <w:sz w:val="24"/>
          <w:szCs w:val="24"/>
        </w:rPr>
        <w:t xml:space="preserve">объектов описания маршрута </w:t>
      </w:r>
      <w:r>
        <w:rPr>
          <w:rFonts w:ascii="Times New Roman" w:hAnsi="Times New Roman" w:cs="Times New Roman"/>
          <w:sz w:val="24"/>
          <w:szCs w:val="24"/>
        </w:rPr>
        <w:t>зависит от наличия в точке наблюдений объектов «</w:t>
      </w:r>
      <w:r w:rsidR="009C4504">
        <w:rPr>
          <w:rFonts w:ascii="Times New Roman" w:hAnsi="Times New Roman" w:cs="Times New Roman"/>
          <w:sz w:val="24"/>
          <w:szCs w:val="24"/>
        </w:rPr>
        <w:t>Разрез</w:t>
      </w:r>
      <w:r>
        <w:rPr>
          <w:rFonts w:ascii="Times New Roman" w:hAnsi="Times New Roman" w:cs="Times New Roman"/>
          <w:sz w:val="24"/>
          <w:szCs w:val="24"/>
        </w:rPr>
        <w:t>», «Расчистка», «Шурф».</w:t>
      </w:r>
    </w:p>
    <w:p w14:paraId="3A1F9FB8" w14:textId="5C3DB60C" w:rsidR="001B6369" w:rsidRPr="00B52207" w:rsidRDefault="00B52207" w:rsidP="00B52207">
      <w:pPr>
        <w:pStyle w:val="2"/>
        <w:spacing w:line="288" w:lineRule="auto"/>
        <w:jc w:val="left"/>
        <w:rPr>
          <w:i w:val="0"/>
        </w:rPr>
      </w:pPr>
      <w:bookmarkStart w:id="10" w:name="_Toc126073519"/>
      <w:r w:rsidRPr="00B52207">
        <w:rPr>
          <w:i w:val="0"/>
        </w:rPr>
        <w:t>2</w:t>
      </w:r>
      <w:r w:rsidR="001B6369" w:rsidRPr="00B52207">
        <w:rPr>
          <w:i w:val="0"/>
        </w:rPr>
        <w:t xml:space="preserve">.2.3 Описание </w:t>
      </w:r>
      <w:r w:rsidR="009C4504" w:rsidRPr="00B52207">
        <w:rPr>
          <w:i w:val="0"/>
        </w:rPr>
        <w:t>разреза</w:t>
      </w:r>
      <w:bookmarkEnd w:id="10"/>
    </w:p>
    <w:p w14:paraId="6A3F30BB" w14:textId="4F4BDC30" w:rsidR="00365231" w:rsidRPr="003C7123" w:rsidRDefault="0039740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описания </w:t>
      </w:r>
      <w:r w:rsidR="002046A2">
        <w:rPr>
          <w:rFonts w:ascii="Times New Roman" w:hAnsi="Times New Roman" w:cs="Times New Roman"/>
          <w:sz w:val="24"/>
          <w:szCs w:val="24"/>
        </w:rPr>
        <w:t>разреза</w:t>
      </w:r>
      <w:r>
        <w:rPr>
          <w:rFonts w:ascii="Times New Roman" w:hAnsi="Times New Roman" w:cs="Times New Roman"/>
          <w:sz w:val="24"/>
          <w:szCs w:val="24"/>
        </w:rPr>
        <w:t xml:space="preserve"> следует перейти на вкладку В.Т.Н. – </w:t>
      </w:r>
      <w:r w:rsidR="009C4504">
        <w:rPr>
          <w:rFonts w:ascii="Times New Roman" w:hAnsi="Times New Roman" w:cs="Times New Roman"/>
          <w:sz w:val="24"/>
          <w:szCs w:val="24"/>
        </w:rPr>
        <w:t>РАЗРЕЗ</w:t>
      </w:r>
      <w:r>
        <w:rPr>
          <w:rFonts w:ascii="Times New Roman" w:hAnsi="Times New Roman" w:cs="Times New Roman"/>
          <w:sz w:val="24"/>
          <w:szCs w:val="24"/>
        </w:rPr>
        <w:t>, предварительно заполнив сведения о точке наблюдений</w:t>
      </w:r>
      <w:r w:rsidR="003C7123">
        <w:rPr>
          <w:rFonts w:ascii="Times New Roman" w:hAnsi="Times New Roman" w:cs="Times New Roman"/>
          <w:sz w:val="24"/>
          <w:szCs w:val="24"/>
        </w:rPr>
        <w:t xml:space="preserve">. Разрезу присваивается номер, состоящий из префикса 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</w:rPr>
        <w:t>РО-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 xml:space="preserve"> и номера точки наблюдений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  <w:lang w:val="en-US"/>
        </w:rPr>
        <w:t>NNNN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>: РО-8807.</w:t>
      </w:r>
    </w:p>
    <w:p w14:paraId="153D5C70" w14:textId="77777777" w:rsidR="002046A2" w:rsidRPr="00B52207" w:rsidRDefault="0039740D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 w:rsidRPr="00B52207">
        <w:rPr>
          <w:rFonts w:ascii="Times New Roman" w:hAnsi="Times New Roman" w:cs="Times New Roman"/>
          <w:b/>
        </w:rPr>
        <w:t xml:space="preserve">! При вводе информации о </w:t>
      </w:r>
      <w:r w:rsidR="009C4504" w:rsidRPr="00B52207">
        <w:rPr>
          <w:rFonts w:ascii="Times New Roman" w:hAnsi="Times New Roman" w:cs="Times New Roman"/>
          <w:b/>
        </w:rPr>
        <w:t>разрезе</w:t>
      </w:r>
      <w:r w:rsidRPr="00B52207">
        <w:rPr>
          <w:rFonts w:ascii="Times New Roman" w:hAnsi="Times New Roman" w:cs="Times New Roman"/>
          <w:b/>
        </w:rPr>
        <w:t xml:space="preserve"> БД «привяжет» характеристику </w:t>
      </w:r>
      <w:r w:rsidR="002046A2" w:rsidRPr="00B52207">
        <w:rPr>
          <w:rFonts w:ascii="Times New Roman" w:hAnsi="Times New Roman" w:cs="Times New Roman"/>
          <w:b/>
        </w:rPr>
        <w:t>разреза</w:t>
      </w:r>
      <w:r w:rsidRPr="00B52207">
        <w:rPr>
          <w:rFonts w:ascii="Times New Roman" w:hAnsi="Times New Roman" w:cs="Times New Roman"/>
          <w:b/>
        </w:rPr>
        <w:t xml:space="preserve"> к записи точки наблюдений, активной на момент переключения вкладок.</w:t>
      </w:r>
      <w:r w:rsidR="00594822" w:rsidRPr="00B52207">
        <w:rPr>
          <w:rFonts w:ascii="Times New Roman" w:hAnsi="Times New Roman" w:cs="Times New Roman"/>
        </w:rPr>
        <w:t xml:space="preserve"> </w:t>
      </w:r>
    </w:p>
    <w:p w14:paraId="6E0FFABE" w14:textId="3D4779AF" w:rsidR="00594822" w:rsidRDefault="0059482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Так, если во вкладке ТОЧКА НАБЛЮДЕНИЙ активна запись для т.н.880</w:t>
      </w:r>
      <w:r w:rsidR="002046A2">
        <w:rPr>
          <w:rFonts w:ascii="Times New Roman" w:hAnsi="Times New Roman" w:cs="Times New Roman"/>
          <w:sz w:val="24"/>
          <w:szCs w:val="24"/>
        </w:rPr>
        <w:t xml:space="preserve">7, то </w:t>
      </w:r>
      <w:r>
        <w:rPr>
          <w:rFonts w:ascii="Times New Roman" w:hAnsi="Times New Roman" w:cs="Times New Roman"/>
          <w:sz w:val="24"/>
          <w:szCs w:val="24"/>
        </w:rPr>
        <w:t xml:space="preserve">Характеристика </w:t>
      </w:r>
      <w:r w:rsidR="002046A2">
        <w:rPr>
          <w:rFonts w:ascii="Times New Roman" w:hAnsi="Times New Roman" w:cs="Times New Roman"/>
          <w:sz w:val="24"/>
          <w:szCs w:val="24"/>
        </w:rPr>
        <w:t>разреза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C7123">
        <w:rPr>
          <w:rFonts w:ascii="Times New Roman" w:hAnsi="Times New Roman" w:cs="Times New Roman"/>
          <w:sz w:val="24"/>
          <w:szCs w:val="24"/>
        </w:rPr>
        <w:t>РО-8807</w:t>
      </w:r>
      <w:r>
        <w:rPr>
          <w:rFonts w:ascii="Times New Roman" w:hAnsi="Times New Roman" w:cs="Times New Roman"/>
          <w:sz w:val="24"/>
          <w:szCs w:val="24"/>
        </w:rPr>
        <w:t xml:space="preserve"> будет являться дополнительной информацией к точке 880</w:t>
      </w:r>
      <w:r w:rsidR="002046A2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="002046A2">
        <w:rPr>
          <w:rFonts w:ascii="Times New Roman" w:hAnsi="Times New Roman" w:cs="Times New Roman"/>
          <w:sz w:val="24"/>
          <w:szCs w:val="24"/>
        </w:rPr>
        <w:t xml:space="preserve"> Причем к т.н. может привязываться </w:t>
      </w:r>
      <w:r w:rsidR="002046A2" w:rsidRPr="002046A2">
        <w:rPr>
          <w:rFonts w:ascii="Times New Roman" w:hAnsi="Times New Roman" w:cs="Times New Roman"/>
          <w:b/>
          <w:sz w:val="24"/>
          <w:szCs w:val="24"/>
        </w:rPr>
        <w:t>только одно</w:t>
      </w:r>
      <w:r w:rsidR="002046A2">
        <w:rPr>
          <w:rFonts w:ascii="Times New Roman" w:hAnsi="Times New Roman" w:cs="Times New Roman"/>
          <w:sz w:val="24"/>
          <w:szCs w:val="24"/>
        </w:rPr>
        <w:t xml:space="preserve"> описание разреза.</w:t>
      </w:r>
    </w:p>
    <w:p w14:paraId="761344DB" w14:textId="77777777" w:rsidR="00594822" w:rsidRDefault="0003738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образом, ввод описания </w:t>
      </w:r>
      <w:r w:rsidR="00DB3C26">
        <w:rPr>
          <w:rFonts w:ascii="Times New Roman" w:hAnsi="Times New Roman" w:cs="Times New Roman"/>
          <w:sz w:val="24"/>
          <w:szCs w:val="24"/>
        </w:rPr>
        <w:t>разреза</w:t>
      </w:r>
      <w:r>
        <w:rPr>
          <w:rFonts w:ascii="Times New Roman" w:hAnsi="Times New Roman" w:cs="Times New Roman"/>
          <w:sz w:val="24"/>
          <w:szCs w:val="24"/>
        </w:rPr>
        <w:t xml:space="preserve"> корректен </w:t>
      </w:r>
      <w:r w:rsidRPr="00037383">
        <w:rPr>
          <w:rFonts w:ascii="Times New Roman" w:hAnsi="Times New Roman" w:cs="Times New Roman"/>
          <w:b/>
          <w:sz w:val="24"/>
          <w:szCs w:val="24"/>
        </w:rPr>
        <w:t>только после ввода информации о точке наблюдений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B65070D" w14:textId="77777777" w:rsidR="00B52207" w:rsidRDefault="009D331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Заполнение формы следует проводить в порядке «слева-направо»: сначала заполняется общая характеристика </w:t>
      </w:r>
      <w:r w:rsidR="002046A2">
        <w:rPr>
          <w:rFonts w:ascii="Times New Roman" w:hAnsi="Times New Roman" w:cs="Times New Roman"/>
          <w:sz w:val="24"/>
          <w:szCs w:val="24"/>
        </w:rPr>
        <w:t>разреза</w:t>
      </w:r>
      <w:r>
        <w:rPr>
          <w:rFonts w:ascii="Times New Roman" w:hAnsi="Times New Roman" w:cs="Times New Roman"/>
          <w:sz w:val="24"/>
          <w:szCs w:val="24"/>
        </w:rPr>
        <w:t xml:space="preserve">, потом – описание интервалов </w:t>
      </w:r>
      <w:r w:rsidR="002046A2">
        <w:rPr>
          <w:rFonts w:ascii="Times New Roman" w:hAnsi="Times New Roman" w:cs="Times New Roman"/>
          <w:sz w:val="24"/>
          <w:szCs w:val="24"/>
        </w:rPr>
        <w:t>разреза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C456CE2" w14:textId="3A3C2EB1" w:rsidR="009D3319" w:rsidRPr="00B52207" w:rsidRDefault="00B52207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 xml:space="preserve">! </w:t>
      </w:r>
      <w:r w:rsidR="00A904FF" w:rsidRPr="00B52207">
        <w:rPr>
          <w:rFonts w:ascii="Times New Roman" w:hAnsi="Times New Roman" w:cs="Times New Roman"/>
          <w:b/>
        </w:rPr>
        <w:t>Описание интервалов ведется в направлении «сверху вниз»</w:t>
      </w:r>
    </w:p>
    <w:p w14:paraId="345A1627" w14:textId="77777777" w:rsidR="002046A2" w:rsidRDefault="002046A2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22A140E" wp14:editId="003E01F6">
            <wp:extent cx="4395239" cy="2647950"/>
            <wp:effectExtent l="0" t="0" r="571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азрез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8755" cy="265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09721" w14:textId="505FDE81" w:rsidR="002046A2" w:rsidRDefault="00874C72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 АЗИМУТ ХОДА определяет направление описания разреза</w:t>
      </w:r>
      <w:r w:rsidR="00191D56">
        <w:rPr>
          <w:rFonts w:ascii="Times New Roman" w:hAnsi="Times New Roman" w:cs="Times New Roman"/>
          <w:sz w:val="24"/>
          <w:szCs w:val="24"/>
        </w:rPr>
        <w:t>.</w:t>
      </w:r>
    </w:p>
    <w:p w14:paraId="08E7D8AD" w14:textId="6EF91DA9" w:rsidR="00191D56" w:rsidRPr="002046A2" w:rsidRDefault="00191D5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Фотографии и зарисовки можно приводить </w:t>
      </w:r>
      <w:r w:rsidR="00622342">
        <w:rPr>
          <w:rFonts w:ascii="Times New Roman" w:hAnsi="Times New Roman" w:cs="Times New Roman"/>
          <w:sz w:val="24"/>
          <w:szCs w:val="24"/>
        </w:rPr>
        <w:t xml:space="preserve">как </w:t>
      </w:r>
      <w:r>
        <w:rPr>
          <w:rFonts w:ascii="Times New Roman" w:hAnsi="Times New Roman" w:cs="Times New Roman"/>
          <w:sz w:val="24"/>
          <w:szCs w:val="24"/>
        </w:rPr>
        <w:t xml:space="preserve">для общего вида разреза (в разделе </w:t>
      </w:r>
      <w:r w:rsidRPr="00B7793A">
        <w:rPr>
          <w:rFonts w:ascii="Arial" w:hAnsi="Arial" w:cs="Arial"/>
          <w:sz w:val="18"/>
          <w:szCs w:val="18"/>
        </w:rPr>
        <w:t>ХАРАКТЕРИСТИКА РАЗРЕЗА</w:t>
      </w:r>
      <w:r>
        <w:rPr>
          <w:rFonts w:ascii="Times New Roman" w:hAnsi="Times New Roman" w:cs="Times New Roman"/>
          <w:sz w:val="24"/>
          <w:szCs w:val="24"/>
        </w:rPr>
        <w:t>)</w:t>
      </w:r>
      <w:r w:rsidR="0062234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22342">
        <w:rPr>
          <w:rFonts w:ascii="Times New Roman" w:hAnsi="Times New Roman" w:cs="Times New Roman"/>
          <w:sz w:val="24"/>
          <w:szCs w:val="24"/>
        </w:rPr>
        <w:t xml:space="preserve">так и </w:t>
      </w:r>
      <w:r>
        <w:rPr>
          <w:rFonts w:ascii="Times New Roman" w:hAnsi="Times New Roman" w:cs="Times New Roman"/>
          <w:sz w:val="24"/>
          <w:szCs w:val="24"/>
        </w:rPr>
        <w:t xml:space="preserve">отдельно для каждого </w:t>
      </w:r>
      <w:r w:rsidR="00B7793A">
        <w:rPr>
          <w:rFonts w:ascii="Times New Roman" w:hAnsi="Times New Roman" w:cs="Times New Roman"/>
          <w:sz w:val="24"/>
          <w:szCs w:val="24"/>
        </w:rPr>
        <w:t xml:space="preserve">описываемого </w:t>
      </w:r>
      <w:r>
        <w:rPr>
          <w:rFonts w:ascii="Times New Roman" w:hAnsi="Times New Roman" w:cs="Times New Roman"/>
          <w:sz w:val="24"/>
          <w:szCs w:val="24"/>
        </w:rPr>
        <w:t>инт</w:t>
      </w:r>
      <w:r w:rsidR="00B7793A">
        <w:rPr>
          <w:rFonts w:ascii="Times New Roman" w:hAnsi="Times New Roman" w:cs="Times New Roman"/>
          <w:sz w:val="24"/>
          <w:szCs w:val="24"/>
        </w:rPr>
        <w:t>ервала</w:t>
      </w:r>
      <w:r w:rsidR="0046780D">
        <w:rPr>
          <w:rFonts w:ascii="Times New Roman" w:hAnsi="Times New Roman" w:cs="Times New Roman"/>
          <w:sz w:val="24"/>
          <w:szCs w:val="24"/>
        </w:rPr>
        <w:t xml:space="preserve"> (в разделе </w:t>
      </w:r>
      <w:r w:rsidR="0046780D">
        <w:rPr>
          <w:rFonts w:ascii="Arial" w:hAnsi="Arial" w:cs="Arial"/>
          <w:sz w:val="18"/>
          <w:szCs w:val="18"/>
        </w:rPr>
        <w:t>ДОКУМЕНТАЦИЯ ИНТЕРВАЛОВ</w:t>
      </w:r>
      <w:r w:rsidR="0046780D" w:rsidRPr="00B7793A">
        <w:rPr>
          <w:rFonts w:ascii="Arial" w:hAnsi="Arial" w:cs="Arial"/>
          <w:sz w:val="18"/>
          <w:szCs w:val="18"/>
        </w:rPr>
        <w:t xml:space="preserve"> РАЗРЕЗА</w:t>
      </w:r>
      <w:r w:rsidR="0046780D">
        <w:rPr>
          <w:rFonts w:ascii="Times New Roman" w:hAnsi="Times New Roman" w:cs="Times New Roman"/>
          <w:sz w:val="24"/>
          <w:szCs w:val="24"/>
        </w:rPr>
        <w:t>)</w:t>
      </w:r>
      <w:r w:rsidR="00B7793A">
        <w:rPr>
          <w:rFonts w:ascii="Times New Roman" w:hAnsi="Times New Roman" w:cs="Times New Roman"/>
          <w:sz w:val="24"/>
          <w:szCs w:val="24"/>
        </w:rPr>
        <w:t>.</w:t>
      </w:r>
    </w:p>
    <w:p w14:paraId="3A82B956" w14:textId="77777777" w:rsidR="00A904FF" w:rsidRPr="005B224B" w:rsidRDefault="00DC7AD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24B">
        <w:rPr>
          <w:rFonts w:ascii="Times New Roman" w:hAnsi="Times New Roman" w:cs="Times New Roman"/>
          <w:b/>
          <w:sz w:val="24"/>
          <w:szCs w:val="24"/>
        </w:rPr>
        <w:t>!</w:t>
      </w:r>
      <w:r w:rsidRPr="005B224B">
        <w:rPr>
          <w:rFonts w:ascii="Times New Roman" w:hAnsi="Times New Roman" w:cs="Times New Roman"/>
          <w:sz w:val="24"/>
          <w:szCs w:val="24"/>
        </w:rPr>
        <w:t xml:space="preserve"> </w:t>
      </w:r>
      <w:r w:rsidR="00A904FF" w:rsidRPr="005B224B">
        <w:rPr>
          <w:rFonts w:ascii="Times New Roman" w:hAnsi="Times New Roman" w:cs="Times New Roman"/>
          <w:sz w:val="24"/>
          <w:szCs w:val="24"/>
        </w:rPr>
        <w:t xml:space="preserve">При заполнении журналов опробования следует иметь ввиду, что </w:t>
      </w:r>
      <w:r w:rsidR="00A904FF" w:rsidRPr="005B224B">
        <w:rPr>
          <w:rFonts w:ascii="Times New Roman" w:hAnsi="Times New Roman" w:cs="Times New Roman"/>
          <w:b/>
          <w:sz w:val="24"/>
          <w:szCs w:val="24"/>
        </w:rPr>
        <w:t xml:space="preserve">пробы привязаны к </w:t>
      </w:r>
      <w:r w:rsidR="00A904FF" w:rsidRPr="005B224B">
        <w:rPr>
          <w:rFonts w:ascii="Times New Roman" w:hAnsi="Times New Roman" w:cs="Times New Roman"/>
          <w:b/>
          <w:i/>
          <w:iCs/>
          <w:sz w:val="24"/>
          <w:szCs w:val="24"/>
        </w:rPr>
        <w:t>интервалу наблюдений</w:t>
      </w:r>
      <w:r w:rsidR="00A904FF" w:rsidRPr="005B224B">
        <w:rPr>
          <w:rFonts w:ascii="Times New Roman" w:hAnsi="Times New Roman" w:cs="Times New Roman"/>
          <w:sz w:val="24"/>
          <w:szCs w:val="24"/>
        </w:rPr>
        <w:t>, а не просто к объекту «</w:t>
      </w:r>
      <w:r w:rsidR="002046A2" w:rsidRPr="005B224B">
        <w:rPr>
          <w:rFonts w:ascii="Times New Roman" w:hAnsi="Times New Roman" w:cs="Times New Roman"/>
          <w:sz w:val="24"/>
          <w:szCs w:val="24"/>
        </w:rPr>
        <w:t>Разрез</w:t>
      </w:r>
      <w:r w:rsidR="00A904FF" w:rsidRPr="005B224B">
        <w:rPr>
          <w:rFonts w:ascii="Times New Roman" w:hAnsi="Times New Roman" w:cs="Times New Roman"/>
          <w:sz w:val="24"/>
          <w:szCs w:val="24"/>
        </w:rPr>
        <w:t>» - это означает, что без заполнения данных об интервале ввод в журналы будет некорректным.</w:t>
      </w:r>
    </w:p>
    <w:p w14:paraId="440CE4E5" w14:textId="1E2787AC" w:rsidR="00177D29" w:rsidRDefault="00177D2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Порядок заполнения журналов опробования, а также ввод информации по элементам залегания, фотографиям и зарисовкам изложен в п. 1.2.2</w:t>
      </w:r>
      <w:r w:rsidR="00622342">
        <w:rPr>
          <w:rFonts w:ascii="Times New Roman" w:hAnsi="Times New Roman" w:cs="Times New Roman"/>
          <w:sz w:val="24"/>
          <w:szCs w:val="24"/>
        </w:rPr>
        <w:t>.</w:t>
      </w:r>
    </w:p>
    <w:p w14:paraId="653449D6" w14:textId="18FB47E4" w:rsidR="005B0E1C" w:rsidRDefault="005B0E1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умолчанию точке пробоотбора присваиваются координаты </w:t>
      </w:r>
      <w:r w:rsidR="005B224B">
        <w:rPr>
          <w:rFonts w:ascii="Times New Roman" w:hAnsi="Times New Roman" w:cs="Times New Roman"/>
          <w:sz w:val="24"/>
          <w:szCs w:val="24"/>
        </w:rPr>
        <w:t xml:space="preserve">из таблицы </w:t>
      </w:r>
      <w:proofErr w:type="spellStart"/>
      <w:r w:rsidR="005B224B"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DB5F810" w14:textId="47C54C8C" w:rsidR="001B6369" w:rsidRPr="00B52207" w:rsidRDefault="00B52207" w:rsidP="00B52207">
      <w:pPr>
        <w:pStyle w:val="2"/>
        <w:spacing w:line="288" w:lineRule="auto"/>
        <w:jc w:val="left"/>
        <w:rPr>
          <w:i w:val="0"/>
        </w:rPr>
      </w:pPr>
      <w:bookmarkStart w:id="11" w:name="_Toc126073520"/>
      <w:r>
        <w:rPr>
          <w:i w:val="0"/>
        </w:rPr>
        <w:t>2</w:t>
      </w:r>
      <w:r w:rsidR="001B6369" w:rsidRPr="00B52207">
        <w:rPr>
          <w:i w:val="0"/>
        </w:rPr>
        <w:t>.2.4 Описание расчистки</w:t>
      </w:r>
      <w:bookmarkEnd w:id="11"/>
    </w:p>
    <w:p w14:paraId="08FA539C" w14:textId="3C38CD78" w:rsidR="00A904FF" w:rsidRDefault="00A904FF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описания расчистки следует перейти на вкладку В.Т.Н. – РАСЧИСТКА, предварительно заполнив сведения о точке наблюдений</w:t>
      </w:r>
      <w:r w:rsidR="003C7123">
        <w:rPr>
          <w:rFonts w:ascii="Times New Roman" w:hAnsi="Times New Roman" w:cs="Times New Roman"/>
          <w:sz w:val="24"/>
          <w:szCs w:val="24"/>
        </w:rPr>
        <w:t xml:space="preserve">. Расчистке присваивается номер, состоящий из префикса 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</w:rPr>
        <w:t>Р-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 xml:space="preserve"> и номера точки наблюдений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  <w:lang w:val="en-US"/>
        </w:rPr>
        <w:t>NNNN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>: Р-8807.</w:t>
      </w:r>
    </w:p>
    <w:p w14:paraId="06663A54" w14:textId="77777777" w:rsidR="00DB3C26" w:rsidRPr="00B52207" w:rsidRDefault="00DB3C26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 w:rsidRPr="00B52207">
        <w:rPr>
          <w:rFonts w:ascii="Times New Roman" w:hAnsi="Times New Roman" w:cs="Times New Roman"/>
          <w:b/>
        </w:rPr>
        <w:t>! При вводе информации о разрезе БД «привяжет» характеристику разреза к записи точки наблюдений, активной на момент переключения вкладок.</w:t>
      </w:r>
      <w:r w:rsidRPr="00B52207">
        <w:rPr>
          <w:rFonts w:ascii="Times New Roman" w:hAnsi="Times New Roman" w:cs="Times New Roman"/>
        </w:rPr>
        <w:t xml:space="preserve"> </w:t>
      </w:r>
    </w:p>
    <w:p w14:paraId="1AD853E7" w14:textId="1452CE13" w:rsidR="00DB3C26" w:rsidRDefault="00DB3C2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Так, если во вкладке ТОЧКА НАБЛЮДЕНИЙ активна запись для т.н.8807, то Характеристика расчистки </w:t>
      </w:r>
      <w:r w:rsidR="003C7123">
        <w:rPr>
          <w:rFonts w:ascii="Times New Roman" w:hAnsi="Times New Roman" w:cs="Times New Roman"/>
          <w:sz w:val="24"/>
          <w:szCs w:val="24"/>
        </w:rPr>
        <w:t>Р-8807</w:t>
      </w:r>
      <w:r>
        <w:rPr>
          <w:rFonts w:ascii="Times New Roman" w:hAnsi="Times New Roman" w:cs="Times New Roman"/>
          <w:sz w:val="24"/>
          <w:szCs w:val="24"/>
        </w:rPr>
        <w:t xml:space="preserve"> будет являться дополнительной информацией к точке 8807. Причем к т.н. может привязываться </w:t>
      </w:r>
      <w:r w:rsidRPr="002046A2">
        <w:rPr>
          <w:rFonts w:ascii="Times New Roman" w:hAnsi="Times New Roman" w:cs="Times New Roman"/>
          <w:b/>
          <w:sz w:val="24"/>
          <w:szCs w:val="24"/>
        </w:rPr>
        <w:t>только одно</w:t>
      </w:r>
      <w:r>
        <w:rPr>
          <w:rFonts w:ascii="Times New Roman" w:hAnsi="Times New Roman" w:cs="Times New Roman"/>
          <w:sz w:val="24"/>
          <w:szCs w:val="24"/>
        </w:rPr>
        <w:t xml:space="preserve"> описание расчистки.</w:t>
      </w:r>
    </w:p>
    <w:p w14:paraId="78177EE9" w14:textId="77777777" w:rsidR="00DB3C26" w:rsidRDefault="00DB3C2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Таким образом, ввод описания расчистки корректен </w:t>
      </w:r>
      <w:r w:rsidRPr="00037383">
        <w:rPr>
          <w:rFonts w:ascii="Times New Roman" w:hAnsi="Times New Roman" w:cs="Times New Roman"/>
          <w:b/>
          <w:sz w:val="24"/>
          <w:szCs w:val="24"/>
        </w:rPr>
        <w:t>только после ввода информации о точке наблюдений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5B45557" w14:textId="77777777" w:rsidR="00B52207" w:rsidRDefault="00DB3C2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Заполнение формы следует проводить в порядке «слева-направо»: сначала заполняется общая характеристика расчистки, потом – приводится характеристика ступени расчистки, далее дается описание интервалов расчистки в пределах одной ступени. </w:t>
      </w:r>
    </w:p>
    <w:p w14:paraId="386CA11D" w14:textId="255DE644" w:rsidR="00DB3C26" w:rsidRPr="00B52207" w:rsidRDefault="00B52207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 w:rsidRPr="00B52207">
        <w:rPr>
          <w:rFonts w:ascii="Times New Roman" w:hAnsi="Times New Roman" w:cs="Times New Roman"/>
        </w:rPr>
        <w:t xml:space="preserve">! </w:t>
      </w:r>
      <w:r w:rsidR="00661837" w:rsidRPr="00B52207">
        <w:rPr>
          <w:rFonts w:ascii="Times New Roman" w:hAnsi="Times New Roman" w:cs="Times New Roman"/>
          <w:b/>
          <w:bCs/>
          <w:iCs/>
        </w:rPr>
        <w:t>Нумерация ступеней расчистки и</w:t>
      </w:r>
      <w:r w:rsidR="00661837" w:rsidRPr="00B52207">
        <w:rPr>
          <w:rFonts w:ascii="Times New Roman" w:hAnsi="Times New Roman" w:cs="Times New Roman"/>
        </w:rPr>
        <w:t xml:space="preserve"> о</w:t>
      </w:r>
      <w:r w:rsidR="00DB3C26" w:rsidRPr="00B52207">
        <w:rPr>
          <w:rFonts w:ascii="Times New Roman" w:hAnsi="Times New Roman" w:cs="Times New Roman"/>
          <w:b/>
        </w:rPr>
        <w:t>писание интервалов ведется в направлении «сверху-вниз».</w:t>
      </w:r>
      <w:r w:rsidR="003B01F9" w:rsidRPr="00B52207">
        <w:rPr>
          <w:rFonts w:ascii="Times New Roman" w:hAnsi="Times New Roman" w:cs="Times New Roman"/>
          <w:noProof/>
          <w:lang w:eastAsia="ru-RU"/>
        </w:rPr>
        <w:t xml:space="preserve"> </w:t>
      </w:r>
    </w:p>
    <w:p w14:paraId="415C25A4" w14:textId="525C503C" w:rsidR="00FA12D5" w:rsidRPr="00FA12D5" w:rsidRDefault="00FA12D5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12D5">
        <w:rPr>
          <w:rFonts w:ascii="Times New Roman" w:hAnsi="Times New Roman" w:cs="Times New Roman"/>
          <w:sz w:val="24"/>
          <w:szCs w:val="24"/>
        </w:rPr>
        <w:lastRenderedPageBreak/>
        <w:t>Ниже по тексту на рисунке даны параметры описания строения ступени расчистки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998A3ED" w14:textId="456D887B" w:rsidR="005B224B" w:rsidRPr="00B52207" w:rsidRDefault="00FA12D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7ADA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Pr="005B224B">
        <w:rPr>
          <w:rFonts w:ascii="Times New Roman" w:hAnsi="Times New Roman" w:cs="Times New Roman"/>
          <w:sz w:val="24"/>
          <w:szCs w:val="24"/>
        </w:rPr>
        <w:t>При заполнении журналов опробования следует иметь ввиду, что</w:t>
      </w:r>
      <w:r w:rsidRPr="00DC7ADA">
        <w:rPr>
          <w:rFonts w:ascii="Times New Roman" w:hAnsi="Times New Roman" w:cs="Times New Roman"/>
          <w:b/>
          <w:sz w:val="24"/>
          <w:szCs w:val="24"/>
        </w:rPr>
        <w:t xml:space="preserve"> пробы привязаны к интервалу наблюдений, </w:t>
      </w:r>
      <w:r w:rsidRPr="005B224B">
        <w:rPr>
          <w:rFonts w:ascii="Times New Roman" w:hAnsi="Times New Roman" w:cs="Times New Roman"/>
          <w:sz w:val="24"/>
          <w:szCs w:val="24"/>
        </w:rPr>
        <w:t>а не просто к объекту «Расчистка» (или Ступень расчистки)</w:t>
      </w:r>
      <w:r w:rsidR="005B0E1C" w:rsidRPr="005B224B">
        <w:rPr>
          <w:rFonts w:ascii="Times New Roman" w:hAnsi="Times New Roman" w:cs="Times New Roman"/>
          <w:sz w:val="24"/>
          <w:szCs w:val="24"/>
        </w:rPr>
        <w:t>.</w:t>
      </w:r>
      <w:r w:rsidR="00B52207" w:rsidRPr="00B5220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52207" w:rsidRPr="00B52207">
        <w:rPr>
          <w:rFonts w:ascii="Times New Roman" w:hAnsi="Times New Roman" w:cs="Times New Roman"/>
          <w:sz w:val="24"/>
          <w:szCs w:val="24"/>
        </w:rPr>
        <w:t>Это означает, что без заполнения данных об интервале ввод в журналы будет некорректным.</w:t>
      </w:r>
    </w:p>
    <w:p w14:paraId="6EB24B7D" w14:textId="1F60B121" w:rsidR="005B224B" w:rsidRDefault="005B224B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22FF8C" w14:textId="4A83E639" w:rsidR="005B224B" w:rsidRDefault="00B5220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00B6A88D" wp14:editId="4E000453">
            <wp:simplePos x="0" y="0"/>
            <wp:positionH relativeFrom="margin">
              <wp:posOffset>34290</wp:posOffset>
            </wp:positionH>
            <wp:positionV relativeFrom="paragraph">
              <wp:posOffset>381635</wp:posOffset>
            </wp:positionV>
            <wp:extent cx="3552825" cy="4649470"/>
            <wp:effectExtent l="0" t="0" r="9525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иды ступеней расчистки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464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224B">
        <w:rPr>
          <w:rFonts w:ascii="Times New Roman" w:hAnsi="Times New Roman" w:cs="Times New Roman"/>
          <w:sz w:val="24"/>
          <w:szCs w:val="24"/>
        </w:rPr>
        <w:t xml:space="preserve">По умолчанию точке пробоотбора присваиваются координаты из таблицы </w:t>
      </w:r>
      <w:proofErr w:type="spellStart"/>
      <w:r w:rsidR="005B224B"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 w:rsidR="005B224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441954E" w14:textId="11B792B5" w:rsidR="003B01F9" w:rsidRDefault="003B01F9" w:rsidP="00912591">
      <w:pPr>
        <w:spacing w:before="120"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E29F16" w14:textId="77777777" w:rsidR="00694468" w:rsidRDefault="00DB3C2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E886DB" wp14:editId="23DBB11F">
            <wp:extent cx="4824680" cy="260032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асч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3030" cy="26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50F29" w14:textId="62E0479A" w:rsidR="00622342" w:rsidRPr="002046A2" w:rsidRDefault="0062234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Фотографии и зарисовки можно приводить для общего вида расчистки (в разделе </w:t>
      </w:r>
      <w:r w:rsidRPr="00B7793A">
        <w:rPr>
          <w:rFonts w:ascii="Arial" w:hAnsi="Arial" w:cs="Arial"/>
          <w:sz w:val="18"/>
          <w:szCs w:val="18"/>
        </w:rPr>
        <w:t xml:space="preserve">ХАРАКТЕРИСТИКА </w:t>
      </w:r>
      <w:r>
        <w:rPr>
          <w:rFonts w:ascii="Arial" w:hAnsi="Arial" w:cs="Arial"/>
          <w:sz w:val="18"/>
          <w:szCs w:val="18"/>
        </w:rPr>
        <w:t>РАСЧИСТКИ</w:t>
      </w:r>
      <w:r>
        <w:rPr>
          <w:rFonts w:ascii="Times New Roman" w:hAnsi="Times New Roman" w:cs="Times New Roman"/>
          <w:sz w:val="24"/>
          <w:szCs w:val="24"/>
        </w:rPr>
        <w:t xml:space="preserve">), для каждой ступени расчистки (в разделе </w:t>
      </w:r>
      <w:r w:rsidRPr="00B7793A">
        <w:rPr>
          <w:rFonts w:ascii="Arial" w:hAnsi="Arial" w:cs="Arial"/>
          <w:sz w:val="18"/>
          <w:szCs w:val="18"/>
        </w:rPr>
        <w:t xml:space="preserve">ХАРАКТЕРИСТИКА </w:t>
      </w:r>
      <w:r>
        <w:rPr>
          <w:rFonts w:ascii="Arial" w:hAnsi="Arial" w:cs="Arial"/>
          <w:sz w:val="18"/>
          <w:szCs w:val="18"/>
        </w:rPr>
        <w:t>СТУПЕНИ РАСЧИСТКИ</w:t>
      </w:r>
      <w:r>
        <w:rPr>
          <w:rFonts w:ascii="Times New Roman" w:hAnsi="Times New Roman" w:cs="Times New Roman"/>
          <w:sz w:val="24"/>
          <w:szCs w:val="24"/>
        </w:rPr>
        <w:t>), для каждого описываемого интервала</w:t>
      </w:r>
      <w:r w:rsidR="0046780D">
        <w:rPr>
          <w:rFonts w:ascii="Times New Roman" w:hAnsi="Times New Roman" w:cs="Times New Roman"/>
          <w:sz w:val="24"/>
          <w:szCs w:val="24"/>
        </w:rPr>
        <w:t xml:space="preserve"> (в разделе </w:t>
      </w:r>
      <w:r w:rsidR="0046780D">
        <w:rPr>
          <w:rFonts w:ascii="Arial" w:hAnsi="Arial" w:cs="Arial"/>
          <w:sz w:val="18"/>
          <w:szCs w:val="18"/>
        </w:rPr>
        <w:t>ОПИСАНИЕ ИНТЕРВАЛОВ</w:t>
      </w:r>
      <w:r w:rsidR="0046780D" w:rsidRPr="00B7793A">
        <w:rPr>
          <w:rFonts w:ascii="Arial" w:hAnsi="Arial" w:cs="Arial"/>
          <w:sz w:val="18"/>
          <w:szCs w:val="18"/>
        </w:rPr>
        <w:t xml:space="preserve"> </w:t>
      </w:r>
      <w:r w:rsidR="0046780D">
        <w:rPr>
          <w:rFonts w:ascii="Arial" w:hAnsi="Arial" w:cs="Arial"/>
          <w:sz w:val="18"/>
          <w:szCs w:val="18"/>
        </w:rPr>
        <w:t>СТУПЕНИ РАСЧИСТКИ</w:t>
      </w:r>
      <w:r w:rsidR="0046780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2FDD727" w14:textId="33A7D120" w:rsidR="00177D29" w:rsidRDefault="00177D2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Порядок заполнения журналов опробования, а также ввод информации по элементам залегания, фотографиям и зарисовкам изложен в п. 1.2.2</w:t>
      </w:r>
    </w:p>
    <w:p w14:paraId="5B16FEEB" w14:textId="7409AA18" w:rsidR="00117626" w:rsidRPr="00B52207" w:rsidRDefault="00B52207" w:rsidP="00B52207">
      <w:pPr>
        <w:pStyle w:val="2"/>
        <w:spacing w:line="288" w:lineRule="auto"/>
        <w:jc w:val="left"/>
        <w:rPr>
          <w:i w:val="0"/>
        </w:rPr>
      </w:pPr>
      <w:bookmarkStart w:id="12" w:name="_Toc126073521"/>
      <w:r>
        <w:rPr>
          <w:i w:val="0"/>
        </w:rPr>
        <w:t>2</w:t>
      </w:r>
      <w:r w:rsidR="001B6369" w:rsidRPr="00B52207">
        <w:rPr>
          <w:i w:val="0"/>
        </w:rPr>
        <w:t xml:space="preserve">.2.5 </w:t>
      </w:r>
      <w:r w:rsidR="00117626" w:rsidRPr="00B52207">
        <w:rPr>
          <w:i w:val="0"/>
        </w:rPr>
        <w:t>Описание шурфа</w:t>
      </w:r>
      <w:bookmarkEnd w:id="12"/>
    </w:p>
    <w:p w14:paraId="1C3E56EA" w14:textId="3D25282B" w:rsidR="00A77153" w:rsidRDefault="00A7715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описания шурфа следует перейти на вкладку В.Т.Н. – ШУРФ, предварительно заполнив сведения о точке наблюдений</w:t>
      </w:r>
      <w:r w:rsidR="003C7123">
        <w:rPr>
          <w:rFonts w:ascii="Times New Roman" w:hAnsi="Times New Roman" w:cs="Times New Roman"/>
          <w:sz w:val="24"/>
          <w:szCs w:val="24"/>
        </w:rPr>
        <w:t xml:space="preserve">. Шурфу присваивается номер, состоящий из префикса 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</w:rPr>
        <w:t>Ш-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 xml:space="preserve"> и номера точки наблюдений</w:t>
      </w:r>
      <w:r w:rsidR="003C7123" w:rsidRPr="003C7123">
        <w:rPr>
          <w:rFonts w:ascii="Times New Roman" w:hAnsi="Times New Roman" w:cs="Times New Roman"/>
          <w:sz w:val="24"/>
          <w:szCs w:val="24"/>
        </w:rPr>
        <w:t>&lt;</w:t>
      </w:r>
      <w:r w:rsidR="003C7123">
        <w:rPr>
          <w:rFonts w:ascii="Times New Roman" w:hAnsi="Times New Roman" w:cs="Times New Roman"/>
          <w:sz w:val="24"/>
          <w:szCs w:val="24"/>
          <w:lang w:val="en-US"/>
        </w:rPr>
        <w:t>NNNN</w:t>
      </w:r>
      <w:r w:rsidR="003C7123" w:rsidRPr="003C7123">
        <w:rPr>
          <w:rFonts w:ascii="Times New Roman" w:hAnsi="Times New Roman" w:cs="Times New Roman"/>
          <w:sz w:val="24"/>
          <w:szCs w:val="24"/>
        </w:rPr>
        <w:t>&gt;</w:t>
      </w:r>
      <w:r w:rsidR="003C7123">
        <w:rPr>
          <w:rFonts w:ascii="Times New Roman" w:hAnsi="Times New Roman" w:cs="Times New Roman"/>
          <w:sz w:val="24"/>
          <w:szCs w:val="24"/>
        </w:rPr>
        <w:t>: Ш-8807.</w:t>
      </w:r>
    </w:p>
    <w:p w14:paraId="0FE6354B" w14:textId="77777777" w:rsidR="00BF3492" w:rsidRPr="00BF3492" w:rsidRDefault="00A77153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 w:rsidRPr="00BF3492">
        <w:rPr>
          <w:rFonts w:ascii="Times New Roman" w:hAnsi="Times New Roman" w:cs="Times New Roman"/>
          <w:b/>
        </w:rPr>
        <w:t>! При вводе информации об обнажении БД «привяжет» характеристику шурфа к записи точки наблюдений, активной на момент переключения вкладок.</w:t>
      </w:r>
      <w:r w:rsidRPr="00BF3492">
        <w:rPr>
          <w:rFonts w:ascii="Times New Roman" w:hAnsi="Times New Roman" w:cs="Times New Roman"/>
        </w:rPr>
        <w:t xml:space="preserve"> </w:t>
      </w:r>
    </w:p>
    <w:p w14:paraId="6F5A3CB5" w14:textId="0D9741E9" w:rsidR="00A77153" w:rsidRDefault="00A7715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Так, если во вкладке ТОЧКА НАБЛЮДЕНИЙ активна запись для т.н.880</w:t>
      </w:r>
      <w:r w:rsidR="00177D29">
        <w:rPr>
          <w:rFonts w:ascii="Times New Roman" w:hAnsi="Times New Roman" w:cs="Times New Roman"/>
          <w:sz w:val="24"/>
          <w:szCs w:val="24"/>
        </w:rPr>
        <w:t>7</w:t>
      </w:r>
      <w:r w:rsidR="00BF3492">
        <w:rPr>
          <w:rFonts w:ascii="Times New Roman" w:hAnsi="Times New Roman" w:cs="Times New Roman"/>
          <w:sz w:val="24"/>
          <w:szCs w:val="24"/>
        </w:rPr>
        <w:t>, х</w:t>
      </w:r>
      <w:r>
        <w:rPr>
          <w:rFonts w:ascii="Times New Roman" w:hAnsi="Times New Roman" w:cs="Times New Roman"/>
          <w:sz w:val="24"/>
          <w:szCs w:val="24"/>
        </w:rPr>
        <w:t xml:space="preserve">арактеристика обнажения </w:t>
      </w:r>
      <w:r w:rsidR="003C7123">
        <w:rPr>
          <w:rFonts w:ascii="Times New Roman" w:hAnsi="Times New Roman" w:cs="Times New Roman"/>
          <w:sz w:val="24"/>
          <w:szCs w:val="24"/>
        </w:rPr>
        <w:t>Ш-8807</w:t>
      </w:r>
      <w:r>
        <w:rPr>
          <w:rFonts w:ascii="Times New Roman" w:hAnsi="Times New Roman" w:cs="Times New Roman"/>
          <w:sz w:val="24"/>
          <w:szCs w:val="24"/>
        </w:rPr>
        <w:t xml:space="preserve"> будет являться дополнительной информацией к точке 880</w:t>
      </w:r>
      <w:r w:rsidR="00177D29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DB5463" w14:textId="77777777" w:rsidR="00744D8F" w:rsidRDefault="00A7715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Заполнение формы следует проводить в порядке «слева-направо»: сначала заполняется общая характеристика шурфа, потом – характеристика элемента </w:t>
      </w:r>
      <w:r w:rsidR="004D5F57">
        <w:rPr>
          <w:rFonts w:ascii="Times New Roman" w:hAnsi="Times New Roman" w:cs="Times New Roman"/>
          <w:sz w:val="24"/>
          <w:szCs w:val="24"/>
        </w:rPr>
        <w:t>шурфа</w:t>
      </w:r>
      <w:r>
        <w:rPr>
          <w:rFonts w:ascii="Times New Roman" w:hAnsi="Times New Roman" w:cs="Times New Roman"/>
          <w:sz w:val="24"/>
          <w:szCs w:val="24"/>
        </w:rPr>
        <w:t xml:space="preserve">, далее - описание интервалов элемента шурфа. </w:t>
      </w:r>
    </w:p>
    <w:p w14:paraId="73D7DED7" w14:textId="12807F3A" w:rsidR="00A77153" w:rsidRPr="00BF3492" w:rsidRDefault="00A7715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 элементом шурфа подразумевается стенк</w:t>
      </w:r>
      <w:r w:rsidR="00661837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или забо</w:t>
      </w:r>
      <w:r w:rsidR="00661837"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 xml:space="preserve"> шурфа. </w:t>
      </w:r>
      <w:r w:rsidRPr="00BF3492">
        <w:rPr>
          <w:rFonts w:ascii="Times New Roman" w:hAnsi="Times New Roman" w:cs="Times New Roman"/>
          <w:sz w:val="24"/>
          <w:szCs w:val="24"/>
        </w:rPr>
        <w:t xml:space="preserve">Описание интервалов </w:t>
      </w:r>
      <w:r w:rsidR="004D5F57" w:rsidRPr="00BF3492">
        <w:rPr>
          <w:rFonts w:ascii="Times New Roman" w:hAnsi="Times New Roman" w:cs="Times New Roman"/>
          <w:sz w:val="24"/>
          <w:szCs w:val="24"/>
        </w:rPr>
        <w:t xml:space="preserve">стенки шурфа </w:t>
      </w:r>
      <w:r w:rsidRPr="00BF3492">
        <w:rPr>
          <w:rFonts w:ascii="Times New Roman" w:hAnsi="Times New Roman" w:cs="Times New Roman"/>
          <w:sz w:val="24"/>
          <w:szCs w:val="24"/>
        </w:rPr>
        <w:t>ведется в направлении «сверху вниз»</w:t>
      </w:r>
      <w:r w:rsidR="004D5F57" w:rsidRPr="00BF3492">
        <w:rPr>
          <w:rFonts w:ascii="Times New Roman" w:hAnsi="Times New Roman" w:cs="Times New Roman"/>
          <w:sz w:val="24"/>
          <w:szCs w:val="24"/>
        </w:rPr>
        <w:t>. Для забоя шурфа указывается азимут направления описания.</w:t>
      </w:r>
    </w:p>
    <w:p w14:paraId="3B8CDE4F" w14:textId="61C16D4E" w:rsidR="00A77153" w:rsidRDefault="00DC7AD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7ADA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="00A77153" w:rsidRPr="005B224B">
        <w:rPr>
          <w:rFonts w:ascii="Times New Roman" w:hAnsi="Times New Roman" w:cs="Times New Roman"/>
          <w:sz w:val="24"/>
          <w:szCs w:val="24"/>
        </w:rPr>
        <w:t>При заполнении журналов опробования следует иметь ввиду, что</w:t>
      </w:r>
      <w:r w:rsidR="00A77153" w:rsidRPr="00DC7ADA">
        <w:rPr>
          <w:rFonts w:ascii="Times New Roman" w:hAnsi="Times New Roman" w:cs="Times New Roman"/>
          <w:b/>
          <w:sz w:val="24"/>
          <w:szCs w:val="24"/>
        </w:rPr>
        <w:t xml:space="preserve"> пробы привязаны к интервалу наблюдений, </w:t>
      </w:r>
      <w:r w:rsidR="00A77153" w:rsidRPr="005B224B">
        <w:rPr>
          <w:rFonts w:ascii="Times New Roman" w:hAnsi="Times New Roman" w:cs="Times New Roman"/>
          <w:sz w:val="24"/>
          <w:szCs w:val="24"/>
        </w:rPr>
        <w:t xml:space="preserve">а не просто к объекту «Шурф» (или Элемент шурфа) </w:t>
      </w:r>
      <w:r w:rsidR="00744D8F" w:rsidRPr="005B224B">
        <w:rPr>
          <w:rFonts w:ascii="Times New Roman" w:hAnsi="Times New Roman" w:cs="Times New Roman"/>
          <w:sz w:val="24"/>
          <w:szCs w:val="24"/>
        </w:rPr>
        <w:t>— это</w:t>
      </w:r>
      <w:r w:rsidR="00A77153" w:rsidRPr="005B224B">
        <w:rPr>
          <w:rFonts w:ascii="Times New Roman" w:hAnsi="Times New Roman" w:cs="Times New Roman"/>
          <w:sz w:val="24"/>
          <w:szCs w:val="24"/>
        </w:rPr>
        <w:t xml:space="preserve"> означает, что без заполнения данных об интервале ввод в журналы будет некорректным.</w:t>
      </w:r>
    </w:p>
    <w:p w14:paraId="7F834BC5" w14:textId="77777777" w:rsidR="00177D29" w:rsidRDefault="00B04DB3" w:rsidP="00912591">
      <w:pPr>
        <w:spacing w:after="120" w:line="288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2C3EB624" wp14:editId="49F1BE36">
            <wp:extent cx="4429125" cy="2264511"/>
            <wp:effectExtent l="0" t="0" r="0" b="254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ш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327" cy="227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80407" w14:textId="127D4878" w:rsidR="00744D8F" w:rsidRPr="002046A2" w:rsidRDefault="00744D8F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Фотографии и зарисовки можно приводить для общего вида шурфа, для каждой ступени шурфа, для каждого описываемого интервала.</w:t>
      </w:r>
    </w:p>
    <w:p w14:paraId="6AFEB508" w14:textId="23D8C82A" w:rsidR="00177D29" w:rsidRDefault="00177D2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Порядок заполнения журналов опробования, а также ввод информации по элементам залегания, фотографиям и зарисовкам изложен в п. 1.2.2</w:t>
      </w:r>
      <w:r w:rsidR="005B0E1C">
        <w:rPr>
          <w:rFonts w:ascii="Times New Roman" w:hAnsi="Times New Roman" w:cs="Times New Roman"/>
          <w:sz w:val="24"/>
          <w:szCs w:val="24"/>
        </w:rPr>
        <w:t>.</w:t>
      </w:r>
    </w:p>
    <w:p w14:paraId="3CFC3D32" w14:textId="77777777" w:rsidR="00BA0870" w:rsidRDefault="005B224B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умолчанию точке пробоотбора присваиваются координаты из таблицы </w:t>
      </w:r>
      <w:proofErr w:type="spellStart"/>
      <w:r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5DC1066" w14:textId="3406CF1E" w:rsidR="00BA0870" w:rsidRPr="00BF3492" w:rsidRDefault="00BF3492" w:rsidP="00BF3492">
      <w:pPr>
        <w:pStyle w:val="2"/>
        <w:spacing w:line="288" w:lineRule="auto"/>
        <w:jc w:val="left"/>
        <w:rPr>
          <w:i w:val="0"/>
        </w:rPr>
      </w:pPr>
      <w:bookmarkStart w:id="13" w:name="_Toc126073522"/>
      <w:r>
        <w:rPr>
          <w:i w:val="0"/>
        </w:rPr>
        <w:lastRenderedPageBreak/>
        <w:t>2</w:t>
      </w:r>
      <w:r w:rsidR="00BA0870" w:rsidRPr="00BF3492">
        <w:rPr>
          <w:i w:val="0"/>
        </w:rPr>
        <w:t xml:space="preserve">.3 </w:t>
      </w:r>
      <w:r w:rsidR="00485943">
        <w:rPr>
          <w:i w:val="0"/>
        </w:rPr>
        <w:t xml:space="preserve">- </w:t>
      </w:r>
      <w:r w:rsidR="00BA0870" w:rsidRPr="00BF3492">
        <w:rPr>
          <w:i w:val="0"/>
        </w:rPr>
        <w:t>Литохимическая съемка по потокам рассеяния</w:t>
      </w:r>
      <w:bookmarkEnd w:id="13"/>
    </w:p>
    <w:p w14:paraId="266DF9B7" w14:textId="30AB374C" w:rsidR="00BA0870" w:rsidRDefault="00BA08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Ввод результатов литохимической съемки осуществляется в форму, вызываемую кнопкой со стартовой формы. Порядок заполнения формы аналогичен заполнению маршрутных наблюдений: сначала вносится информация о маршруте, потом – о точке наблюдений, далее заполняется журнал литохимического опробования. Предусмотрена возможность отбора нескольких проб в одной точке наблюдений.</w:t>
      </w:r>
    </w:p>
    <w:p w14:paraId="4164EE3E" w14:textId="56B774B8" w:rsidR="00BF3492" w:rsidRDefault="00BF349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49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058F2F" wp14:editId="5B665E06">
            <wp:extent cx="3362325" cy="4009631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69677" cy="4018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A471E" w14:textId="0131FB3A" w:rsidR="005B0E1C" w:rsidRDefault="005B0E1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умолчанию точке пробоотбора присваиваются координаты точки наблюдений. Если у авторов имеется информация о координатной привязке точки пробоотбора, отличной от координат т.н., то данные в полях координат формы можно переписать.</w:t>
      </w:r>
    </w:p>
    <w:p w14:paraId="1AEF7AA1" w14:textId="044481B3" w:rsidR="00DE2C36" w:rsidRPr="00BF3492" w:rsidRDefault="00BF3492" w:rsidP="00BF3492">
      <w:pPr>
        <w:pStyle w:val="2"/>
        <w:spacing w:before="120" w:after="120" w:line="288" w:lineRule="auto"/>
        <w:jc w:val="left"/>
        <w:rPr>
          <w:i w:val="0"/>
        </w:rPr>
      </w:pPr>
      <w:bookmarkStart w:id="14" w:name="_Toc126073523"/>
      <w:r>
        <w:rPr>
          <w:i w:val="0"/>
        </w:rPr>
        <w:t>2</w:t>
      </w:r>
      <w:r w:rsidR="00DE2C36" w:rsidRPr="00BF3492">
        <w:rPr>
          <w:i w:val="0"/>
        </w:rPr>
        <w:t>.</w:t>
      </w:r>
      <w:r w:rsidR="000C2D89" w:rsidRPr="00BF3492">
        <w:rPr>
          <w:i w:val="0"/>
        </w:rPr>
        <w:t>4</w:t>
      </w:r>
      <w:r w:rsidR="00DE2C36" w:rsidRPr="00BF3492">
        <w:rPr>
          <w:i w:val="0"/>
        </w:rPr>
        <w:t xml:space="preserve"> </w:t>
      </w:r>
      <w:r w:rsidR="00485943">
        <w:rPr>
          <w:i w:val="0"/>
        </w:rPr>
        <w:t xml:space="preserve">- </w:t>
      </w:r>
      <w:r w:rsidR="00DE2C36" w:rsidRPr="00BF3492">
        <w:rPr>
          <w:i w:val="0"/>
        </w:rPr>
        <w:t>Литохимическая съемка по вторичным ореолам рассеяния</w:t>
      </w:r>
      <w:bookmarkEnd w:id="14"/>
    </w:p>
    <w:p w14:paraId="70404522" w14:textId="3DBDC645" w:rsidR="00DE2C36" w:rsidRDefault="00DE2C3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Ввод результатов литохимической съемки осуществляется в форму, вызываемую кнопкой со стартовой формы. Порядок заполнения формы аналогичен заполнению маршрутных наблюдений: сначала вносится информация о маршруте, потом – о точке наблюдений, далее заполняется журнал литохимического опробования. Предусмотрена возможность отбора нескольких проб в одной точке наблюдений.</w:t>
      </w:r>
    </w:p>
    <w:p w14:paraId="4CF6F25C" w14:textId="65CE6B4A" w:rsidR="005B0E1C" w:rsidRDefault="005B0E1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умолчанию точке пробоотбора присваиваются координаты точки наблюдений. Если у авторов имеется информация о координатной привязке точки пробоотбора, отличной от координат т.н., то данные в полях координат формы можно переписать.</w:t>
      </w:r>
    </w:p>
    <w:p w14:paraId="6CA9109A" w14:textId="2CE9DF15" w:rsidR="00DE2C36" w:rsidRDefault="00BF3492" w:rsidP="00BF3492">
      <w:pPr>
        <w:spacing w:after="120" w:line="288" w:lineRule="auto"/>
        <w:rPr>
          <w:rFonts w:ascii="Times New Roman" w:hAnsi="Times New Roman" w:cs="Times New Roman"/>
          <w:sz w:val="24"/>
          <w:szCs w:val="24"/>
        </w:rPr>
      </w:pPr>
      <w:r w:rsidRPr="00BF349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1FF415" wp14:editId="28073EFF">
            <wp:extent cx="3324225" cy="3569411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37201" cy="358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EC97A" w14:textId="77777777" w:rsidR="000C2D89" w:rsidRPr="00BF3492" w:rsidRDefault="000C2D89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 w:rsidRPr="00BF3492">
        <w:rPr>
          <w:rFonts w:ascii="Times New Roman" w:hAnsi="Times New Roman" w:cs="Times New Roman"/>
          <w:b/>
        </w:rPr>
        <w:t xml:space="preserve">! Если в ходе литохимической съемки проводились геологические наблюдения, то описанные точки не следует включать в литохимический маршрут – описание т.н. следует приводить как </w:t>
      </w:r>
      <w:proofErr w:type="spellStart"/>
      <w:r w:rsidRPr="00BF3492">
        <w:rPr>
          <w:rFonts w:ascii="Times New Roman" w:hAnsi="Times New Roman" w:cs="Times New Roman"/>
          <w:b/>
        </w:rPr>
        <w:t>внемаршрутные</w:t>
      </w:r>
      <w:proofErr w:type="spellEnd"/>
      <w:r w:rsidRPr="00BF3492">
        <w:rPr>
          <w:rFonts w:ascii="Times New Roman" w:hAnsi="Times New Roman" w:cs="Times New Roman"/>
          <w:b/>
        </w:rPr>
        <w:t xml:space="preserve"> наблюдения.</w:t>
      </w:r>
    </w:p>
    <w:p w14:paraId="5FB40597" w14:textId="20F277E9" w:rsidR="00E96F4D" w:rsidRPr="00BF3492" w:rsidRDefault="00BF3492" w:rsidP="00BF3492">
      <w:pPr>
        <w:pStyle w:val="2"/>
        <w:spacing w:line="288" w:lineRule="auto"/>
        <w:jc w:val="left"/>
        <w:rPr>
          <w:i w:val="0"/>
        </w:rPr>
      </w:pPr>
      <w:bookmarkStart w:id="15" w:name="_Toc126073524"/>
      <w:r>
        <w:rPr>
          <w:i w:val="0"/>
        </w:rPr>
        <w:t>2</w:t>
      </w:r>
      <w:r w:rsidR="001B6369" w:rsidRPr="00BF3492">
        <w:rPr>
          <w:i w:val="0"/>
        </w:rPr>
        <w:t>.</w:t>
      </w:r>
      <w:r w:rsidR="000C2D89" w:rsidRPr="00BF3492">
        <w:rPr>
          <w:i w:val="0"/>
        </w:rPr>
        <w:t>5</w:t>
      </w:r>
      <w:r w:rsidR="001B6369" w:rsidRPr="00BF3492">
        <w:rPr>
          <w:i w:val="0"/>
        </w:rPr>
        <w:t xml:space="preserve"> - </w:t>
      </w:r>
      <w:r w:rsidR="004E7589" w:rsidRPr="00BF3492">
        <w:rPr>
          <w:i w:val="0"/>
        </w:rPr>
        <w:t xml:space="preserve">Ввод данных </w:t>
      </w:r>
      <w:proofErr w:type="spellStart"/>
      <w:r w:rsidR="004E7589" w:rsidRPr="00BF3492">
        <w:rPr>
          <w:i w:val="0"/>
        </w:rPr>
        <w:t>внемаршрутных</w:t>
      </w:r>
      <w:proofErr w:type="spellEnd"/>
      <w:r w:rsidR="004E7589" w:rsidRPr="00BF3492">
        <w:rPr>
          <w:i w:val="0"/>
        </w:rPr>
        <w:t xml:space="preserve"> наблюдений</w:t>
      </w:r>
      <w:bookmarkEnd w:id="15"/>
    </w:p>
    <w:p w14:paraId="18475B82" w14:textId="77777777" w:rsidR="004E7589" w:rsidRDefault="004E758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БПМ позволяет включать следующие виды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внемаршрутных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наблюдений – </w:t>
      </w:r>
      <w:r w:rsidR="000C2D89">
        <w:rPr>
          <w:rFonts w:ascii="Times New Roman" w:hAnsi="Times New Roman" w:cs="Times New Roman"/>
          <w:sz w:val="24"/>
          <w:szCs w:val="24"/>
        </w:rPr>
        <w:t>точки наблюдений, горные выработки – расчистки, шурфы, канавы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8E420D" w14:textId="3A33DC15" w:rsidR="004E7589" w:rsidRPr="00BF3492" w:rsidRDefault="00BF3492" w:rsidP="00BF3492">
      <w:pPr>
        <w:pStyle w:val="2"/>
        <w:spacing w:line="288" w:lineRule="auto"/>
        <w:jc w:val="left"/>
        <w:rPr>
          <w:i w:val="0"/>
        </w:rPr>
      </w:pPr>
      <w:bookmarkStart w:id="16" w:name="_Toc126073525"/>
      <w:r>
        <w:rPr>
          <w:i w:val="0"/>
        </w:rPr>
        <w:t>2</w:t>
      </w:r>
      <w:r w:rsidR="00E11991" w:rsidRPr="00BF3492">
        <w:rPr>
          <w:i w:val="0"/>
        </w:rPr>
        <w:t xml:space="preserve">.5.1 Документация </w:t>
      </w:r>
      <w:proofErr w:type="spellStart"/>
      <w:r w:rsidR="00E11991" w:rsidRPr="00BF3492">
        <w:rPr>
          <w:i w:val="0"/>
        </w:rPr>
        <w:t>внемаршрутных</w:t>
      </w:r>
      <w:proofErr w:type="spellEnd"/>
      <w:r w:rsidR="00E11991" w:rsidRPr="00BF3492">
        <w:rPr>
          <w:i w:val="0"/>
        </w:rPr>
        <w:t xml:space="preserve"> точек наблюдений</w:t>
      </w:r>
      <w:bookmarkEnd w:id="16"/>
    </w:p>
    <w:p w14:paraId="6088AC8F" w14:textId="31D3CAE6" w:rsidR="000D05E8" w:rsidRDefault="000D05E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целом, процесс ввода данных не отличается от такового на маршруте. </w:t>
      </w:r>
      <w:r w:rsidR="00867E57">
        <w:rPr>
          <w:rFonts w:ascii="Times New Roman" w:hAnsi="Times New Roman" w:cs="Times New Roman"/>
          <w:sz w:val="24"/>
          <w:szCs w:val="24"/>
        </w:rPr>
        <w:t>В форме ввода отсутствуют поля ввода информации по маршруту, а также поля ввода данных по интервалу наблюдений</w:t>
      </w:r>
      <w:r w:rsidR="00661837">
        <w:rPr>
          <w:rFonts w:ascii="Times New Roman" w:hAnsi="Times New Roman" w:cs="Times New Roman"/>
          <w:sz w:val="20"/>
          <w:szCs w:val="20"/>
        </w:rPr>
        <w:t>.</w:t>
      </w:r>
      <w:r w:rsidRPr="000D05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8EF4C2" w14:textId="5989B338" w:rsidR="00BF3492" w:rsidRPr="00D0392B" w:rsidRDefault="00BF349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49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AD5C57" wp14:editId="5A1F811D">
            <wp:extent cx="3752850" cy="3123430"/>
            <wp:effectExtent l="0" t="0" r="0" b="127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57704" cy="312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0E0DC" w14:textId="433B167A" w:rsidR="00867E57" w:rsidRPr="00BF3492" w:rsidRDefault="00BF3492" w:rsidP="00BF3492">
      <w:pPr>
        <w:pStyle w:val="2"/>
        <w:spacing w:line="288" w:lineRule="auto"/>
        <w:jc w:val="left"/>
        <w:rPr>
          <w:i w:val="0"/>
        </w:rPr>
      </w:pPr>
      <w:bookmarkStart w:id="17" w:name="_Toc126073526"/>
      <w:r>
        <w:rPr>
          <w:i w:val="0"/>
        </w:rPr>
        <w:lastRenderedPageBreak/>
        <w:t>2</w:t>
      </w:r>
      <w:r w:rsidR="00867E57" w:rsidRPr="00BF3492">
        <w:rPr>
          <w:i w:val="0"/>
        </w:rPr>
        <w:t>.5.2 Документация горных выработок</w:t>
      </w:r>
      <w:bookmarkEnd w:id="17"/>
    </w:p>
    <w:p w14:paraId="23BC2CBA" w14:textId="6AEB9AFB" w:rsidR="00424E1E" w:rsidRDefault="00424E1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Документация расчисток и шурфов в БД возможна как в ходе маршрута, так и в ходе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внемаршрутных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наблюдений, документация канав – только как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внемаршрутные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наблюдения.</w:t>
      </w:r>
    </w:p>
    <w:p w14:paraId="17CF3BE1" w14:textId="7209C9C1" w:rsidR="004D5F57" w:rsidRDefault="004D5F5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Ввод данных по </w:t>
      </w:r>
      <w:r w:rsidRPr="003C7123">
        <w:rPr>
          <w:rFonts w:ascii="Times New Roman" w:hAnsi="Times New Roman" w:cs="Times New Roman"/>
          <w:b/>
          <w:i/>
          <w:sz w:val="24"/>
          <w:szCs w:val="24"/>
        </w:rPr>
        <w:t>расчисткам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3C7123">
        <w:rPr>
          <w:rFonts w:ascii="Times New Roman" w:hAnsi="Times New Roman" w:cs="Times New Roman"/>
          <w:b/>
          <w:i/>
          <w:sz w:val="24"/>
          <w:szCs w:val="24"/>
        </w:rPr>
        <w:t>шурфам</w:t>
      </w:r>
      <w:r>
        <w:rPr>
          <w:rFonts w:ascii="Times New Roman" w:hAnsi="Times New Roman" w:cs="Times New Roman"/>
          <w:sz w:val="24"/>
          <w:szCs w:val="24"/>
        </w:rPr>
        <w:t xml:space="preserve"> аналогичен описанным в п.1.2.4 и 1.2.5. В форме ввода отсутствуют поля ввода информации по маршруту. Ввод данных начинается с заполнения информации </w:t>
      </w:r>
      <w:r w:rsidR="00E20D03">
        <w:rPr>
          <w:rFonts w:ascii="Times New Roman" w:hAnsi="Times New Roman" w:cs="Times New Roman"/>
          <w:sz w:val="24"/>
          <w:szCs w:val="24"/>
        </w:rPr>
        <w:t>о точк</w:t>
      </w:r>
      <w:r w:rsidR="003B421E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наблюдений, далее идет общая характеристика горной выработки – расчистки, шурфа, потом </w:t>
      </w:r>
      <w:r w:rsidR="00E20D03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20D03">
        <w:rPr>
          <w:rFonts w:ascii="Times New Roman" w:hAnsi="Times New Roman" w:cs="Times New Roman"/>
          <w:sz w:val="24"/>
          <w:szCs w:val="24"/>
        </w:rPr>
        <w:t>описание элементов горных выработок – ступени, стенок, забоя, потом – описание интервалов элементов горных выработок. Также</w:t>
      </w:r>
      <w:r w:rsidR="00CB5DCB">
        <w:rPr>
          <w:rFonts w:ascii="Times New Roman" w:hAnsi="Times New Roman" w:cs="Times New Roman"/>
          <w:sz w:val="24"/>
          <w:szCs w:val="24"/>
        </w:rPr>
        <w:t>,</w:t>
      </w:r>
      <w:r w:rsidR="00E20D03">
        <w:rPr>
          <w:rFonts w:ascii="Times New Roman" w:hAnsi="Times New Roman" w:cs="Times New Roman"/>
          <w:sz w:val="24"/>
          <w:szCs w:val="24"/>
        </w:rPr>
        <w:t xml:space="preserve"> как и в маршрутных наблюдениях, пробы привязываются к описаниям интервалов.</w:t>
      </w:r>
      <w:r w:rsidR="005F729B">
        <w:rPr>
          <w:rFonts w:ascii="Times New Roman" w:hAnsi="Times New Roman" w:cs="Times New Roman"/>
          <w:sz w:val="24"/>
          <w:szCs w:val="24"/>
        </w:rPr>
        <w:t xml:space="preserve"> По умолчанию точке пробоотбора присваиваются координаты из таблицы </w:t>
      </w:r>
      <w:proofErr w:type="spellStart"/>
      <w:r w:rsidR="005F729B"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 w:rsidR="005F729B">
        <w:rPr>
          <w:rFonts w:ascii="Times New Roman" w:hAnsi="Times New Roman" w:cs="Times New Roman"/>
          <w:sz w:val="24"/>
          <w:szCs w:val="24"/>
        </w:rPr>
        <w:t>.</w:t>
      </w:r>
    </w:p>
    <w:p w14:paraId="4CDA18D1" w14:textId="1F171A1C" w:rsidR="00BF3492" w:rsidRDefault="00BF349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49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51540D" wp14:editId="4A984582">
            <wp:extent cx="5940425" cy="3165475"/>
            <wp:effectExtent l="0" t="0" r="317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B329" w14:textId="474A13DB" w:rsidR="0055213C" w:rsidRPr="00424E1E" w:rsidRDefault="00424E1E" w:rsidP="00424E1E">
      <w:pPr>
        <w:pStyle w:val="2"/>
        <w:spacing w:line="288" w:lineRule="auto"/>
        <w:jc w:val="left"/>
        <w:rPr>
          <w:i w:val="0"/>
        </w:rPr>
      </w:pPr>
      <w:bookmarkStart w:id="18" w:name="_Toc126073527"/>
      <w:r>
        <w:rPr>
          <w:i w:val="0"/>
        </w:rPr>
        <w:t>2</w:t>
      </w:r>
      <w:r w:rsidR="0055213C" w:rsidRPr="00424E1E">
        <w:rPr>
          <w:i w:val="0"/>
        </w:rPr>
        <w:t>.5.2.1 Описание канав и канав-расчисток</w:t>
      </w:r>
      <w:bookmarkEnd w:id="18"/>
    </w:p>
    <w:p w14:paraId="0438E635" w14:textId="69F48C99" w:rsidR="000D05E8" w:rsidRPr="00D0392B" w:rsidRDefault="00D0392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форму ГОРНЫЕ ВЫРАБОТКИ</w:t>
      </w:r>
      <w:r w:rsidRPr="00D039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добавлена форма ввода информации по канавам. Порядок заполнения формы такой же, как и для других горных выработок: сначала заполняются сведения о точке наблюдений, потом – характеристика канавы, характеристика элемента канавы (полотно, стенка), документация интервалов канавы. </w:t>
      </w:r>
    </w:p>
    <w:p w14:paraId="2C898D9D" w14:textId="3A8C11C0" w:rsidR="001D157F" w:rsidRDefault="001D157F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157F">
        <w:rPr>
          <w:rFonts w:ascii="Times New Roman" w:hAnsi="Times New Roman" w:cs="Times New Roman"/>
          <w:sz w:val="24"/>
          <w:szCs w:val="24"/>
        </w:rPr>
        <w:t xml:space="preserve">В разделе формы </w:t>
      </w:r>
      <w:r w:rsidRPr="001D157F">
        <w:rPr>
          <w:rFonts w:ascii="Arial" w:hAnsi="Arial" w:cs="Arial"/>
          <w:b/>
          <w:bCs/>
          <w:sz w:val="18"/>
          <w:szCs w:val="18"/>
        </w:rPr>
        <w:t>ХАРАКТЕРИСТИКА КАНАВЫ</w:t>
      </w:r>
      <w:r>
        <w:rPr>
          <w:rFonts w:ascii="Times New Roman" w:hAnsi="Times New Roman" w:cs="Times New Roman"/>
          <w:sz w:val="24"/>
          <w:szCs w:val="24"/>
        </w:rPr>
        <w:t xml:space="preserve"> вводятся параметры: длина и, усредненные по всей канаве, глубина, ширина, сечение. По этим параметрам проводится </w:t>
      </w:r>
      <w:r w:rsidR="0059012A">
        <w:rPr>
          <w:rFonts w:ascii="Times New Roman" w:hAnsi="Times New Roman" w:cs="Times New Roman"/>
          <w:sz w:val="24"/>
          <w:szCs w:val="24"/>
        </w:rPr>
        <w:t>расчет объема канавы. В разделе предусматривается вариант горной выработки КАНАВА-РАСЧИСТКА. В целом, канава-расчистка представляет собой</w:t>
      </w:r>
      <w:r w:rsidR="00A0638B">
        <w:rPr>
          <w:rFonts w:ascii="Times New Roman" w:hAnsi="Times New Roman" w:cs="Times New Roman"/>
          <w:sz w:val="24"/>
          <w:szCs w:val="24"/>
        </w:rPr>
        <w:t xml:space="preserve"> канаву без одной стенки или расчистку, состоящую из одной ступени, в которой предусмотрено описание интервалов по полотну.</w:t>
      </w:r>
    </w:p>
    <w:p w14:paraId="457BCC2B" w14:textId="3A9E8810" w:rsidR="003C7123" w:rsidRDefault="003C712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описания канавы следует предварительно заполнить сведения о точке наблюдений. Канаве присваивается номер, состоящий из префикса </w:t>
      </w:r>
      <w:r w:rsidRPr="003C7123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>К-</w:t>
      </w:r>
      <w:r w:rsidRPr="003C7123">
        <w:rPr>
          <w:rFonts w:ascii="Times New Roman" w:hAnsi="Times New Roman" w:cs="Times New Roman"/>
          <w:sz w:val="24"/>
          <w:szCs w:val="24"/>
        </w:rPr>
        <w:t>&gt;</w:t>
      </w:r>
      <w:r>
        <w:rPr>
          <w:rFonts w:ascii="Times New Roman" w:hAnsi="Times New Roman" w:cs="Times New Roman"/>
          <w:sz w:val="24"/>
          <w:szCs w:val="24"/>
        </w:rPr>
        <w:t xml:space="preserve"> и номера точки наблюдений</w:t>
      </w:r>
      <w:r w:rsidRPr="003C7123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  <w:lang w:val="en-US"/>
        </w:rPr>
        <w:t>NNNN</w:t>
      </w:r>
      <w:r w:rsidRPr="003C7123">
        <w:rPr>
          <w:rFonts w:ascii="Times New Roman" w:hAnsi="Times New Roman" w:cs="Times New Roman"/>
          <w:sz w:val="24"/>
          <w:szCs w:val="24"/>
        </w:rPr>
        <w:t>&gt;</w:t>
      </w:r>
      <w:r>
        <w:rPr>
          <w:rFonts w:ascii="Times New Roman" w:hAnsi="Times New Roman" w:cs="Times New Roman"/>
          <w:sz w:val="24"/>
          <w:szCs w:val="24"/>
        </w:rPr>
        <w:t>: К-8807.</w:t>
      </w:r>
      <w:r w:rsidR="00D77444">
        <w:rPr>
          <w:rFonts w:ascii="Times New Roman" w:hAnsi="Times New Roman" w:cs="Times New Roman"/>
          <w:sz w:val="24"/>
          <w:szCs w:val="24"/>
        </w:rPr>
        <w:t xml:space="preserve"> Канаве-расчистке присваивается номер, состоящий из префикса </w:t>
      </w:r>
      <w:r w:rsidR="00D77444" w:rsidRPr="003C7123">
        <w:rPr>
          <w:rFonts w:ascii="Times New Roman" w:hAnsi="Times New Roman" w:cs="Times New Roman"/>
          <w:sz w:val="24"/>
          <w:szCs w:val="24"/>
        </w:rPr>
        <w:t>&lt;</w:t>
      </w:r>
      <w:r w:rsidR="00D77444">
        <w:rPr>
          <w:rFonts w:ascii="Times New Roman" w:hAnsi="Times New Roman" w:cs="Times New Roman"/>
          <w:sz w:val="24"/>
          <w:szCs w:val="24"/>
        </w:rPr>
        <w:t>КР-</w:t>
      </w:r>
      <w:r w:rsidR="00D77444" w:rsidRPr="003C7123">
        <w:rPr>
          <w:rFonts w:ascii="Times New Roman" w:hAnsi="Times New Roman" w:cs="Times New Roman"/>
          <w:sz w:val="24"/>
          <w:szCs w:val="24"/>
        </w:rPr>
        <w:t>&gt;</w:t>
      </w:r>
      <w:r w:rsidR="00D77444">
        <w:rPr>
          <w:rFonts w:ascii="Times New Roman" w:hAnsi="Times New Roman" w:cs="Times New Roman"/>
          <w:sz w:val="24"/>
          <w:szCs w:val="24"/>
        </w:rPr>
        <w:t xml:space="preserve"> и номера точки наблюдений</w:t>
      </w:r>
      <w:r w:rsidR="00D77444" w:rsidRPr="003C7123">
        <w:rPr>
          <w:rFonts w:ascii="Times New Roman" w:hAnsi="Times New Roman" w:cs="Times New Roman"/>
          <w:sz w:val="24"/>
          <w:szCs w:val="24"/>
        </w:rPr>
        <w:t>&lt;</w:t>
      </w:r>
      <w:r w:rsidR="00D77444">
        <w:rPr>
          <w:rFonts w:ascii="Times New Roman" w:hAnsi="Times New Roman" w:cs="Times New Roman"/>
          <w:sz w:val="24"/>
          <w:szCs w:val="24"/>
          <w:lang w:val="en-US"/>
        </w:rPr>
        <w:t>NNNN</w:t>
      </w:r>
      <w:r w:rsidR="00D77444" w:rsidRPr="003C7123">
        <w:rPr>
          <w:rFonts w:ascii="Times New Roman" w:hAnsi="Times New Roman" w:cs="Times New Roman"/>
          <w:sz w:val="24"/>
          <w:szCs w:val="24"/>
        </w:rPr>
        <w:t>&gt;</w:t>
      </w:r>
      <w:r w:rsidR="00D77444">
        <w:rPr>
          <w:rFonts w:ascii="Times New Roman" w:hAnsi="Times New Roman" w:cs="Times New Roman"/>
          <w:sz w:val="24"/>
          <w:szCs w:val="24"/>
        </w:rPr>
        <w:t>: КР-8807.</w:t>
      </w:r>
    </w:p>
    <w:p w14:paraId="15E42CF7" w14:textId="4F98D930" w:rsidR="000D05E8" w:rsidRDefault="00D0392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 разделе формы </w:t>
      </w:r>
      <w:r w:rsidR="001D157F" w:rsidRPr="001D157F">
        <w:rPr>
          <w:rFonts w:ascii="Arial" w:hAnsi="Arial" w:cs="Arial"/>
          <w:b/>
          <w:sz w:val="18"/>
          <w:szCs w:val="18"/>
        </w:rPr>
        <w:t>ХАРАКТЕРИСТИКА ЭЛЕМЕНТА КАНАВЫ</w:t>
      </w:r>
      <w:r w:rsidR="001D157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предусмотрена возможность дать поинтервальное описание элемента канавы не только в направлении сверху-вниз, но </w:t>
      </w:r>
      <w:r w:rsidR="00E20D03">
        <w:rPr>
          <w:rFonts w:ascii="Times New Roman" w:hAnsi="Times New Roman" w:cs="Times New Roman"/>
          <w:sz w:val="24"/>
          <w:szCs w:val="24"/>
        </w:rPr>
        <w:t xml:space="preserve">и </w:t>
      </w:r>
      <w:r w:rsidR="00094818">
        <w:rPr>
          <w:rFonts w:ascii="Times New Roman" w:hAnsi="Times New Roman" w:cs="Times New Roman"/>
          <w:sz w:val="24"/>
          <w:szCs w:val="24"/>
        </w:rPr>
        <w:t>слева-направо</w:t>
      </w:r>
      <w:r w:rsidR="00B71AE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D9DAB90" w14:textId="77777777" w:rsidR="00B71AEA" w:rsidRDefault="00B71AE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1AEA">
        <w:rPr>
          <w:rFonts w:ascii="Times New Roman" w:hAnsi="Times New Roman" w:cs="Times New Roman"/>
          <w:i/>
          <w:sz w:val="24"/>
          <w:szCs w:val="24"/>
        </w:rPr>
        <w:t>Интервал по простиранию</w:t>
      </w:r>
      <w:r>
        <w:rPr>
          <w:rFonts w:ascii="Times New Roman" w:hAnsi="Times New Roman" w:cs="Times New Roman"/>
          <w:sz w:val="24"/>
          <w:szCs w:val="24"/>
        </w:rPr>
        <w:t xml:space="preserve"> (слева-направо) вводится тогда, когда геологическая ситуация на элементе канавы (стенке или полотне) изменяется в горизонтальном направлении и есть необходимость описать несколько интервалов</w:t>
      </w:r>
      <w:r w:rsidR="00DC7ADA">
        <w:rPr>
          <w:rFonts w:ascii="Times New Roman" w:hAnsi="Times New Roman" w:cs="Times New Roman"/>
          <w:sz w:val="24"/>
          <w:szCs w:val="24"/>
        </w:rPr>
        <w:t xml:space="preserve"> (см. рисунок ниже)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4CB971E" w14:textId="77777777" w:rsidR="00B71AEA" w:rsidRDefault="00B71AE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рисунке показаны </w:t>
      </w:r>
      <w:r w:rsidR="00A4604C">
        <w:rPr>
          <w:rFonts w:ascii="Times New Roman" w:hAnsi="Times New Roman" w:cs="Times New Roman"/>
          <w:sz w:val="24"/>
          <w:szCs w:val="24"/>
        </w:rPr>
        <w:t xml:space="preserve">интервалы, по которым проводится описание. Элемент канавы – левая стенка; Интервал по простиранию – 1 (черный шрифт); далее дается поинтервальное описание </w:t>
      </w:r>
      <w:r w:rsidR="00A4604C" w:rsidRPr="00457F4D">
        <w:rPr>
          <w:rFonts w:ascii="Times New Roman" w:hAnsi="Times New Roman" w:cs="Times New Roman"/>
          <w:b/>
          <w:color w:val="FF0000"/>
          <w:sz w:val="24"/>
          <w:szCs w:val="24"/>
        </w:rPr>
        <w:t>1-1</w:t>
      </w:r>
      <w:r w:rsidR="00A4604C" w:rsidRPr="00457F4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A4604C">
        <w:rPr>
          <w:rFonts w:ascii="Times New Roman" w:hAnsi="Times New Roman" w:cs="Times New Roman"/>
          <w:sz w:val="24"/>
          <w:szCs w:val="24"/>
        </w:rPr>
        <w:t>(красный шрифт).</w:t>
      </w:r>
    </w:p>
    <w:p w14:paraId="217131A4" w14:textId="77777777" w:rsidR="00D0392B" w:rsidRDefault="00120B5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34850F" wp14:editId="10E14BDF">
            <wp:extent cx="3648075" cy="1955812"/>
            <wp:effectExtent l="0" t="0" r="0" b="63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кавава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785" cy="196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A2EF5" w14:textId="77777777" w:rsidR="00D0392B" w:rsidRDefault="00A4604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Если геологическая ситуация на элементе канавы не меняется, данные вводятся только для интервала по простиранию 1.</w:t>
      </w:r>
    </w:p>
    <w:p w14:paraId="66382054" w14:textId="63FE9E0E" w:rsidR="00A4604C" w:rsidRDefault="00A0411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сложно</w:t>
      </w:r>
      <w:r w:rsidR="006A1974">
        <w:rPr>
          <w:rFonts w:ascii="Times New Roman" w:hAnsi="Times New Roman" w:cs="Times New Roman"/>
          <w:sz w:val="24"/>
          <w:szCs w:val="24"/>
        </w:rPr>
        <w:t>й конструкции</w:t>
      </w:r>
      <w:r w:rsidR="001F2B97">
        <w:rPr>
          <w:rFonts w:ascii="Times New Roman" w:hAnsi="Times New Roman" w:cs="Times New Roman"/>
          <w:sz w:val="24"/>
          <w:szCs w:val="24"/>
        </w:rPr>
        <w:t xml:space="preserve"> </w:t>
      </w:r>
      <w:r w:rsidR="006A1974">
        <w:rPr>
          <w:rFonts w:ascii="Times New Roman" w:hAnsi="Times New Roman" w:cs="Times New Roman"/>
          <w:sz w:val="24"/>
          <w:szCs w:val="24"/>
        </w:rPr>
        <w:t xml:space="preserve">– когда канава имеет несколько поворотов и/или разную глубину, </w:t>
      </w:r>
      <w:r w:rsidR="00E15009">
        <w:rPr>
          <w:rFonts w:ascii="Times New Roman" w:hAnsi="Times New Roman" w:cs="Times New Roman"/>
          <w:sz w:val="24"/>
          <w:szCs w:val="24"/>
        </w:rPr>
        <w:t xml:space="preserve">заполняется форма </w:t>
      </w:r>
      <w:r w:rsidR="00E15009" w:rsidRPr="006A1974">
        <w:rPr>
          <w:rFonts w:ascii="Times New Roman" w:hAnsi="Times New Roman" w:cs="Times New Roman"/>
          <w:sz w:val="20"/>
          <w:szCs w:val="20"/>
        </w:rPr>
        <w:t>КОНСТУКЦИЯ КАНАВЫ – ХАРАКТЕРИСТИКА СЕГМЕНТОВ</w:t>
      </w:r>
    </w:p>
    <w:p w14:paraId="123D209E" w14:textId="77777777" w:rsidR="00D0392B" w:rsidRDefault="00E1500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2E285F11" wp14:editId="5DD3CA5E">
            <wp:simplePos x="0" y="0"/>
            <wp:positionH relativeFrom="column">
              <wp:posOffset>1929765</wp:posOffset>
            </wp:positionH>
            <wp:positionV relativeFrom="paragraph">
              <wp:posOffset>299720</wp:posOffset>
            </wp:positionV>
            <wp:extent cx="3238500" cy="258445"/>
            <wp:effectExtent l="0" t="0" r="0" b="8255"/>
            <wp:wrapThrough wrapText="bothSides">
              <wp:wrapPolygon edited="0">
                <wp:start x="0" y="0"/>
                <wp:lineTo x="0" y="20698"/>
                <wp:lineTo x="21473" y="20698"/>
                <wp:lineTo x="21473" y="0"/>
                <wp:lineTo x="0" y="0"/>
              </wp:wrapPolygon>
            </wp:wrapThrough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кон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58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5C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076505" wp14:editId="33BB47BC">
            <wp:extent cx="1724025" cy="536247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кк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5893" cy="55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908AB" w14:textId="77777777" w:rsidR="006A1974" w:rsidRDefault="006276D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Эти данные не связаны с остальными элементами формы, информация носит справочный характер.</w:t>
      </w:r>
    </w:p>
    <w:p w14:paraId="316E5599" w14:textId="77777777" w:rsidR="00E20D03" w:rsidRDefault="00E20D0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Порядок заполнения журналов опробования, а также ввод информации по элементам залегания, фотографиям и зарисовкам изложен в п. 1.2.2</w:t>
      </w:r>
    </w:p>
    <w:p w14:paraId="70D6A160" w14:textId="11FF2CE5" w:rsidR="00812355" w:rsidRDefault="005F729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умолчанию точке пробоотбора присваиваются координаты из таблицы </w:t>
      </w:r>
      <w:proofErr w:type="spellStart"/>
      <w:r w:rsidRPr="00CD5C27">
        <w:rPr>
          <w:rFonts w:ascii="Times New Roman" w:hAnsi="Times New Roman" w:cs="Times New Roman"/>
          <w:b/>
          <w:sz w:val="24"/>
          <w:szCs w:val="24"/>
        </w:rPr>
        <w:t>coord_proba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8F172B9" w14:textId="50B5F838" w:rsidR="006A1974" w:rsidRPr="00424E1E" w:rsidRDefault="00424E1E" w:rsidP="00424E1E">
      <w:pPr>
        <w:pStyle w:val="2"/>
        <w:spacing w:line="288" w:lineRule="auto"/>
        <w:jc w:val="left"/>
        <w:rPr>
          <w:i w:val="0"/>
        </w:rPr>
      </w:pPr>
      <w:bookmarkStart w:id="19" w:name="_Toc126073528"/>
      <w:r>
        <w:rPr>
          <w:i w:val="0"/>
        </w:rPr>
        <w:t>2</w:t>
      </w:r>
      <w:r w:rsidR="001B6369" w:rsidRPr="00424E1E">
        <w:rPr>
          <w:i w:val="0"/>
        </w:rPr>
        <w:t>.</w:t>
      </w:r>
      <w:r w:rsidR="00E20D03" w:rsidRPr="00424E1E">
        <w:rPr>
          <w:i w:val="0"/>
        </w:rPr>
        <w:t>6</w:t>
      </w:r>
      <w:r w:rsidR="001B6369" w:rsidRPr="00424E1E">
        <w:rPr>
          <w:i w:val="0"/>
        </w:rPr>
        <w:t xml:space="preserve"> </w:t>
      </w:r>
      <w:r w:rsidR="001274E7" w:rsidRPr="00424E1E">
        <w:rPr>
          <w:i w:val="0"/>
        </w:rPr>
        <w:t>–</w:t>
      </w:r>
      <w:r w:rsidR="001B6369" w:rsidRPr="00424E1E">
        <w:rPr>
          <w:i w:val="0"/>
        </w:rPr>
        <w:t xml:space="preserve"> </w:t>
      </w:r>
      <w:r w:rsidR="001274E7" w:rsidRPr="00424E1E">
        <w:rPr>
          <w:i w:val="0"/>
        </w:rPr>
        <w:t>Работа с аналитическими данными</w:t>
      </w:r>
      <w:bookmarkEnd w:id="19"/>
    </w:p>
    <w:p w14:paraId="11CB0E0F" w14:textId="77777777" w:rsidR="006A1974" w:rsidRDefault="00C11C2D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Блок содержит </w:t>
      </w:r>
      <w:r w:rsidRPr="00C11C2D">
        <w:rPr>
          <w:rFonts w:ascii="Times New Roman" w:hAnsi="Times New Roman" w:cs="Times New Roman"/>
        </w:rPr>
        <w:t>кнопки ПЕРЕДАЧА ПРОБ НА АНАЛИТИКУ и АНАЛИТИЧЕСКИЕ ИССЛЕДОВАНИЯ – ВВОД ДАННЫХ</w:t>
      </w:r>
    </w:p>
    <w:p w14:paraId="35E709AD" w14:textId="55EE8C19" w:rsidR="00457F4D" w:rsidRDefault="00AE137A" w:rsidP="00912591">
      <w:pPr>
        <w:spacing w:after="120" w:line="288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B81913F" wp14:editId="16C417F1">
            <wp:extent cx="2286000" cy="80596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963" cy="81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AFC79" w14:textId="107761C0" w:rsidR="00C11C2D" w:rsidRPr="00424E1E" w:rsidRDefault="00424E1E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! </w:t>
      </w:r>
      <w:r w:rsidR="00C11C2D" w:rsidRPr="00424E1E">
        <w:rPr>
          <w:rFonts w:ascii="Times New Roman" w:hAnsi="Times New Roman" w:cs="Times New Roman"/>
          <w:b/>
        </w:rPr>
        <w:t>Информация этого блока заносится после занесения всех данных из полевых дневников и журналов опробования</w:t>
      </w:r>
    </w:p>
    <w:p w14:paraId="5264AADD" w14:textId="3A292446" w:rsidR="00C11C2D" w:rsidRPr="00424E1E" w:rsidRDefault="00424E1E" w:rsidP="00424E1E">
      <w:pPr>
        <w:pStyle w:val="2"/>
        <w:spacing w:line="288" w:lineRule="auto"/>
        <w:jc w:val="left"/>
        <w:rPr>
          <w:i w:val="0"/>
        </w:rPr>
      </w:pPr>
      <w:bookmarkStart w:id="20" w:name="_Toc126073529"/>
      <w:r>
        <w:rPr>
          <w:i w:val="0"/>
        </w:rPr>
        <w:lastRenderedPageBreak/>
        <w:t>2</w:t>
      </w:r>
      <w:r w:rsidR="00856274" w:rsidRPr="00424E1E">
        <w:rPr>
          <w:i w:val="0"/>
        </w:rPr>
        <w:t>.6.1 Передача проб на аналитику</w:t>
      </w:r>
      <w:bookmarkEnd w:id="20"/>
    </w:p>
    <w:p w14:paraId="7AFBB254" w14:textId="77CC30E7" w:rsidR="001274E7" w:rsidRPr="00C11C2D" w:rsidRDefault="001274E7" w:rsidP="00912591">
      <w:pPr>
        <w:spacing w:after="120" w:line="288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>В форме заполняются сведения о том, на какие аналитические исследования отправлена проба.</w:t>
      </w:r>
      <w:r w:rsidR="005F729B">
        <w:rPr>
          <w:rFonts w:ascii="Times New Roman" w:hAnsi="Times New Roman" w:cs="Times New Roman"/>
          <w:sz w:val="24"/>
          <w:szCs w:val="24"/>
        </w:rPr>
        <w:t xml:space="preserve"> Данная информация позволит сформировать реестр проб – приложение к заказ-наряду в лабораторию.</w:t>
      </w:r>
    </w:p>
    <w:p w14:paraId="24F53CC0" w14:textId="77777777" w:rsidR="00C11C2D" w:rsidRDefault="00C11C2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00B8FA" wp14:editId="1DC50A77">
            <wp:extent cx="5410200" cy="1991740"/>
            <wp:effectExtent l="0" t="0" r="0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ан1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412" cy="1996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84B84" w14:textId="7B548460" w:rsidR="00E15009" w:rsidRPr="00424E1E" w:rsidRDefault="00E15009" w:rsidP="00912591">
      <w:pPr>
        <w:spacing w:after="120" w:line="288" w:lineRule="auto"/>
        <w:jc w:val="both"/>
        <w:rPr>
          <w:rFonts w:ascii="Times New Roman" w:hAnsi="Times New Roman" w:cs="Times New Roman"/>
          <w:b/>
        </w:rPr>
      </w:pPr>
      <w:r w:rsidRPr="00424E1E">
        <w:rPr>
          <w:rFonts w:ascii="Times New Roman" w:hAnsi="Times New Roman" w:cs="Times New Roman"/>
          <w:b/>
        </w:rPr>
        <w:t>!</w:t>
      </w:r>
      <w:r w:rsidR="00424E1E">
        <w:rPr>
          <w:rFonts w:ascii="Times New Roman" w:hAnsi="Times New Roman" w:cs="Times New Roman"/>
          <w:b/>
        </w:rPr>
        <w:t xml:space="preserve"> </w:t>
      </w:r>
      <w:r w:rsidRPr="00424E1E">
        <w:rPr>
          <w:rFonts w:ascii="Times New Roman" w:hAnsi="Times New Roman" w:cs="Times New Roman"/>
          <w:b/>
        </w:rPr>
        <w:t xml:space="preserve">Форма использует информацию из Журнала образцов и проб, сведения о передаче на аналитику </w:t>
      </w:r>
      <w:r w:rsidR="00012507" w:rsidRPr="00012507">
        <w:rPr>
          <w:rFonts w:ascii="Times New Roman" w:hAnsi="Times New Roman" w:cs="Times New Roman"/>
          <w:b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b/>
        </w:rPr>
        <w:t>сколкового</w:t>
      </w:r>
      <w:proofErr w:type="spellEnd"/>
      <w:r w:rsidRPr="00424E1E">
        <w:rPr>
          <w:rFonts w:ascii="Times New Roman" w:hAnsi="Times New Roman" w:cs="Times New Roman"/>
          <w:b/>
        </w:rPr>
        <w:t>, шлихового и литохимического опробования заносятся в формы, открывающиеся по одноименным кнопкам</w:t>
      </w:r>
      <w:r w:rsidR="00424E1E">
        <w:rPr>
          <w:rFonts w:ascii="Times New Roman" w:hAnsi="Times New Roman" w:cs="Times New Roman"/>
          <w:b/>
        </w:rPr>
        <w:t>.</w:t>
      </w:r>
    </w:p>
    <w:p w14:paraId="77E608E0" w14:textId="0C1A3983" w:rsidR="00C11C2D" w:rsidRDefault="00C11C2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удобного </w:t>
      </w:r>
      <w:r w:rsidR="000C10AC">
        <w:rPr>
          <w:rFonts w:ascii="Times New Roman" w:hAnsi="Times New Roman" w:cs="Times New Roman"/>
          <w:sz w:val="24"/>
          <w:szCs w:val="24"/>
        </w:rPr>
        <w:t>просмотра</w:t>
      </w:r>
      <w:r>
        <w:rPr>
          <w:rFonts w:ascii="Times New Roman" w:hAnsi="Times New Roman" w:cs="Times New Roman"/>
          <w:sz w:val="24"/>
          <w:szCs w:val="24"/>
        </w:rPr>
        <w:t xml:space="preserve"> информация в форме сдублирована – запись активной строки таблицы выводится в верхней части пробы. Порядок заполнения: после того, как найден нужный номер пробы, заполняются поля </w:t>
      </w:r>
      <w:r w:rsidRPr="00C11C2D">
        <w:rPr>
          <w:rFonts w:ascii="Times New Roman" w:hAnsi="Times New Roman" w:cs="Times New Roman"/>
          <w:i/>
        </w:rPr>
        <w:t>МЕТОД ИССЛЕДОВАНИЯ, ЛАБОРАТОРИЯ, ДАТА ЗАКАЗА</w:t>
      </w:r>
      <w:r w:rsidR="00A0638B">
        <w:rPr>
          <w:rFonts w:ascii="Times New Roman" w:hAnsi="Times New Roman" w:cs="Times New Roman"/>
          <w:sz w:val="24"/>
          <w:szCs w:val="24"/>
        </w:rPr>
        <w:t xml:space="preserve">, </w:t>
      </w:r>
      <w:r w:rsidR="00A0638B" w:rsidRPr="00A0638B">
        <w:rPr>
          <w:rFonts w:ascii="Times New Roman" w:hAnsi="Times New Roman" w:cs="Times New Roman"/>
          <w:i/>
          <w:iCs/>
          <w:sz w:val="24"/>
          <w:szCs w:val="24"/>
        </w:rPr>
        <w:t>ПРИМЕЧАНИЯ</w:t>
      </w:r>
      <w:r w:rsidR="00A0638B">
        <w:rPr>
          <w:rFonts w:ascii="Times New Roman" w:hAnsi="Times New Roman" w:cs="Times New Roman"/>
          <w:sz w:val="24"/>
          <w:szCs w:val="24"/>
        </w:rPr>
        <w:t>.</w:t>
      </w:r>
    </w:p>
    <w:p w14:paraId="4EEF7861" w14:textId="77777777" w:rsidR="00C11C2D" w:rsidRDefault="003105E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2F4130" wp14:editId="4EE48CA1">
            <wp:extent cx="5940425" cy="675005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ан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9F695" w14:textId="350E3C7D" w:rsidR="00C11C2D" w:rsidRPr="003105ED" w:rsidRDefault="003105E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5ED">
        <w:rPr>
          <w:rFonts w:ascii="Times New Roman" w:hAnsi="Times New Roman" w:cs="Times New Roman"/>
          <w:sz w:val="24"/>
          <w:szCs w:val="24"/>
        </w:rPr>
        <w:t xml:space="preserve">Поля </w:t>
      </w:r>
      <w:r w:rsidRPr="003105ED">
        <w:rPr>
          <w:rFonts w:ascii="Times New Roman" w:hAnsi="Times New Roman" w:cs="Times New Roman"/>
          <w:i/>
        </w:rPr>
        <w:t>МЕТОД ИССЛЕДОВАНИЯ</w:t>
      </w:r>
      <w:r w:rsidRPr="003105E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105ED">
        <w:rPr>
          <w:rFonts w:ascii="Times New Roman" w:hAnsi="Times New Roman" w:cs="Times New Roman"/>
          <w:sz w:val="24"/>
          <w:szCs w:val="24"/>
        </w:rPr>
        <w:t xml:space="preserve">и </w:t>
      </w:r>
      <w:r w:rsidRPr="003105ED">
        <w:rPr>
          <w:rFonts w:ascii="Times New Roman" w:hAnsi="Times New Roman" w:cs="Times New Roman"/>
          <w:i/>
        </w:rPr>
        <w:t>ЛАБОРАТОРИЯ</w:t>
      </w:r>
      <w:r w:rsidRPr="003105ED">
        <w:rPr>
          <w:rFonts w:ascii="Times New Roman" w:hAnsi="Times New Roman" w:cs="Times New Roman"/>
          <w:sz w:val="24"/>
          <w:szCs w:val="24"/>
        </w:rPr>
        <w:t xml:space="preserve"> связаны со словарями, в которые занесены основные методы исследований и лаборатории. Если нужного названия нет в списке, его можно добавить вручную</w:t>
      </w:r>
      <w:r w:rsidR="000C10AC">
        <w:rPr>
          <w:rFonts w:ascii="Times New Roman" w:hAnsi="Times New Roman" w:cs="Times New Roman"/>
          <w:sz w:val="24"/>
          <w:szCs w:val="24"/>
        </w:rPr>
        <w:t xml:space="preserve"> или пополнить </w:t>
      </w:r>
      <w:r w:rsidR="00CB5DCB">
        <w:rPr>
          <w:rFonts w:ascii="Times New Roman" w:hAnsi="Times New Roman" w:cs="Times New Roman"/>
          <w:sz w:val="24"/>
          <w:szCs w:val="24"/>
        </w:rPr>
        <w:t>таблицы-</w:t>
      </w:r>
      <w:r w:rsidR="000C10AC">
        <w:rPr>
          <w:rFonts w:ascii="Times New Roman" w:hAnsi="Times New Roman" w:cs="Times New Roman"/>
          <w:sz w:val="24"/>
          <w:szCs w:val="24"/>
        </w:rPr>
        <w:t xml:space="preserve">словари: </w:t>
      </w:r>
      <w:r w:rsidR="00654460">
        <w:rPr>
          <w:rFonts w:ascii="Times New Roman" w:hAnsi="Times New Roman" w:cs="Times New Roman"/>
          <w:sz w:val="24"/>
          <w:szCs w:val="24"/>
        </w:rPr>
        <w:t xml:space="preserve">методы - </w:t>
      </w:r>
      <w:proofErr w:type="spellStart"/>
      <w:r w:rsidR="00654460" w:rsidRPr="00654460">
        <w:rPr>
          <w:rFonts w:ascii="Times New Roman" w:hAnsi="Times New Roman" w:cs="Times New Roman"/>
          <w:sz w:val="24"/>
          <w:szCs w:val="24"/>
        </w:rPr>
        <w:t>SLV_Analitika</w:t>
      </w:r>
      <w:proofErr w:type="spellEnd"/>
      <w:r w:rsidR="00654460">
        <w:rPr>
          <w:rFonts w:ascii="Times New Roman" w:hAnsi="Times New Roman" w:cs="Times New Roman"/>
          <w:sz w:val="24"/>
          <w:szCs w:val="24"/>
        </w:rPr>
        <w:t xml:space="preserve">, лаборатория - </w:t>
      </w:r>
      <w:proofErr w:type="spellStart"/>
      <w:r w:rsidR="00654460" w:rsidRPr="00654460">
        <w:rPr>
          <w:rFonts w:ascii="Times New Roman" w:hAnsi="Times New Roman" w:cs="Times New Roman"/>
          <w:sz w:val="24"/>
          <w:szCs w:val="24"/>
        </w:rPr>
        <w:t>SLV_Lab</w:t>
      </w:r>
      <w:proofErr w:type="spellEnd"/>
      <w:r w:rsidRPr="003105ED">
        <w:rPr>
          <w:rFonts w:ascii="Times New Roman" w:hAnsi="Times New Roman" w:cs="Times New Roman"/>
          <w:sz w:val="24"/>
          <w:szCs w:val="24"/>
        </w:rPr>
        <w:t xml:space="preserve">. В поле </w:t>
      </w:r>
      <w:r w:rsidRPr="003105ED">
        <w:rPr>
          <w:rFonts w:ascii="Times New Roman" w:hAnsi="Times New Roman" w:cs="Times New Roman"/>
          <w:i/>
        </w:rPr>
        <w:t>ПРИМЕЧАНИЯ</w:t>
      </w:r>
      <w:r w:rsidRPr="003105ED">
        <w:rPr>
          <w:rFonts w:ascii="Times New Roman" w:hAnsi="Times New Roman" w:cs="Times New Roman"/>
          <w:sz w:val="24"/>
          <w:szCs w:val="24"/>
        </w:rPr>
        <w:t xml:space="preserve"> заносятся дополнительные характеристики метода исследований, например, ПКСА – просыпка</w:t>
      </w:r>
      <w:r w:rsidR="00A0638B">
        <w:rPr>
          <w:rFonts w:ascii="Times New Roman" w:hAnsi="Times New Roman" w:cs="Times New Roman"/>
          <w:sz w:val="24"/>
          <w:szCs w:val="24"/>
        </w:rPr>
        <w:t xml:space="preserve">, </w:t>
      </w:r>
      <w:r w:rsidR="00A0638B">
        <w:rPr>
          <w:rFonts w:ascii="Times New Roman" w:hAnsi="Times New Roman" w:cs="Times New Roman"/>
          <w:sz w:val="24"/>
          <w:szCs w:val="24"/>
          <w:lang w:val="en-US"/>
        </w:rPr>
        <w:t>ICP</w:t>
      </w:r>
      <w:r w:rsidR="00A0638B" w:rsidRPr="00A0638B">
        <w:rPr>
          <w:rFonts w:ascii="Times New Roman" w:hAnsi="Times New Roman" w:cs="Times New Roman"/>
          <w:sz w:val="24"/>
          <w:szCs w:val="24"/>
        </w:rPr>
        <w:t xml:space="preserve"> </w:t>
      </w:r>
      <w:r w:rsidR="00A0638B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A0638B">
        <w:rPr>
          <w:rFonts w:ascii="Times New Roman" w:hAnsi="Times New Roman" w:cs="Times New Roman"/>
          <w:sz w:val="24"/>
          <w:szCs w:val="24"/>
        </w:rPr>
        <w:t xml:space="preserve"> – царская водка.</w:t>
      </w:r>
      <w:r w:rsidRPr="003105E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A587B2" w14:textId="254F91C5" w:rsidR="003105ED" w:rsidRPr="003105ED" w:rsidRDefault="003105E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05ED">
        <w:rPr>
          <w:rFonts w:ascii="Times New Roman" w:hAnsi="Times New Roman" w:cs="Times New Roman"/>
          <w:sz w:val="24"/>
          <w:szCs w:val="24"/>
        </w:rPr>
        <w:t xml:space="preserve">По заполнении сведений о передаче проб на аналитику, форма предоставляет возможность </w:t>
      </w:r>
      <w:r w:rsidR="004875BE">
        <w:rPr>
          <w:rFonts w:ascii="Times New Roman" w:hAnsi="Times New Roman" w:cs="Times New Roman"/>
          <w:sz w:val="24"/>
          <w:szCs w:val="24"/>
        </w:rPr>
        <w:t>сформировать</w:t>
      </w:r>
      <w:r w:rsidR="00B10052">
        <w:rPr>
          <w:rFonts w:ascii="Times New Roman" w:hAnsi="Times New Roman" w:cs="Times New Roman"/>
          <w:sz w:val="24"/>
          <w:szCs w:val="24"/>
        </w:rPr>
        <w:t xml:space="preserve"> таблицу </w:t>
      </w:r>
      <w:r w:rsidR="00542BDD">
        <w:rPr>
          <w:rFonts w:ascii="Times New Roman" w:hAnsi="Times New Roman" w:cs="Times New Roman"/>
          <w:sz w:val="24"/>
          <w:szCs w:val="24"/>
        </w:rPr>
        <w:t>–</w:t>
      </w:r>
      <w:r w:rsidR="00B10052">
        <w:rPr>
          <w:rFonts w:ascii="Times New Roman" w:hAnsi="Times New Roman" w:cs="Times New Roman"/>
          <w:sz w:val="24"/>
          <w:szCs w:val="24"/>
        </w:rPr>
        <w:t xml:space="preserve"> </w:t>
      </w:r>
      <w:r w:rsidR="00542BDD">
        <w:rPr>
          <w:rFonts w:ascii="Times New Roman" w:hAnsi="Times New Roman" w:cs="Times New Roman"/>
          <w:sz w:val="24"/>
          <w:szCs w:val="24"/>
          <w:lang w:val="en-US"/>
        </w:rPr>
        <w:t>ZAPR</w:t>
      </w:r>
      <w:r w:rsidR="00542BDD" w:rsidRPr="00F8195B">
        <w:rPr>
          <w:rFonts w:ascii="Times New Roman" w:hAnsi="Times New Roman" w:cs="Times New Roman"/>
          <w:sz w:val="24"/>
          <w:szCs w:val="24"/>
        </w:rPr>
        <w:t>_</w:t>
      </w:r>
      <w:r w:rsidR="00542BDD">
        <w:rPr>
          <w:rFonts w:ascii="Times New Roman" w:hAnsi="Times New Roman" w:cs="Times New Roman"/>
          <w:sz w:val="24"/>
          <w:szCs w:val="24"/>
          <w:lang w:val="en-US"/>
        </w:rPr>
        <w:t>TO</w:t>
      </w:r>
      <w:r w:rsidR="00542BDD" w:rsidRPr="00F8195B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542BDD">
        <w:rPr>
          <w:rFonts w:ascii="Times New Roman" w:hAnsi="Times New Roman" w:cs="Times New Roman"/>
          <w:sz w:val="24"/>
          <w:szCs w:val="24"/>
          <w:lang w:val="en-US"/>
        </w:rPr>
        <w:t>Analitika</w:t>
      </w:r>
      <w:proofErr w:type="spellEnd"/>
      <w:r w:rsidR="00542BDD">
        <w:rPr>
          <w:rFonts w:ascii="Times New Roman" w:hAnsi="Times New Roman" w:cs="Times New Roman"/>
          <w:sz w:val="24"/>
          <w:szCs w:val="24"/>
        </w:rPr>
        <w:t xml:space="preserve">, в которой будет выведен список всех отправленных на аналитику проб. </w:t>
      </w:r>
      <w:r w:rsidRPr="003105ED">
        <w:rPr>
          <w:rFonts w:ascii="Times New Roman" w:hAnsi="Times New Roman" w:cs="Times New Roman"/>
          <w:sz w:val="24"/>
          <w:szCs w:val="24"/>
        </w:rPr>
        <w:t xml:space="preserve">Для этого следует кликнуть на кнопку </w:t>
      </w:r>
      <w:r w:rsidR="007A7BEA" w:rsidRPr="007A7BEA">
        <w:rPr>
          <w:rFonts w:ascii="Times New Roman" w:hAnsi="Times New Roman" w:cs="Times New Roman"/>
        </w:rPr>
        <w:t>СФОРМИРОВАТЬ РЕЕСТР - ПРИЛОЖЕНИЕ К ЗАКАЗ-НАРЯДУ</w:t>
      </w:r>
      <w:r w:rsidRPr="003105ED">
        <w:rPr>
          <w:rFonts w:ascii="Times New Roman" w:hAnsi="Times New Roman" w:cs="Times New Roman"/>
          <w:sz w:val="24"/>
          <w:szCs w:val="24"/>
        </w:rPr>
        <w:t>.</w:t>
      </w:r>
    </w:p>
    <w:p w14:paraId="5653A223" w14:textId="77777777" w:rsidR="00C11C2D" w:rsidRPr="00D54DD0" w:rsidRDefault="00D54DD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4DD0">
        <w:rPr>
          <w:rFonts w:ascii="Times New Roman" w:hAnsi="Times New Roman" w:cs="Times New Roman"/>
          <w:b/>
          <w:sz w:val="24"/>
          <w:szCs w:val="24"/>
        </w:rPr>
        <w:t>! При обновлении данных предыдущий вариант таблицы переписывается</w:t>
      </w:r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D54DD0">
        <w:rPr>
          <w:rFonts w:ascii="Times New Roman" w:hAnsi="Times New Roman" w:cs="Times New Roman"/>
          <w:sz w:val="24"/>
          <w:szCs w:val="24"/>
        </w:rPr>
        <w:t xml:space="preserve">о чем </w:t>
      </w:r>
      <w:r w:rsidRPr="00D54DD0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Pr="00D54DD0">
        <w:rPr>
          <w:rFonts w:ascii="Times New Roman" w:hAnsi="Times New Roman" w:cs="Times New Roman"/>
          <w:sz w:val="24"/>
          <w:szCs w:val="24"/>
        </w:rPr>
        <w:t xml:space="preserve"> сообщит в открывающемся окне.</w:t>
      </w:r>
    </w:p>
    <w:p w14:paraId="617FF6D3" w14:textId="152630B1" w:rsidR="00D54DD0" w:rsidRPr="00765C0E" w:rsidRDefault="00F8195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будет сформирована таблица </w:t>
      </w:r>
      <w:r>
        <w:rPr>
          <w:rFonts w:ascii="Times New Roman" w:hAnsi="Times New Roman" w:cs="Times New Roman"/>
          <w:sz w:val="24"/>
          <w:szCs w:val="24"/>
          <w:lang w:val="en-US"/>
        </w:rPr>
        <w:t>ZAPR</w:t>
      </w:r>
      <w:r w:rsidRPr="00F8195B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TO</w:t>
      </w:r>
      <w:r w:rsidRPr="00F8195B">
        <w:rPr>
          <w:rFonts w:ascii="Times New Roman" w:hAnsi="Times New Roman" w:cs="Times New Roman"/>
          <w:sz w:val="24"/>
          <w:szCs w:val="24"/>
        </w:rPr>
        <w:t>_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Analitika</w:t>
      </w:r>
      <w:proofErr w:type="spellEnd"/>
      <w:proofErr w:type="gramStart"/>
      <w:r w:rsidR="00A21AA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A21AA4">
        <w:rPr>
          <w:rFonts w:ascii="Times New Roman" w:hAnsi="Times New Roman" w:cs="Times New Roman"/>
          <w:sz w:val="24"/>
          <w:szCs w:val="24"/>
        </w:rPr>
        <w:t xml:space="preserve"> </w:t>
      </w:r>
      <w:r w:rsidR="00542BDD">
        <w:rPr>
          <w:rFonts w:ascii="Times New Roman" w:hAnsi="Times New Roman" w:cs="Times New Roman"/>
          <w:sz w:val="24"/>
          <w:szCs w:val="24"/>
        </w:rPr>
        <w:t>и</w:t>
      </w:r>
      <w:r w:rsidR="00A21AA4">
        <w:rPr>
          <w:rFonts w:ascii="Times New Roman" w:hAnsi="Times New Roman" w:cs="Times New Roman"/>
          <w:sz w:val="24"/>
          <w:szCs w:val="24"/>
        </w:rPr>
        <w:t xml:space="preserve">з </w:t>
      </w:r>
      <w:r w:rsidR="00542BDD">
        <w:rPr>
          <w:rFonts w:ascii="Times New Roman" w:hAnsi="Times New Roman" w:cs="Times New Roman"/>
          <w:sz w:val="24"/>
          <w:szCs w:val="24"/>
        </w:rPr>
        <w:t>которой</w:t>
      </w:r>
      <w:r w:rsidR="00A21AA4">
        <w:rPr>
          <w:rFonts w:ascii="Times New Roman" w:hAnsi="Times New Roman" w:cs="Times New Roman"/>
          <w:sz w:val="24"/>
          <w:szCs w:val="24"/>
        </w:rPr>
        <w:t xml:space="preserve"> </w:t>
      </w:r>
      <w:r w:rsidR="004019F4">
        <w:rPr>
          <w:rFonts w:ascii="Times New Roman" w:hAnsi="Times New Roman" w:cs="Times New Roman"/>
          <w:sz w:val="24"/>
          <w:szCs w:val="24"/>
        </w:rPr>
        <w:t xml:space="preserve">при необходимости </w:t>
      </w:r>
      <w:r w:rsidR="00A21AA4">
        <w:rPr>
          <w:rFonts w:ascii="Times New Roman" w:hAnsi="Times New Roman" w:cs="Times New Roman"/>
          <w:sz w:val="24"/>
          <w:szCs w:val="24"/>
        </w:rPr>
        <w:t xml:space="preserve">можно сформировать </w:t>
      </w:r>
      <w:r w:rsidR="001F2B97">
        <w:rPr>
          <w:rFonts w:ascii="Times New Roman" w:hAnsi="Times New Roman" w:cs="Times New Roman"/>
          <w:sz w:val="24"/>
          <w:szCs w:val="24"/>
        </w:rPr>
        <w:t xml:space="preserve">реестр проб </w:t>
      </w:r>
      <w:r w:rsidR="00A21AA4">
        <w:rPr>
          <w:rFonts w:ascii="Times New Roman" w:hAnsi="Times New Roman" w:cs="Times New Roman"/>
          <w:sz w:val="24"/>
          <w:szCs w:val="24"/>
        </w:rPr>
        <w:t>наряд-заказа</w:t>
      </w:r>
      <w:r w:rsidR="001F2B97">
        <w:rPr>
          <w:rFonts w:ascii="Times New Roman" w:hAnsi="Times New Roman" w:cs="Times New Roman"/>
          <w:sz w:val="24"/>
          <w:szCs w:val="24"/>
        </w:rPr>
        <w:t xml:space="preserve"> на выбранный метод исследований. </w:t>
      </w:r>
      <w:r>
        <w:rPr>
          <w:rFonts w:ascii="Times New Roman" w:hAnsi="Times New Roman" w:cs="Times New Roman"/>
          <w:sz w:val="24"/>
          <w:szCs w:val="24"/>
        </w:rPr>
        <w:t xml:space="preserve">При создании </w:t>
      </w:r>
      <w:r w:rsidR="001F2B97">
        <w:rPr>
          <w:rFonts w:ascii="Times New Roman" w:hAnsi="Times New Roman" w:cs="Times New Roman"/>
          <w:sz w:val="24"/>
          <w:szCs w:val="24"/>
        </w:rPr>
        <w:t>реестра</w:t>
      </w:r>
      <w:r>
        <w:rPr>
          <w:rFonts w:ascii="Times New Roman" w:hAnsi="Times New Roman" w:cs="Times New Roman"/>
          <w:sz w:val="24"/>
          <w:szCs w:val="24"/>
        </w:rPr>
        <w:t xml:space="preserve"> есть возможность </w:t>
      </w:r>
      <w:r w:rsidR="004C16F8">
        <w:rPr>
          <w:rFonts w:ascii="Times New Roman" w:hAnsi="Times New Roman" w:cs="Times New Roman"/>
          <w:sz w:val="24"/>
          <w:szCs w:val="24"/>
        </w:rPr>
        <w:t>отобрать</w:t>
      </w:r>
      <w:r>
        <w:rPr>
          <w:rFonts w:ascii="Times New Roman" w:hAnsi="Times New Roman" w:cs="Times New Roman"/>
          <w:sz w:val="24"/>
          <w:szCs w:val="24"/>
        </w:rPr>
        <w:t xml:space="preserve"> данны</w:t>
      </w:r>
      <w:r w:rsidR="004C16F8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по методу исследований, а также, при необход</w:t>
      </w:r>
      <w:r w:rsidR="004C16F8">
        <w:rPr>
          <w:rFonts w:ascii="Times New Roman" w:hAnsi="Times New Roman" w:cs="Times New Roman"/>
          <w:sz w:val="24"/>
          <w:szCs w:val="24"/>
        </w:rPr>
        <w:t xml:space="preserve">имости, по дате заказа стандартными методами </w:t>
      </w:r>
      <w:r w:rsidR="004C16F8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="004C16F8" w:rsidRPr="004C16F8">
        <w:rPr>
          <w:rFonts w:ascii="Times New Roman" w:hAnsi="Times New Roman" w:cs="Times New Roman"/>
          <w:sz w:val="24"/>
          <w:szCs w:val="24"/>
        </w:rPr>
        <w:t>.</w:t>
      </w:r>
      <w:r w:rsidR="004C16F8">
        <w:rPr>
          <w:rFonts w:ascii="Times New Roman" w:hAnsi="Times New Roman" w:cs="Times New Roman"/>
          <w:sz w:val="24"/>
          <w:szCs w:val="24"/>
        </w:rPr>
        <w:t xml:space="preserve"> Например, необходимо отобрать все пробы на </w:t>
      </w:r>
      <w:r w:rsidR="004C16F8">
        <w:rPr>
          <w:rFonts w:ascii="Times New Roman" w:hAnsi="Times New Roman" w:cs="Times New Roman"/>
          <w:sz w:val="24"/>
          <w:szCs w:val="24"/>
          <w:lang w:val="en-US"/>
        </w:rPr>
        <w:t>ICP</w:t>
      </w:r>
      <w:r w:rsidR="004C16F8" w:rsidRPr="00765C0E">
        <w:rPr>
          <w:rFonts w:ascii="Times New Roman" w:hAnsi="Times New Roman" w:cs="Times New Roman"/>
          <w:sz w:val="24"/>
          <w:szCs w:val="24"/>
        </w:rPr>
        <w:t xml:space="preserve"> </w:t>
      </w:r>
      <w:r w:rsidR="004C16F8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4C16F8">
        <w:rPr>
          <w:rFonts w:ascii="Times New Roman" w:hAnsi="Times New Roman" w:cs="Times New Roman"/>
          <w:sz w:val="24"/>
          <w:szCs w:val="24"/>
        </w:rPr>
        <w:t xml:space="preserve">: для этого применяем фильтр </w:t>
      </w:r>
      <w:r w:rsidR="00765C0E">
        <w:rPr>
          <w:rFonts w:ascii="Times New Roman" w:hAnsi="Times New Roman" w:cs="Times New Roman"/>
          <w:sz w:val="24"/>
          <w:szCs w:val="24"/>
        </w:rPr>
        <w:t xml:space="preserve">поля </w:t>
      </w:r>
      <w:proofErr w:type="spellStart"/>
      <w:r w:rsidR="00765C0E">
        <w:rPr>
          <w:rFonts w:ascii="Times New Roman" w:hAnsi="Times New Roman" w:cs="Times New Roman"/>
          <w:sz w:val="24"/>
          <w:szCs w:val="24"/>
          <w:lang w:val="en-US"/>
        </w:rPr>
        <w:t>Metod</w:t>
      </w:r>
      <w:proofErr w:type="spellEnd"/>
    </w:p>
    <w:p w14:paraId="052CDBE4" w14:textId="77777777" w:rsidR="00F8195B" w:rsidRDefault="00765C0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0F3CD30" wp14:editId="141375F8">
            <wp:extent cx="5940425" cy="2427605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ан3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0F72" w14:textId="77777777" w:rsidR="000F1F42" w:rsidRDefault="000F1F4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D77030" w14:textId="72229E92" w:rsidR="000F1F42" w:rsidRDefault="000F1F4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2A3496" wp14:editId="75698FD6">
            <wp:extent cx="5940425" cy="12954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ан2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C6823" w14:textId="2223DE01" w:rsidR="00F8195B" w:rsidRPr="00765C0E" w:rsidRDefault="00765C0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Наряду с сортировкой по методу </w:t>
      </w:r>
      <w:r w:rsidR="00424E1E">
        <w:rPr>
          <w:rFonts w:ascii="Times New Roman" w:hAnsi="Times New Roman" w:cs="Times New Roman"/>
          <w:sz w:val="24"/>
          <w:szCs w:val="24"/>
        </w:rPr>
        <w:t xml:space="preserve">исследований </w:t>
      </w:r>
      <w:r>
        <w:rPr>
          <w:rFonts w:ascii="Times New Roman" w:hAnsi="Times New Roman" w:cs="Times New Roman"/>
          <w:sz w:val="24"/>
          <w:szCs w:val="24"/>
        </w:rPr>
        <w:t xml:space="preserve">можно отсортировать по дате заказа. Далее выделяем записи и через буфер обмена копируем в таблицу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</w:p>
    <w:p w14:paraId="0233C3EF" w14:textId="435155E5" w:rsidR="00F8195B" w:rsidRDefault="000F1F4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590271" wp14:editId="0DFA3B99">
            <wp:extent cx="3952875" cy="168095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ан3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418" cy="16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06AAA" w14:textId="44DA8D39" w:rsidR="00765C0E" w:rsidRPr="00424E1E" w:rsidRDefault="00424E1E" w:rsidP="00424E1E">
      <w:pPr>
        <w:pStyle w:val="2"/>
        <w:spacing w:line="288" w:lineRule="auto"/>
        <w:jc w:val="left"/>
        <w:rPr>
          <w:i w:val="0"/>
        </w:rPr>
      </w:pPr>
      <w:bookmarkStart w:id="21" w:name="_Toc126073530"/>
      <w:r>
        <w:rPr>
          <w:i w:val="0"/>
        </w:rPr>
        <w:t>2</w:t>
      </w:r>
      <w:r w:rsidR="00654460" w:rsidRPr="00424E1E">
        <w:rPr>
          <w:i w:val="0"/>
        </w:rPr>
        <w:t>.6.2 Аналитические исследования – ввод данных</w:t>
      </w:r>
      <w:bookmarkEnd w:id="21"/>
    </w:p>
    <w:p w14:paraId="2038B023" w14:textId="77777777" w:rsidR="00765C0E" w:rsidRDefault="00841D8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БД позволяет разместить результаты следующих видов исследований:</w:t>
      </w:r>
    </w:p>
    <w:p w14:paraId="39C9F7EC" w14:textId="77777777" w:rsidR="00841D81" w:rsidRDefault="00841D8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7B7242" wp14:editId="40DB2E2F">
            <wp:extent cx="2857500" cy="1946338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ан5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662" cy="197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061F1" w14:textId="77777777" w:rsidR="000F49EE" w:rsidRDefault="00841D8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Методы, расположенные в левом столбце, представляют собой пустые таблицы результатов основных методов исследований, применяющихся при ГРР. </w:t>
      </w:r>
    </w:p>
    <w:p w14:paraId="25BF068F" w14:textId="77777777" w:rsidR="000F49EE" w:rsidRDefault="000F49E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D5F49">
        <w:rPr>
          <w:rFonts w:ascii="Times New Roman" w:hAnsi="Times New Roman" w:cs="Times New Roman"/>
          <w:b/>
          <w:bCs/>
          <w:sz w:val="24"/>
          <w:szCs w:val="24"/>
        </w:rPr>
        <w:t>! Лабораторные данные необходимо подготовить для копирования в БД</w:t>
      </w:r>
      <w:r>
        <w:rPr>
          <w:rFonts w:ascii="Times New Roman" w:hAnsi="Times New Roman" w:cs="Times New Roman"/>
          <w:sz w:val="24"/>
          <w:szCs w:val="24"/>
        </w:rPr>
        <w:t>. Для этого следует:</w:t>
      </w:r>
    </w:p>
    <w:p w14:paraId="27F4F125" w14:textId="5254B162" w:rsidR="00E452D5" w:rsidRDefault="000F49E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избавиться от записей со знаком </w:t>
      </w:r>
      <w:proofErr w:type="gramStart"/>
      <w:r w:rsidRPr="006859BD">
        <w:rPr>
          <w:rFonts w:ascii="Times New Roman" w:hAnsi="Times New Roman" w:cs="Times New Roman"/>
          <w:sz w:val="24"/>
          <w:szCs w:val="24"/>
        </w:rPr>
        <w:t>&lt; (</w:t>
      </w:r>
      <w:proofErr w:type="gramEnd"/>
      <w:r>
        <w:rPr>
          <w:rFonts w:ascii="Times New Roman" w:hAnsi="Times New Roman" w:cs="Times New Roman"/>
          <w:sz w:val="24"/>
          <w:szCs w:val="24"/>
        </w:rPr>
        <w:t>меньше предела обнаружения), заменив их на значение ½ предела обнаружения. Формат данных должен быть числовой, номер образца – текстовый;</w:t>
      </w:r>
    </w:p>
    <w:p w14:paraId="2F2B73BB" w14:textId="7DDC0186" w:rsidR="000F49EE" w:rsidRDefault="000F49E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удалить все заголовки, сведения о пределах обнаружения, фамилия лаборанта, пустые строки и пр. Если какие-либо неформатные знаки не были вычищены, при загрузке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 xml:space="preserve"> сообщит об ошибке</w:t>
      </w:r>
      <w:r w:rsidR="00D358B9">
        <w:rPr>
          <w:rFonts w:ascii="Times New Roman" w:hAnsi="Times New Roman" w:cs="Times New Roman"/>
          <w:sz w:val="24"/>
          <w:szCs w:val="24"/>
        </w:rPr>
        <w:t>;</w:t>
      </w:r>
    </w:p>
    <w:p w14:paraId="0D550F4A" w14:textId="4563F5EE" w:rsidR="000F49EE" w:rsidRDefault="00D358B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все имеющиеся данные по одному методу (если они находятся в разных файлах) слить в один общий</w:t>
      </w:r>
      <w:r w:rsidR="00E452D5">
        <w:rPr>
          <w:rFonts w:ascii="Times New Roman" w:hAnsi="Times New Roman" w:cs="Times New Roman"/>
          <w:sz w:val="24"/>
          <w:szCs w:val="24"/>
        </w:rPr>
        <w:t>;</w:t>
      </w:r>
    </w:p>
    <w:p w14:paraId="26DE792A" w14:textId="181B1818" w:rsidR="00E452D5" w:rsidRDefault="00E452D5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удалить дубликаты номеров проб.</w:t>
      </w:r>
    </w:p>
    <w:p w14:paraId="49A522CF" w14:textId="77777777" w:rsidR="00CE4744" w:rsidRPr="00841D81" w:rsidRDefault="009E6DE9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Таблицы лабораторных результатов содержат столбцы со всеми элементами, которые могут быть проанализированы определенным методом исследований. Это означает, что авторская таблица с данными по составу полей будет отличаться от таблицы БД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r w:rsidR="00C85EC5">
        <w:rPr>
          <w:rFonts w:ascii="Times New Roman" w:hAnsi="Times New Roman" w:cs="Times New Roman"/>
          <w:sz w:val="24"/>
          <w:szCs w:val="24"/>
        </w:rPr>
        <w:t xml:space="preserve"> </w:t>
      </w:r>
      <w:r w:rsidR="00CE4744" w:rsidRPr="00881CA3">
        <w:rPr>
          <w:rFonts w:ascii="Times New Roman" w:hAnsi="Times New Roman" w:cs="Times New Roman"/>
          <w:b/>
        </w:rPr>
        <w:t>!</w:t>
      </w:r>
      <w:proofErr w:type="gramEnd"/>
      <w:r w:rsidR="00CE4744" w:rsidRPr="00881CA3">
        <w:rPr>
          <w:rFonts w:ascii="Times New Roman" w:hAnsi="Times New Roman" w:cs="Times New Roman"/>
          <w:b/>
        </w:rPr>
        <w:t xml:space="preserve"> Необходимо следить за совпадением </w:t>
      </w:r>
      <w:bookmarkStart w:id="22" w:name="_Hlk94971814"/>
      <w:r w:rsidR="00CE4744" w:rsidRPr="00881CA3">
        <w:rPr>
          <w:rFonts w:ascii="Times New Roman" w:hAnsi="Times New Roman" w:cs="Times New Roman"/>
          <w:b/>
        </w:rPr>
        <w:t xml:space="preserve">последовательности столбцов в БД </w:t>
      </w:r>
      <w:bookmarkEnd w:id="22"/>
      <w:r w:rsidR="00CE4744" w:rsidRPr="00881CA3">
        <w:rPr>
          <w:rFonts w:ascii="Times New Roman" w:hAnsi="Times New Roman" w:cs="Times New Roman"/>
          <w:b/>
        </w:rPr>
        <w:t>и исходных таблицах, полученных из лаборатории</w:t>
      </w:r>
    </w:p>
    <w:p w14:paraId="6E0CF5CF" w14:textId="5F353584" w:rsidR="000F49EE" w:rsidRDefault="00C85EC5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Существует несколько вариантов помещения авторских данных в таблицы БД:</w:t>
      </w:r>
    </w:p>
    <w:p w14:paraId="562E5486" w14:textId="77777777" w:rsidR="00E436FB" w:rsidRDefault="00C85EC5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1 - </w:t>
      </w:r>
      <w:r w:rsidR="00841D81">
        <w:rPr>
          <w:rFonts w:ascii="Times New Roman" w:hAnsi="Times New Roman" w:cs="Times New Roman"/>
          <w:sz w:val="24"/>
          <w:szCs w:val="24"/>
        </w:rPr>
        <w:t xml:space="preserve">Перенос данных путем копирования через буфер обмена из таблиц </w:t>
      </w:r>
      <w:r w:rsidR="00841D81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841D8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C1C834F" w14:textId="5806B8B5" w:rsidR="00E436FB" w:rsidRDefault="00E436FB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к</w:t>
      </w:r>
      <w:r w:rsidR="00CE4744">
        <w:rPr>
          <w:rFonts w:ascii="Times New Roman" w:hAnsi="Times New Roman" w:cs="Times New Roman"/>
          <w:sz w:val="24"/>
          <w:szCs w:val="24"/>
        </w:rPr>
        <w:t>опи</w:t>
      </w:r>
      <w:r>
        <w:rPr>
          <w:rFonts w:ascii="Times New Roman" w:hAnsi="Times New Roman" w:cs="Times New Roman"/>
          <w:sz w:val="24"/>
          <w:szCs w:val="24"/>
        </w:rPr>
        <w:t>ровать данные отдельно по столбцам – сначала номера проб, далее – имеющиеся поэлементные результаты аналитики;</w:t>
      </w:r>
      <w:r w:rsidR="001D680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38DDF9" w14:textId="18DECA52" w:rsidR="00841D81" w:rsidRDefault="00E436F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копировать таблицу целиком. Для этого </w:t>
      </w:r>
      <w:r w:rsidR="00C85EC5">
        <w:rPr>
          <w:rFonts w:ascii="Times New Roman" w:hAnsi="Times New Roman" w:cs="Times New Roman"/>
          <w:sz w:val="24"/>
          <w:szCs w:val="24"/>
        </w:rPr>
        <w:t xml:space="preserve">следует подготовить таблицу авторских </w:t>
      </w:r>
      <w:r w:rsidR="00CE4744">
        <w:rPr>
          <w:rFonts w:ascii="Times New Roman" w:hAnsi="Times New Roman" w:cs="Times New Roman"/>
          <w:sz w:val="24"/>
          <w:szCs w:val="24"/>
        </w:rPr>
        <w:t xml:space="preserve">данных </w:t>
      </w:r>
      <w:r w:rsidR="00C85EC5">
        <w:rPr>
          <w:rFonts w:ascii="Times New Roman" w:hAnsi="Times New Roman" w:cs="Times New Roman"/>
          <w:sz w:val="24"/>
          <w:szCs w:val="24"/>
        </w:rPr>
        <w:t xml:space="preserve">таким образом, чтобы </w:t>
      </w:r>
      <w:r w:rsidR="00CE4744">
        <w:rPr>
          <w:rFonts w:ascii="Times New Roman" w:hAnsi="Times New Roman" w:cs="Times New Roman"/>
          <w:sz w:val="24"/>
          <w:szCs w:val="24"/>
        </w:rPr>
        <w:t xml:space="preserve">последовательность столбцов в этих таблицах соответствовала </w:t>
      </w:r>
      <w:r w:rsidR="00CE4744" w:rsidRPr="00CE4744">
        <w:rPr>
          <w:rFonts w:ascii="Times New Roman" w:hAnsi="Times New Roman" w:cs="Times New Roman"/>
          <w:sz w:val="24"/>
          <w:szCs w:val="24"/>
        </w:rPr>
        <w:t>последовательности столбцов в БД</w:t>
      </w:r>
      <w:r w:rsidR="00CE4744">
        <w:rPr>
          <w:rFonts w:ascii="Times New Roman" w:hAnsi="Times New Roman" w:cs="Times New Roman"/>
          <w:sz w:val="24"/>
          <w:szCs w:val="24"/>
        </w:rPr>
        <w:t xml:space="preserve">. Как сделать: 1 - переставить в нужной последовательности свои данные, добавив пустые столбцы; </w:t>
      </w:r>
      <w:r w:rsidR="001D6800">
        <w:rPr>
          <w:rFonts w:ascii="Times New Roman" w:hAnsi="Times New Roman" w:cs="Times New Roman"/>
          <w:sz w:val="24"/>
          <w:szCs w:val="24"/>
        </w:rPr>
        <w:t xml:space="preserve">или </w:t>
      </w:r>
      <w:r w:rsidR="00CE4744">
        <w:rPr>
          <w:rFonts w:ascii="Times New Roman" w:hAnsi="Times New Roman" w:cs="Times New Roman"/>
          <w:sz w:val="24"/>
          <w:szCs w:val="24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CE474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скопировать по столбцам свои данные в подготовленный шаблон. </w:t>
      </w:r>
      <w:r w:rsidR="00501E16">
        <w:rPr>
          <w:rFonts w:ascii="Times New Roman" w:hAnsi="Times New Roman" w:cs="Times New Roman"/>
          <w:sz w:val="24"/>
          <w:szCs w:val="24"/>
        </w:rPr>
        <w:t xml:space="preserve">Шаблон можно получить путем экспорта из БД таблиц аналитики. Для этого в области навигации надо выбрать во вкладке ТАБЛИЦЫ нужную и по правой мыши экспортировать таблицу в </w:t>
      </w:r>
      <w:r w:rsidR="001E36F8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501E16">
        <w:rPr>
          <w:rFonts w:ascii="Times New Roman" w:hAnsi="Times New Roman" w:cs="Times New Roman"/>
          <w:sz w:val="24"/>
          <w:szCs w:val="24"/>
        </w:rPr>
        <w:t>. Имена таблиц:</w:t>
      </w:r>
    </w:p>
    <w:p w14:paraId="7B19B389" w14:textId="71D5A1AD" w:rsidR="00501E16" w:rsidRDefault="00501E16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1E16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501E16">
        <w:rPr>
          <w:rFonts w:ascii="Times New Roman" w:hAnsi="Times New Roman" w:cs="Times New Roman"/>
          <w:sz w:val="24"/>
          <w:szCs w:val="24"/>
        </w:rPr>
        <w:t>_</w:t>
      </w:r>
      <w:r w:rsidRPr="00501E16">
        <w:rPr>
          <w:rFonts w:ascii="Times New Roman" w:hAnsi="Times New Roman" w:cs="Times New Roman"/>
          <w:sz w:val="24"/>
          <w:szCs w:val="24"/>
          <w:lang w:val="en-US"/>
        </w:rPr>
        <w:t>AN</w:t>
      </w:r>
      <w:r w:rsidRPr="00501E16">
        <w:rPr>
          <w:rFonts w:ascii="Times New Roman" w:hAnsi="Times New Roman" w:cs="Times New Roman"/>
          <w:sz w:val="24"/>
          <w:szCs w:val="24"/>
        </w:rPr>
        <w:t>_</w:t>
      </w:r>
      <w:r w:rsidRPr="00501E16">
        <w:rPr>
          <w:rFonts w:ascii="Times New Roman" w:hAnsi="Times New Roman" w:cs="Times New Roman"/>
          <w:sz w:val="24"/>
          <w:szCs w:val="24"/>
          <w:lang w:val="en-US"/>
        </w:rPr>
        <w:t>AAA</w:t>
      </w:r>
      <w:r w:rsidRPr="00501E16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таблиц</w:t>
      </w:r>
      <w:r w:rsidR="00570695">
        <w:rPr>
          <w:rFonts w:ascii="Times New Roman" w:hAnsi="Times New Roman" w:cs="Times New Roman"/>
          <w:sz w:val="24"/>
          <w:szCs w:val="24"/>
        </w:rPr>
        <w:t xml:space="preserve">а </w:t>
      </w:r>
      <w:r>
        <w:rPr>
          <w:rFonts w:ascii="Times New Roman" w:hAnsi="Times New Roman" w:cs="Times New Roman"/>
          <w:sz w:val="24"/>
          <w:szCs w:val="24"/>
        </w:rPr>
        <w:t>атомно-абсорбционного мето</w:t>
      </w:r>
      <w:r w:rsidR="00570695"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а;</w:t>
      </w:r>
    </w:p>
    <w:p w14:paraId="676F684D" w14:textId="391A0434" w:rsidR="00570695" w:rsidRPr="001E36F8" w:rsidRDefault="0057069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70695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E36F8">
        <w:rPr>
          <w:rFonts w:ascii="Times New Roman" w:hAnsi="Times New Roman" w:cs="Times New Roman"/>
          <w:sz w:val="24"/>
          <w:szCs w:val="24"/>
        </w:rPr>
        <w:t>_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AN</w:t>
      </w:r>
      <w:r w:rsidRPr="001E36F8">
        <w:rPr>
          <w:rFonts w:ascii="Times New Roman" w:hAnsi="Times New Roman" w:cs="Times New Roman"/>
          <w:sz w:val="24"/>
          <w:szCs w:val="24"/>
        </w:rPr>
        <w:t>_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ISP</w:t>
      </w:r>
      <w:r w:rsidRPr="001E36F8">
        <w:rPr>
          <w:rFonts w:ascii="Times New Roman" w:hAnsi="Times New Roman" w:cs="Times New Roman"/>
          <w:sz w:val="24"/>
          <w:szCs w:val="24"/>
        </w:rPr>
        <w:t>_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AES</w:t>
      </w:r>
      <w:r w:rsidRPr="001E36F8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таблица</w:t>
      </w:r>
      <w:r w:rsidRPr="001E36F8">
        <w:rPr>
          <w:rFonts w:ascii="Times New Roman" w:hAnsi="Times New Roman" w:cs="Times New Roman"/>
          <w:sz w:val="24"/>
          <w:szCs w:val="24"/>
        </w:rPr>
        <w:t xml:space="preserve"> 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ISP</w:t>
      </w:r>
      <w:r w:rsidRPr="001E36F8">
        <w:rPr>
          <w:rFonts w:ascii="Times New Roman" w:hAnsi="Times New Roman" w:cs="Times New Roman"/>
          <w:sz w:val="24"/>
          <w:szCs w:val="24"/>
        </w:rPr>
        <w:t xml:space="preserve"> 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AES</w:t>
      </w:r>
      <w:r w:rsidRPr="001E36F8">
        <w:rPr>
          <w:rFonts w:ascii="Times New Roman" w:hAnsi="Times New Roman" w:cs="Times New Roman"/>
          <w:sz w:val="24"/>
          <w:szCs w:val="24"/>
        </w:rPr>
        <w:t>;</w:t>
      </w:r>
    </w:p>
    <w:p w14:paraId="362019DB" w14:textId="2F7719B1" w:rsidR="00570695" w:rsidRPr="00570695" w:rsidRDefault="0057069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TBL_AN_ISP_MS </w:t>
      </w:r>
      <w:r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таблица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 ISP MS;</w:t>
      </w:r>
    </w:p>
    <w:p w14:paraId="730B6F42" w14:textId="63D371E1" w:rsidR="00570695" w:rsidRDefault="0057069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TBL_AN_KESA – </w:t>
      </w:r>
      <w:r>
        <w:rPr>
          <w:rFonts w:ascii="Times New Roman" w:hAnsi="Times New Roman" w:cs="Times New Roman"/>
          <w:sz w:val="24"/>
          <w:szCs w:val="24"/>
        </w:rPr>
        <w:t>таблица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КЭСА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41C4B25C" w14:textId="2C5379B4" w:rsidR="00570695" w:rsidRDefault="0057069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TBL_AN_PKSA – </w:t>
      </w:r>
      <w:r>
        <w:rPr>
          <w:rFonts w:ascii="Times New Roman" w:hAnsi="Times New Roman" w:cs="Times New Roman"/>
          <w:sz w:val="24"/>
          <w:szCs w:val="24"/>
        </w:rPr>
        <w:t>таблица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ПКСА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1970B7E6" w14:textId="367DA35D" w:rsidR="00570695" w:rsidRDefault="0057069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70695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570695">
        <w:rPr>
          <w:rFonts w:ascii="Times New Roman" w:hAnsi="Times New Roman" w:cs="Times New Roman"/>
          <w:sz w:val="24"/>
          <w:szCs w:val="24"/>
        </w:rPr>
        <w:t>_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AN</w:t>
      </w:r>
      <w:r w:rsidRPr="00570695">
        <w:rPr>
          <w:rFonts w:ascii="Times New Roman" w:hAnsi="Times New Roman" w:cs="Times New Roman"/>
          <w:sz w:val="24"/>
          <w:szCs w:val="24"/>
        </w:rPr>
        <w:t>_</w:t>
      </w:r>
      <w:r w:rsidRPr="00570695">
        <w:rPr>
          <w:rFonts w:ascii="Times New Roman" w:hAnsi="Times New Roman" w:cs="Times New Roman"/>
          <w:sz w:val="24"/>
          <w:szCs w:val="24"/>
          <w:lang w:val="en-US"/>
        </w:rPr>
        <w:t>SA</w:t>
      </w:r>
      <w:r w:rsidRPr="00570695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таблица</w:t>
      </w:r>
      <w:r w:rsidRPr="005706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силикатного анализа.</w:t>
      </w:r>
    </w:p>
    <w:p w14:paraId="066724EB" w14:textId="785A0429" w:rsidR="001E36F8" w:rsidRDefault="001E36F8" w:rsidP="00912591">
      <w:pPr>
        <w:spacing w:before="120"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Импорт из таблиц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 в имеющиеся таблицы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305E8A43" w14:textId="46F09586" w:rsidR="001E36F8" w:rsidRDefault="001E36F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подготовить таблицу авторских данных таким образом, чтобы </w:t>
      </w:r>
      <w:r w:rsidR="006F0B43">
        <w:rPr>
          <w:rFonts w:ascii="Times New Roman" w:hAnsi="Times New Roman" w:cs="Times New Roman"/>
          <w:sz w:val="24"/>
          <w:szCs w:val="24"/>
        </w:rPr>
        <w:t>названия</w:t>
      </w:r>
      <w:r>
        <w:rPr>
          <w:rFonts w:ascii="Times New Roman" w:hAnsi="Times New Roman" w:cs="Times New Roman"/>
          <w:sz w:val="24"/>
          <w:szCs w:val="24"/>
        </w:rPr>
        <w:t xml:space="preserve"> столбцов в этих таблицах соответствовала </w:t>
      </w:r>
      <w:r w:rsidR="006F0B43">
        <w:rPr>
          <w:rFonts w:ascii="Times New Roman" w:hAnsi="Times New Roman" w:cs="Times New Roman"/>
          <w:sz w:val="24"/>
          <w:szCs w:val="24"/>
        </w:rPr>
        <w:t>названиям</w:t>
      </w:r>
      <w:r w:rsidRPr="00CE4744">
        <w:rPr>
          <w:rFonts w:ascii="Times New Roman" w:hAnsi="Times New Roman" w:cs="Times New Roman"/>
          <w:sz w:val="24"/>
          <w:szCs w:val="24"/>
        </w:rPr>
        <w:t xml:space="preserve"> столбцов в БД</w:t>
      </w:r>
      <w:r w:rsidR="001D6800">
        <w:rPr>
          <w:rFonts w:ascii="Times New Roman" w:hAnsi="Times New Roman" w:cs="Times New Roman"/>
          <w:sz w:val="24"/>
          <w:szCs w:val="24"/>
        </w:rPr>
        <w:t xml:space="preserve">. </w:t>
      </w:r>
      <w:r w:rsidR="006F0B43">
        <w:rPr>
          <w:rFonts w:ascii="Times New Roman" w:hAnsi="Times New Roman" w:cs="Times New Roman"/>
          <w:sz w:val="24"/>
          <w:szCs w:val="24"/>
        </w:rPr>
        <w:t xml:space="preserve">Особое внимание уделить пробелам – </w:t>
      </w:r>
      <w:r w:rsidR="006F0B43">
        <w:rPr>
          <w:rFonts w:ascii="Times New Roman" w:hAnsi="Times New Roman" w:cs="Times New Roman"/>
          <w:sz w:val="24"/>
          <w:szCs w:val="24"/>
        </w:rPr>
        <w:lastRenderedPageBreak/>
        <w:t xml:space="preserve">их не должно быть в названии столбца. </w:t>
      </w:r>
      <w:proofErr w:type="gramStart"/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</w:rPr>
        <w:t>!Столбцы</w:t>
      </w:r>
      <w:proofErr w:type="gramEnd"/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мышьяк и индий следует дать с п</w:t>
      </w:r>
      <w:r w:rsidR="008B0E04" w:rsidRPr="00881CA3">
        <w:rPr>
          <w:rFonts w:ascii="Times New Roman" w:hAnsi="Times New Roman" w:cs="Times New Roman"/>
          <w:b/>
          <w:i/>
          <w:iCs/>
          <w:sz w:val="24"/>
          <w:szCs w:val="24"/>
        </w:rPr>
        <w:t>ост</w:t>
      </w:r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фиксом нижнего подчеркивания – </w:t>
      </w:r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As</w:t>
      </w:r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_ и </w:t>
      </w:r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In</w:t>
      </w:r>
      <w:r w:rsidR="001D6800" w:rsidRPr="00881CA3">
        <w:rPr>
          <w:rFonts w:ascii="Times New Roman" w:hAnsi="Times New Roman" w:cs="Times New Roman"/>
          <w:b/>
          <w:i/>
          <w:iCs/>
          <w:sz w:val="24"/>
          <w:szCs w:val="24"/>
        </w:rPr>
        <w:t>_</w:t>
      </w:r>
      <w:r w:rsidR="001D6800" w:rsidRPr="00881CA3">
        <w:rPr>
          <w:rFonts w:ascii="Times New Roman" w:hAnsi="Times New Roman" w:cs="Times New Roman"/>
          <w:sz w:val="24"/>
          <w:szCs w:val="24"/>
        </w:rPr>
        <w:t>;</w:t>
      </w:r>
      <w:r w:rsidR="006F0B43">
        <w:rPr>
          <w:rFonts w:ascii="Times New Roman" w:hAnsi="Times New Roman" w:cs="Times New Roman"/>
          <w:sz w:val="24"/>
          <w:szCs w:val="24"/>
        </w:rPr>
        <w:t xml:space="preserve"> </w:t>
      </w:r>
      <w:r w:rsidR="00881CA3">
        <w:rPr>
          <w:rFonts w:ascii="Times New Roman" w:hAnsi="Times New Roman" w:cs="Times New Roman"/>
          <w:sz w:val="24"/>
          <w:szCs w:val="24"/>
        </w:rPr>
        <w:t>к</w:t>
      </w:r>
      <w:r w:rsidR="006F0B43">
        <w:rPr>
          <w:rFonts w:ascii="Times New Roman" w:hAnsi="Times New Roman" w:cs="Times New Roman"/>
          <w:sz w:val="24"/>
          <w:szCs w:val="24"/>
        </w:rPr>
        <w:t>оличество столбцов может быть авторским и не соответствовать количеству столбцов в таблице БД</w:t>
      </w:r>
      <w:r w:rsidR="00642098">
        <w:rPr>
          <w:rFonts w:ascii="Times New Roman" w:hAnsi="Times New Roman" w:cs="Times New Roman"/>
          <w:sz w:val="24"/>
          <w:szCs w:val="24"/>
        </w:rPr>
        <w:t>;</w:t>
      </w:r>
    </w:p>
    <w:p w14:paraId="43EA206C" w14:textId="56609AC0" w:rsidR="00642098" w:rsidRDefault="0064209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из меню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 xml:space="preserve"> запустить мастер импорта</w:t>
      </w:r>
      <w:r w:rsidR="00A03A70">
        <w:rPr>
          <w:rFonts w:ascii="Times New Roman" w:hAnsi="Times New Roman" w:cs="Times New Roman"/>
          <w:sz w:val="24"/>
          <w:szCs w:val="24"/>
        </w:rPr>
        <w:t>, следуя указаниям мастера выбрать место сохранения данных - ДОБАВИТЬ КОПИЮ ЗАПИСЕЙ В КОНЦЕ ТАБЛИЦЫ – из выпадающего списка выбрать таблицу, в которую следует добавить записи</w:t>
      </w:r>
      <w:r w:rsidR="00917682">
        <w:rPr>
          <w:rFonts w:ascii="Times New Roman" w:hAnsi="Times New Roman" w:cs="Times New Roman"/>
          <w:sz w:val="24"/>
          <w:szCs w:val="24"/>
        </w:rPr>
        <w:t>.</w:t>
      </w:r>
    </w:p>
    <w:p w14:paraId="00FBA8B7" w14:textId="45311107" w:rsidR="006859BD" w:rsidRDefault="006859BD" w:rsidP="00912591">
      <w:pPr>
        <w:spacing w:before="120"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Центральный столбец кнопок формы ввода аналитических данных отвечает за пределы обнаружения методов. В пустой БД занесены точности ЦЛ ВСЕГЕИ, при </w:t>
      </w:r>
      <w:r w:rsidR="00457F4D">
        <w:rPr>
          <w:rFonts w:ascii="Times New Roman" w:hAnsi="Times New Roman" w:cs="Times New Roman"/>
          <w:sz w:val="24"/>
          <w:szCs w:val="24"/>
        </w:rPr>
        <w:t>работе с</w:t>
      </w:r>
      <w:r>
        <w:rPr>
          <w:rFonts w:ascii="Times New Roman" w:hAnsi="Times New Roman" w:cs="Times New Roman"/>
          <w:sz w:val="24"/>
          <w:szCs w:val="24"/>
        </w:rPr>
        <w:t xml:space="preserve"> данны</w:t>
      </w:r>
      <w:r w:rsidR="00457F4D">
        <w:rPr>
          <w:rFonts w:ascii="Times New Roman" w:hAnsi="Times New Roman" w:cs="Times New Roman"/>
          <w:sz w:val="24"/>
          <w:szCs w:val="24"/>
        </w:rPr>
        <w:t>ми</w:t>
      </w:r>
      <w:r>
        <w:rPr>
          <w:rFonts w:ascii="Times New Roman" w:hAnsi="Times New Roman" w:cs="Times New Roman"/>
          <w:sz w:val="24"/>
          <w:szCs w:val="24"/>
        </w:rPr>
        <w:t xml:space="preserve"> из друг</w:t>
      </w:r>
      <w:r w:rsidR="00457F4D">
        <w:rPr>
          <w:rFonts w:ascii="Times New Roman" w:hAnsi="Times New Roman" w:cs="Times New Roman"/>
          <w:sz w:val="24"/>
          <w:szCs w:val="24"/>
        </w:rPr>
        <w:t>их</w:t>
      </w:r>
      <w:r>
        <w:rPr>
          <w:rFonts w:ascii="Times New Roman" w:hAnsi="Times New Roman" w:cs="Times New Roman"/>
          <w:sz w:val="24"/>
          <w:szCs w:val="24"/>
        </w:rPr>
        <w:t xml:space="preserve"> лаборатори</w:t>
      </w:r>
      <w:r w:rsidR="00457F4D"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 xml:space="preserve"> точности следует внести вручную.</w:t>
      </w:r>
    </w:p>
    <w:p w14:paraId="16A50854" w14:textId="2DA42BED" w:rsidR="00881CA3" w:rsidRDefault="00881CA3" w:rsidP="00881CA3">
      <w:pPr>
        <w:spacing w:before="120" w:after="120" w:line="288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B637CC" wp14:editId="1427905D">
            <wp:extent cx="549520" cy="1476375"/>
            <wp:effectExtent l="0" t="0" r="317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69" cy="1498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84233C" w14:textId="77777777" w:rsidR="006859BD" w:rsidRDefault="006859B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Правый столбец кнопок формы ввода аналитических данных содержит </w:t>
      </w:r>
      <w:r w:rsidR="00AE5EA4">
        <w:rPr>
          <w:rFonts w:ascii="Times New Roman" w:hAnsi="Times New Roman" w:cs="Times New Roman"/>
          <w:sz w:val="24"/>
          <w:szCs w:val="24"/>
        </w:rPr>
        <w:t xml:space="preserve">формы </w:t>
      </w:r>
      <w:r>
        <w:rPr>
          <w:rFonts w:ascii="Times New Roman" w:hAnsi="Times New Roman" w:cs="Times New Roman"/>
          <w:sz w:val="24"/>
          <w:szCs w:val="24"/>
        </w:rPr>
        <w:t>результат</w:t>
      </w:r>
      <w:r w:rsidR="00AE5EA4">
        <w:rPr>
          <w:rFonts w:ascii="Times New Roman" w:hAnsi="Times New Roman" w:cs="Times New Roman"/>
          <w:sz w:val="24"/>
          <w:szCs w:val="24"/>
        </w:rPr>
        <w:t xml:space="preserve">ов </w:t>
      </w:r>
      <w:r>
        <w:rPr>
          <w:rFonts w:ascii="Times New Roman" w:hAnsi="Times New Roman" w:cs="Times New Roman"/>
          <w:sz w:val="24"/>
          <w:szCs w:val="24"/>
        </w:rPr>
        <w:t xml:space="preserve">исследований, заполняющихся </w:t>
      </w:r>
      <w:r w:rsidR="00AE5EA4">
        <w:rPr>
          <w:rFonts w:ascii="Times New Roman" w:hAnsi="Times New Roman" w:cs="Times New Roman"/>
          <w:sz w:val="24"/>
          <w:szCs w:val="24"/>
        </w:rPr>
        <w:t>вручную. В этот блок включены формы:</w:t>
      </w:r>
    </w:p>
    <w:p w14:paraId="55489BD3" w14:textId="77777777" w:rsidR="00AE5EA4" w:rsidRPr="00881CA3" w:rsidRDefault="00AE5EA4" w:rsidP="00912591">
      <w:pPr>
        <w:spacing w:after="120" w:line="288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81CA3">
        <w:rPr>
          <w:rFonts w:ascii="Times New Roman" w:hAnsi="Times New Roman" w:cs="Times New Roman"/>
          <w:b/>
          <w:i/>
          <w:sz w:val="24"/>
          <w:szCs w:val="24"/>
        </w:rPr>
        <w:t>Геохронологическое датирование</w:t>
      </w:r>
    </w:p>
    <w:p w14:paraId="47DA3EC5" w14:textId="47BDCE05" w:rsidR="00522163" w:rsidRDefault="0052216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Поле НОМЕР ПРОБЫ представляет собой </w:t>
      </w:r>
      <w:r w:rsidR="00D41BF8">
        <w:rPr>
          <w:rFonts w:ascii="Times New Roman" w:hAnsi="Times New Roman" w:cs="Times New Roman"/>
          <w:sz w:val="24"/>
          <w:szCs w:val="24"/>
        </w:rPr>
        <w:t xml:space="preserve">выпадающий </w:t>
      </w:r>
      <w:r>
        <w:rPr>
          <w:rFonts w:ascii="Times New Roman" w:hAnsi="Times New Roman" w:cs="Times New Roman"/>
          <w:sz w:val="24"/>
          <w:szCs w:val="24"/>
        </w:rPr>
        <w:t>список проб, для которых в журнале образцов отмечено, что они отобраны на абсолютный возраст. Если такой отметки нет, номер пробы следует набрать вручную.</w:t>
      </w:r>
    </w:p>
    <w:p w14:paraId="5F735FCF" w14:textId="3DAE0021" w:rsidR="00DA0BD0" w:rsidRDefault="00AE5EA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Поля: Ссылка на первичные лабораторные данные, Рисунки 1-4 имеют формат гиперссылки, загрузка этой информации описана выше.</w:t>
      </w:r>
      <w:r w:rsidR="00DA0BD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D87AD3" w14:textId="5747D0FF" w:rsidR="00AE5EA4" w:rsidRDefault="00BA08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 wp14:anchorId="4DFED151" wp14:editId="3685AD07">
            <wp:simplePos x="0" y="0"/>
            <wp:positionH relativeFrom="margin">
              <wp:align>left</wp:align>
            </wp:positionH>
            <wp:positionV relativeFrom="paragraph">
              <wp:posOffset>456565</wp:posOffset>
            </wp:positionV>
            <wp:extent cx="2588895" cy="2514600"/>
            <wp:effectExtent l="0" t="0" r="1905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735" cy="2534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0BD0">
        <w:rPr>
          <w:rFonts w:ascii="Times New Roman" w:hAnsi="Times New Roman" w:cs="Times New Roman"/>
          <w:sz w:val="24"/>
          <w:szCs w:val="24"/>
        </w:rPr>
        <w:t xml:space="preserve">Место хранения файлов – 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SBD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ANALITIKA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</w:rPr>
        <w:t xml:space="preserve">Название метода, например, 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DA0BD0" w:rsidRPr="00DA0BD0">
        <w:rPr>
          <w:rFonts w:ascii="Times New Roman" w:hAnsi="Times New Roman" w:cs="Times New Roman"/>
          <w:sz w:val="24"/>
          <w:szCs w:val="24"/>
        </w:rPr>
        <w:t>-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PB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</w:p>
    <w:p w14:paraId="3A85B8E9" w14:textId="77777777" w:rsidR="00DA0BD0" w:rsidRPr="00DA0BD0" w:rsidRDefault="00DA0BD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BB844" w14:textId="77777777" w:rsidR="00881CA3" w:rsidRDefault="00881CA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ECC9BF" w14:textId="29BA1B60" w:rsidR="00AE5EA4" w:rsidRPr="00881CA3" w:rsidRDefault="00AE5EA4" w:rsidP="00912591">
      <w:pPr>
        <w:spacing w:after="120" w:line="288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81CA3">
        <w:rPr>
          <w:rFonts w:ascii="Times New Roman" w:hAnsi="Times New Roman" w:cs="Times New Roman"/>
          <w:b/>
          <w:i/>
          <w:sz w:val="24"/>
          <w:szCs w:val="24"/>
        </w:rPr>
        <w:lastRenderedPageBreak/>
        <w:t>Палеонтологические определения</w:t>
      </w:r>
    </w:p>
    <w:p w14:paraId="1357968C" w14:textId="3FF612BD" w:rsidR="00D41BF8" w:rsidRDefault="00BA08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 wp14:anchorId="52F3861F" wp14:editId="735FB5C8">
            <wp:simplePos x="0" y="0"/>
            <wp:positionH relativeFrom="margin">
              <wp:align>left</wp:align>
            </wp:positionH>
            <wp:positionV relativeFrom="paragraph">
              <wp:posOffset>694690</wp:posOffset>
            </wp:positionV>
            <wp:extent cx="2762250" cy="2634615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472" cy="26439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1BF8">
        <w:rPr>
          <w:rFonts w:ascii="Times New Roman" w:hAnsi="Times New Roman" w:cs="Times New Roman"/>
          <w:sz w:val="24"/>
          <w:szCs w:val="24"/>
        </w:rPr>
        <w:t>Поле НОМЕР ПРОБЫ представляет собой выпадающий список проб, для которых в журнале образцов отмечено, что они отобраны на макро-микрофауну, споры и пыльцу, конодонтов. Если такой отметки нет, номер пробы следует набрать вручную.</w:t>
      </w:r>
    </w:p>
    <w:p w14:paraId="7D2B0633" w14:textId="77777777" w:rsidR="00BA0870" w:rsidRDefault="00BA08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806CE6" w14:textId="77777777" w:rsidR="00AE5EA4" w:rsidRPr="00881CA3" w:rsidRDefault="00AE5EA4" w:rsidP="00912591">
      <w:pPr>
        <w:spacing w:after="120" w:line="288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81CA3">
        <w:rPr>
          <w:rFonts w:ascii="Times New Roman" w:hAnsi="Times New Roman" w:cs="Times New Roman"/>
          <w:b/>
          <w:i/>
          <w:sz w:val="24"/>
          <w:szCs w:val="24"/>
        </w:rPr>
        <w:t>Описания шлифов</w:t>
      </w:r>
    </w:p>
    <w:p w14:paraId="2D91909C" w14:textId="77777777" w:rsidR="00DA0BD0" w:rsidRDefault="00DA0BD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 НОМЕР ПРОБЫ представляет собой выпадающий список проб, для которых в журнале образцов отмечено, что они отобраны на макро-микрофауну, споры и пыльцу, конодонтов. Если такой отметки нет, номер пробы следует набрать вручную.</w:t>
      </w:r>
    </w:p>
    <w:p w14:paraId="3EA78C81" w14:textId="7FC2C738" w:rsidR="00DA0BD0" w:rsidRDefault="00881CA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6C68DBEB" wp14:editId="445CA3A0">
            <wp:simplePos x="0" y="0"/>
            <wp:positionH relativeFrom="column">
              <wp:posOffset>147955</wp:posOffset>
            </wp:positionH>
            <wp:positionV relativeFrom="paragraph">
              <wp:posOffset>299085</wp:posOffset>
            </wp:positionV>
            <wp:extent cx="2905125" cy="3162300"/>
            <wp:effectExtent l="0" t="0" r="9525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5EA4">
        <w:rPr>
          <w:rFonts w:ascii="Times New Roman" w:hAnsi="Times New Roman" w:cs="Times New Roman"/>
          <w:sz w:val="24"/>
          <w:szCs w:val="24"/>
        </w:rPr>
        <w:t xml:space="preserve">Формат рисунков </w:t>
      </w:r>
      <w:r w:rsidR="00DA0BD0">
        <w:rPr>
          <w:rFonts w:ascii="Times New Roman" w:hAnsi="Times New Roman" w:cs="Times New Roman"/>
          <w:sz w:val="24"/>
          <w:szCs w:val="24"/>
        </w:rPr>
        <w:t>–</w:t>
      </w:r>
      <w:r w:rsidR="00AE5EA4">
        <w:rPr>
          <w:rFonts w:ascii="Times New Roman" w:hAnsi="Times New Roman" w:cs="Times New Roman"/>
          <w:sz w:val="24"/>
          <w:szCs w:val="24"/>
        </w:rPr>
        <w:t xml:space="preserve"> гиперссылка</w:t>
      </w:r>
      <w:r w:rsidR="00DA0BD0" w:rsidRPr="00DA0BD0">
        <w:rPr>
          <w:rFonts w:ascii="Times New Roman" w:hAnsi="Times New Roman" w:cs="Times New Roman"/>
          <w:sz w:val="24"/>
          <w:szCs w:val="24"/>
        </w:rPr>
        <w:t xml:space="preserve">. </w:t>
      </w:r>
      <w:r w:rsidR="00DA0BD0">
        <w:rPr>
          <w:rFonts w:ascii="Times New Roman" w:hAnsi="Times New Roman" w:cs="Times New Roman"/>
          <w:sz w:val="24"/>
          <w:szCs w:val="24"/>
        </w:rPr>
        <w:t xml:space="preserve">Место хранения файлов – 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SBD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ANALITIKA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  <w:r w:rsidR="00DA0BD0">
        <w:rPr>
          <w:rFonts w:ascii="Times New Roman" w:hAnsi="Times New Roman" w:cs="Times New Roman"/>
          <w:sz w:val="24"/>
          <w:szCs w:val="24"/>
          <w:lang w:val="en-US"/>
        </w:rPr>
        <w:t>SHLIF</w:t>
      </w:r>
      <w:r w:rsidR="00DA0BD0" w:rsidRPr="00DA0BD0">
        <w:rPr>
          <w:rFonts w:ascii="Times New Roman" w:hAnsi="Times New Roman" w:cs="Times New Roman"/>
          <w:sz w:val="24"/>
          <w:szCs w:val="24"/>
        </w:rPr>
        <w:t>/</w:t>
      </w:r>
    </w:p>
    <w:p w14:paraId="68FA7BB6" w14:textId="485BAB2D" w:rsidR="00D02244" w:rsidRDefault="00D02244" w:rsidP="00912591">
      <w:pPr>
        <w:spacing w:line="288" w:lineRule="auto"/>
        <w:rPr>
          <w:rFonts w:ascii="Times New Roman" w:eastAsiaTheme="majorEastAsia" w:hAnsi="Times New Roman" w:cstheme="majorBidi"/>
          <w:sz w:val="20"/>
          <w:szCs w:val="32"/>
        </w:rPr>
      </w:pPr>
    </w:p>
    <w:p w14:paraId="434C0772" w14:textId="512770BE" w:rsidR="00AE5EA4" w:rsidRPr="00DA5F82" w:rsidRDefault="00DA5F82" w:rsidP="00912591">
      <w:pPr>
        <w:pStyle w:val="1"/>
        <w:spacing w:line="288" w:lineRule="auto"/>
        <w:rPr>
          <w:sz w:val="24"/>
          <w:szCs w:val="24"/>
        </w:rPr>
      </w:pPr>
      <w:bookmarkStart w:id="23" w:name="_Toc126073531"/>
      <w:r w:rsidRPr="00DA5F82">
        <w:rPr>
          <w:sz w:val="24"/>
          <w:szCs w:val="24"/>
        </w:rPr>
        <w:lastRenderedPageBreak/>
        <w:t>3</w:t>
      </w:r>
      <w:r w:rsidR="001B6369" w:rsidRPr="00DA5F82">
        <w:rPr>
          <w:sz w:val="24"/>
          <w:szCs w:val="24"/>
        </w:rPr>
        <w:t xml:space="preserve"> </w:t>
      </w:r>
      <w:r w:rsidR="00C95904" w:rsidRPr="00DA5F82">
        <w:rPr>
          <w:sz w:val="24"/>
          <w:szCs w:val="24"/>
        </w:rPr>
        <w:t>БЛОК ПРОСМОТРА ДАННЫХ</w:t>
      </w:r>
      <w:bookmarkEnd w:id="23"/>
    </w:p>
    <w:p w14:paraId="56C67874" w14:textId="1CE5D1BC" w:rsidR="00AE5EA4" w:rsidRDefault="00DD24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Блок содержит информацию для просмотра и редактирования введенных данных. Блок включает 5 журналов опробования, журнал горных выработок, форму просмотра данных по маршрутам, форму просмотра данных по объектам наблюдений и форму </w:t>
      </w:r>
      <w:r w:rsidR="00DA5F82">
        <w:rPr>
          <w:rFonts w:ascii="Times New Roman" w:hAnsi="Times New Roman" w:cs="Times New Roman"/>
          <w:sz w:val="24"/>
          <w:szCs w:val="24"/>
        </w:rPr>
        <w:t xml:space="preserve">интерпретации </w:t>
      </w:r>
      <w:r>
        <w:rPr>
          <w:rFonts w:ascii="Times New Roman" w:hAnsi="Times New Roman" w:cs="Times New Roman"/>
          <w:sz w:val="24"/>
          <w:szCs w:val="24"/>
        </w:rPr>
        <w:t xml:space="preserve">результатов </w:t>
      </w:r>
      <w:r w:rsidR="00DA5F82">
        <w:rPr>
          <w:rFonts w:ascii="Times New Roman" w:hAnsi="Times New Roman" w:cs="Times New Roman"/>
          <w:sz w:val="24"/>
          <w:szCs w:val="24"/>
        </w:rPr>
        <w:t>опробования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707E464" w14:textId="4F9554D5" w:rsidR="00C61EB6" w:rsidRDefault="0076396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E45522" wp14:editId="5F409572">
            <wp:extent cx="3943350" cy="2475081"/>
            <wp:effectExtent l="0" t="0" r="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РОСМ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067" cy="248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19989" w14:textId="77777777" w:rsidR="00C61EB6" w:rsidRPr="0056445C" w:rsidRDefault="00C61EB6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56445C">
        <w:rPr>
          <w:rFonts w:ascii="Times New Roman" w:hAnsi="Times New Roman" w:cs="Times New Roman"/>
          <w:b/>
          <w:sz w:val="20"/>
          <w:szCs w:val="20"/>
        </w:rPr>
        <w:t>! Следует иметь в виду, что открывающиеся по кнопкам формы не редактируются, они используют уже введенные данные</w:t>
      </w:r>
    </w:p>
    <w:p w14:paraId="3C45DCA2" w14:textId="5995C327" w:rsidR="0038175B" w:rsidRPr="00DA5F82" w:rsidRDefault="00DA5F82" w:rsidP="00DA5F82">
      <w:pPr>
        <w:pStyle w:val="2"/>
        <w:spacing w:line="288" w:lineRule="auto"/>
        <w:jc w:val="left"/>
        <w:rPr>
          <w:i w:val="0"/>
        </w:rPr>
      </w:pPr>
      <w:bookmarkStart w:id="24" w:name="_Toc126073532"/>
      <w:r w:rsidRPr="00DA5F82">
        <w:rPr>
          <w:i w:val="0"/>
        </w:rPr>
        <w:t>3</w:t>
      </w:r>
      <w:r w:rsidR="001B6369" w:rsidRPr="00DA5F82">
        <w:rPr>
          <w:i w:val="0"/>
        </w:rPr>
        <w:t xml:space="preserve">.1 </w:t>
      </w:r>
      <w:r w:rsidR="0038175B" w:rsidRPr="00DA5F82">
        <w:rPr>
          <w:i w:val="0"/>
        </w:rPr>
        <w:t>–</w:t>
      </w:r>
      <w:r w:rsidR="001B6369" w:rsidRPr="00DA5F82">
        <w:rPr>
          <w:i w:val="0"/>
        </w:rPr>
        <w:t xml:space="preserve"> </w:t>
      </w:r>
      <w:r w:rsidR="0038175B" w:rsidRPr="00DA5F82">
        <w:rPr>
          <w:i w:val="0"/>
        </w:rPr>
        <w:t>Просмотр и редактирование журналов опробования</w:t>
      </w:r>
      <w:bookmarkEnd w:id="24"/>
    </w:p>
    <w:p w14:paraId="17FBE202" w14:textId="2034D0D6" w:rsidR="00DD2477" w:rsidRPr="00DA5F82" w:rsidRDefault="00DA5F82" w:rsidP="00DA5F82">
      <w:pPr>
        <w:pStyle w:val="2"/>
        <w:spacing w:line="288" w:lineRule="auto"/>
        <w:jc w:val="left"/>
        <w:rPr>
          <w:i w:val="0"/>
        </w:rPr>
      </w:pPr>
      <w:bookmarkStart w:id="25" w:name="_Toc126073533"/>
      <w:r w:rsidRPr="00DA5F82">
        <w:rPr>
          <w:i w:val="0"/>
        </w:rPr>
        <w:t>3</w:t>
      </w:r>
      <w:r w:rsidR="0038175B" w:rsidRPr="00DA5F82">
        <w:rPr>
          <w:i w:val="0"/>
        </w:rPr>
        <w:t xml:space="preserve">.1.1 </w:t>
      </w:r>
      <w:r w:rsidR="00DC7ADA" w:rsidRPr="00DA5F82">
        <w:rPr>
          <w:i w:val="0"/>
        </w:rPr>
        <w:t>Журнал образцов и проб</w:t>
      </w:r>
      <w:bookmarkEnd w:id="25"/>
    </w:p>
    <w:p w14:paraId="351A13E9" w14:textId="77777777" w:rsidR="00C61EB6" w:rsidRDefault="00DD24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Журнал представляет собой копию бумажного варианта, дополненную для удобства </w:t>
      </w:r>
      <w:r w:rsidR="009E0653">
        <w:rPr>
          <w:rFonts w:ascii="Times New Roman" w:hAnsi="Times New Roman" w:cs="Times New Roman"/>
          <w:sz w:val="24"/>
          <w:szCs w:val="24"/>
        </w:rPr>
        <w:t>ис</w:t>
      </w:r>
      <w:r>
        <w:rPr>
          <w:rFonts w:ascii="Times New Roman" w:hAnsi="Times New Roman" w:cs="Times New Roman"/>
          <w:sz w:val="24"/>
          <w:szCs w:val="24"/>
        </w:rPr>
        <w:t xml:space="preserve">пользования сведениями об объекте наблюдений, из которого отбиралась проба. </w:t>
      </w:r>
    </w:p>
    <w:p w14:paraId="447A996D" w14:textId="7DB3578E" w:rsidR="00C61EB6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32D633" wp14:editId="3F1DB5D3">
            <wp:extent cx="5940425" cy="280352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B3EF8" w14:textId="77777777" w:rsidR="00EA3F42" w:rsidRDefault="0038175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нужную для просмотра запись </w:t>
      </w:r>
      <w:r w:rsidR="00F5179C">
        <w:rPr>
          <w:rFonts w:ascii="Times New Roman" w:hAnsi="Times New Roman" w:cs="Times New Roman"/>
          <w:sz w:val="24"/>
          <w:szCs w:val="24"/>
        </w:rPr>
        <w:t xml:space="preserve">можно перебирая список всех отобранных проб или по кнопке </w:t>
      </w:r>
      <w:r w:rsidR="00F5179C" w:rsidRPr="00F5179C">
        <w:rPr>
          <w:rFonts w:ascii="Arial" w:hAnsi="Arial" w:cs="Arial"/>
          <w:b/>
          <w:bCs/>
          <w:sz w:val="18"/>
          <w:szCs w:val="18"/>
        </w:rPr>
        <w:t>НАЙТИ ЗАПИСЬ</w:t>
      </w:r>
      <w:r w:rsidR="00F5179C">
        <w:rPr>
          <w:rFonts w:ascii="Times New Roman" w:hAnsi="Times New Roman" w:cs="Times New Roman"/>
          <w:sz w:val="24"/>
          <w:szCs w:val="24"/>
        </w:rPr>
        <w:t>.</w:t>
      </w:r>
    </w:p>
    <w:p w14:paraId="00FC5831" w14:textId="0B820106" w:rsidR="00EA3F42" w:rsidRDefault="00EA3F42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Для просмотра возможен режим фильтрации записей средствами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 xml:space="preserve">. Для этого следует сделать активным поле, по которому необходимо отфильтровать записи и применить функцию ФИЛЬТР на панели инструментов (например, выбрать только </w:t>
      </w:r>
      <w:proofErr w:type="spellStart"/>
      <w:r>
        <w:rPr>
          <w:rFonts w:ascii="Times New Roman" w:hAnsi="Times New Roman" w:cs="Times New Roman"/>
          <w:sz w:val="24"/>
          <w:szCs w:val="24"/>
        </w:rPr>
        <w:t>штуфные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пробы)</w:t>
      </w:r>
      <w:r w:rsidR="0056445C">
        <w:rPr>
          <w:rFonts w:ascii="Times New Roman" w:hAnsi="Times New Roman" w:cs="Times New Roman"/>
          <w:sz w:val="24"/>
          <w:szCs w:val="24"/>
        </w:rPr>
        <w:t>.</w:t>
      </w:r>
      <w:r w:rsidR="00DA5F82">
        <w:rPr>
          <w:rFonts w:ascii="Times New Roman" w:hAnsi="Times New Roman" w:cs="Times New Roman"/>
          <w:sz w:val="24"/>
          <w:szCs w:val="24"/>
        </w:rPr>
        <w:t xml:space="preserve"> Для фильтрации следует в форме выделить нужную запись и применить </w:t>
      </w:r>
      <w:r w:rsidR="00A46864">
        <w:rPr>
          <w:rFonts w:ascii="Times New Roman" w:hAnsi="Times New Roman" w:cs="Times New Roman"/>
          <w:sz w:val="24"/>
          <w:szCs w:val="24"/>
        </w:rPr>
        <w:t>Фильтр</w:t>
      </w:r>
    </w:p>
    <w:p w14:paraId="1689F7EC" w14:textId="156DE979" w:rsidR="00DA5F82" w:rsidRDefault="00A468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D7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A27377" wp14:editId="57347206">
            <wp:extent cx="1771650" cy="830642"/>
            <wp:effectExtent l="0" t="0" r="0" b="762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98168" cy="8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CC4E3" w14:textId="1C3EB527" w:rsidR="00DD2477" w:rsidRDefault="00C61EB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Форма позволяет просмотреть </w:t>
      </w:r>
      <w:r w:rsidRPr="00F5179C">
        <w:rPr>
          <w:rFonts w:ascii="Arial" w:hAnsi="Arial" w:cs="Arial"/>
          <w:b/>
          <w:bCs/>
          <w:sz w:val="18"/>
          <w:szCs w:val="18"/>
        </w:rPr>
        <w:t>ОПИСАНИЕ ОБЪЕКТА НАБЛЮДЕНИЙ</w:t>
      </w:r>
      <w:r>
        <w:rPr>
          <w:rFonts w:ascii="Times New Roman" w:hAnsi="Times New Roman" w:cs="Times New Roman"/>
          <w:sz w:val="24"/>
          <w:szCs w:val="24"/>
        </w:rPr>
        <w:t>. Для этого необходимо поставить курсор на нужную запись и кликнуть на соответствующей кнопке в верхней части формы. Откроется форма просмотра объекта наблюдений</w:t>
      </w:r>
      <w:r w:rsidR="0056445C">
        <w:rPr>
          <w:rFonts w:ascii="Times New Roman" w:hAnsi="Times New Roman" w:cs="Times New Roman"/>
          <w:sz w:val="24"/>
          <w:szCs w:val="24"/>
        </w:rPr>
        <w:t>.</w:t>
      </w:r>
    </w:p>
    <w:p w14:paraId="37FA0D96" w14:textId="4A5CAB2C" w:rsidR="00DD2477" w:rsidRDefault="00C61EB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Также имеется возможность скопировать данные журнала опробования в таблицу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. Для этого следует кликнуть на кнопке </w:t>
      </w:r>
      <w:r w:rsidR="0076396E" w:rsidRPr="0076396E">
        <w:rPr>
          <w:rFonts w:ascii="Arial" w:hAnsi="Arial" w:cs="Arial"/>
          <w:b/>
          <w:bCs/>
          <w:sz w:val="18"/>
          <w:szCs w:val="18"/>
        </w:rPr>
        <w:t xml:space="preserve">ЭКСПОРТ ЖУРНАЛА ОПРОБОВАНИЯ В </w:t>
      </w:r>
      <w:r w:rsidR="0076396E" w:rsidRPr="0076396E">
        <w:rPr>
          <w:rFonts w:ascii="Arial" w:hAnsi="Arial" w:cs="Arial"/>
          <w:b/>
          <w:sz w:val="18"/>
          <w:szCs w:val="18"/>
          <w:lang w:val="en-US"/>
        </w:rPr>
        <w:t>EXCEL</w:t>
      </w:r>
      <w:r w:rsidR="007639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и, следуя указаниям программы</w:t>
      </w:r>
      <w:r w:rsidR="009E065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записать ее в требуемое место на диске.</w:t>
      </w:r>
    </w:p>
    <w:p w14:paraId="0EE7F429" w14:textId="04F85FEC" w:rsidR="00C61EB6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26" w:name="_Toc126073534"/>
      <w:r>
        <w:rPr>
          <w:i w:val="0"/>
        </w:rPr>
        <w:t>3</w:t>
      </w:r>
      <w:r w:rsidR="001B6369" w:rsidRPr="00A46864">
        <w:rPr>
          <w:i w:val="0"/>
        </w:rPr>
        <w:t>.</w:t>
      </w:r>
      <w:r w:rsidR="00F5179C" w:rsidRPr="00A46864">
        <w:rPr>
          <w:i w:val="0"/>
        </w:rPr>
        <w:t>1.</w:t>
      </w:r>
      <w:r w:rsidR="001B6369" w:rsidRPr="00A46864">
        <w:rPr>
          <w:i w:val="0"/>
        </w:rPr>
        <w:t xml:space="preserve">2 </w:t>
      </w:r>
      <w:r w:rsidR="00C61EB6" w:rsidRPr="00A46864">
        <w:rPr>
          <w:i w:val="0"/>
        </w:rPr>
        <w:t>Журнал бороздового опробования</w:t>
      </w:r>
      <w:bookmarkEnd w:id="26"/>
    </w:p>
    <w:p w14:paraId="738E7300" w14:textId="77777777" w:rsidR="00C61EB6" w:rsidRDefault="00C61EB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Кнопка открывает </w:t>
      </w:r>
      <w:r w:rsidR="009E0653">
        <w:rPr>
          <w:rFonts w:ascii="Times New Roman" w:hAnsi="Times New Roman" w:cs="Times New Roman"/>
          <w:sz w:val="24"/>
          <w:szCs w:val="24"/>
        </w:rPr>
        <w:t xml:space="preserve">форму </w:t>
      </w:r>
      <w:r>
        <w:rPr>
          <w:rFonts w:ascii="Times New Roman" w:hAnsi="Times New Roman" w:cs="Times New Roman"/>
          <w:sz w:val="24"/>
          <w:szCs w:val="24"/>
        </w:rPr>
        <w:t>оглавлени</w:t>
      </w:r>
      <w:r w:rsidR="009E0653"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 xml:space="preserve"> журнала</w:t>
      </w:r>
      <w:r w:rsidR="009E065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в котором легко можно найти нужную для просмотра пробу</w:t>
      </w:r>
    </w:p>
    <w:p w14:paraId="3ADECA5A" w14:textId="6EDF0A2B" w:rsidR="00C61EB6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960FA0" wp14:editId="13212583">
            <wp:extent cx="4391025" cy="211876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16535" cy="213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5A235" w14:textId="77777777" w:rsidR="009E0653" w:rsidRDefault="009E065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2CF4DBDF" wp14:editId="6C11BE0B">
            <wp:simplePos x="0" y="0"/>
            <wp:positionH relativeFrom="page">
              <wp:posOffset>1341755</wp:posOffset>
            </wp:positionH>
            <wp:positionV relativeFrom="paragraph">
              <wp:posOffset>478155</wp:posOffset>
            </wp:positionV>
            <wp:extent cx="2095500" cy="276860"/>
            <wp:effectExtent l="0" t="0" r="0" b="8890"/>
            <wp:wrapThrough wrapText="bothSides">
              <wp:wrapPolygon edited="0">
                <wp:start x="0" y="0"/>
                <wp:lineTo x="0" y="20807"/>
                <wp:lineTo x="21404" y="20807"/>
                <wp:lineTo x="21404" y="0"/>
                <wp:lineTo x="0" y="0"/>
              </wp:wrapPolygon>
            </wp:wrapThrough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бр1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Для просмотра собственно Журнала следует установить курсор на нужной записи и перейти в него по кнопке справа </w:t>
      </w:r>
    </w:p>
    <w:p w14:paraId="02FC8379" w14:textId="77777777" w:rsidR="00A46864" w:rsidRDefault="00A468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2EAF00" w14:textId="77777777" w:rsidR="00A46864" w:rsidRDefault="00A468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2C97FB" w14:textId="19992403" w:rsidR="009E0653" w:rsidRDefault="005B2B9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Откроется форма Журнала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опробования</w:t>
      </w:r>
    </w:p>
    <w:p w14:paraId="20CF5206" w14:textId="778B4E3C" w:rsidR="005B2B99" w:rsidRDefault="0076396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6454C35" wp14:editId="25AEB487">
            <wp:extent cx="5940425" cy="2414270"/>
            <wp:effectExtent l="0" t="0" r="3175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жборзд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A81DA" w14:textId="0A830EC9" w:rsidR="005B2B99" w:rsidRDefault="005B2B9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Левая часть формы является собственно Журналом</w:t>
      </w:r>
      <w:r w:rsidR="00EA3F42">
        <w:rPr>
          <w:rFonts w:ascii="Times New Roman" w:hAnsi="Times New Roman" w:cs="Times New Roman"/>
          <w:sz w:val="24"/>
          <w:szCs w:val="24"/>
        </w:rPr>
        <w:t xml:space="preserve">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 w:rsidR="00EA3F42">
        <w:rPr>
          <w:rFonts w:ascii="Times New Roman" w:hAnsi="Times New Roman" w:cs="Times New Roman"/>
          <w:sz w:val="24"/>
          <w:szCs w:val="24"/>
        </w:rPr>
        <w:t>опробования</w:t>
      </w:r>
      <w:r w:rsidR="003A2924">
        <w:rPr>
          <w:rFonts w:ascii="Times New Roman" w:hAnsi="Times New Roman" w:cs="Times New Roman"/>
          <w:sz w:val="24"/>
          <w:szCs w:val="24"/>
        </w:rPr>
        <w:t>, правая служит для внесения информации о передаче проб на аналитику</w:t>
      </w:r>
      <w:r w:rsidR="00442E61">
        <w:rPr>
          <w:rFonts w:ascii="Times New Roman" w:hAnsi="Times New Roman" w:cs="Times New Roman"/>
          <w:sz w:val="24"/>
          <w:szCs w:val="24"/>
        </w:rPr>
        <w:t>.</w:t>
      </w:r>
    </w:p>
    <w:p w14:paraId="5393A8FE" w14:textId="60DAF5FB" w:rsidR="00442E61" w:rsidRDefault="00442E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Форма позволяет просмотреть информацию об объекте наблюдений, в котором была отобрана проба. Для этого надо кликнуть на кнопке </w:t>
      </w:r>
      <w:r w:rsidRPr="00442E61">
        <w:rPr>
          <w:rFonts w:ascii="Arial" w:hAnsi="Arial" w:cs="Arial"/>
          <w:sz w:val="16"/>
          <w:szCs w:val="16"/>
        </w:rPr>
        <w:t>ОПИСАНИЕ ОБЪЕКТА НАБЛЮДЕНИЙ</w:t>
      </w:r>
    </w:p>
    <w:p w14:paraId="3A1B93D1" w14:textId="2EBCF249" w:rsidR="00442E61" w:rsidRDefault="00442E6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A79E8E" wp14:editId="3B707665">
            <wp:extent cx="3781425" cy="3143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46195" w14:textId="77777777" w:rsidR="005B2B99" w:rsidRDefault="003A292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24">
        <w:rPr>
          <w:rFonts w:ascii="Times New Roman" w:hAnsi="Times New Roman" w:cs="Times New Roman"/>
          <w:b/>
          <w:sz w:val="24"/>
          <w:szCs w:val="24"/>
        </w:rPr>
        <w:t xml:space="preserve">! В данной форме </w:t>
      </w:r>
      <w:r w:rsidR="00B13FE9">
        <w:rPr>
          <w:rFonts w:ascii="Times New Roman" w:hAnsi="Times New Roman" w:cs="Times New Roman"/>
          <w:b/>
          <w:sz w:val="24"/>
          <w:szCs w:val="24"/>
        </w:rPr>
        <w:t>редактирование</w:t>
      </w:r>
      <w:r w:rsidRPr="003A2924">
        <w:rPr>
          <w:rFonts w:ascii="Times New Roman" w:hAnsi="Times New Roman" w:cs="Times New Roman"/>
          <w:b/>
          <w:sz w:val="24"/>
          <w:szCs w:val="24"/>
        </w:rPr>
        <w:t xml:space="preserve"> журнала </w:t>
      </w:r>
      <w:r w:rsidR="00B13FE9">
        <w:rPr>
          <w:rFonts w:ascii="Times New Roman" w:hAnsi="Times New Roman" w:cs="Times New Roman"/>
          <w:b/>
          <w:sz w:val="24"/>
          <w:szCs w:val="24"/>
        </w:rPr>
        <w:t>невозможно</w:t>
      </w:r>
      <w:r>
        <w:rPr>
          <w:rFonts w:ascii="Times New Roman" w:hAnsi="Times New Roman" w:cs="Times New Roman"/>
          <w:sz w:val="24"/>
          <w:szCs w:val="24"/>
        </w:rPr>
        <w:t>. При необходимости, следует зайти в форму просмотра данных по объектам наблюдений, найти нужный объект и отредактировать данные журнала там.</w:t>
      </w:r>
    </w:p>
    <w:p w14:paraId="287CADB5" w14:textId="7E077BA4" w:rsidR="003452E0" w:rsidRDefault="0077257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части формы </w:t>
      </w:r>
      <w:r w:rsidRPr="00442E61">
        <w:rPr>
          <w:rFonts w:ascii="Arial" w:hAnsi="Arial" w:cs="Arial"/>
          <w:b/>
          <w:bCs/>
          <w:sz w:val="20"/>
          <w:szCs w:val="20"/>
        </w:rPr>
        <w:t>АНАЛИТИЧЕСКИЕ ИССЛЕДОВАНИЯ</w:t>
      </w:r>
      <w:r>
        <w:rPr>
          <w:rFonts w:ascii="Times New Roman" w:hAnsi="Times New Roman" w:cs="Times New Roman"/>
          <w:sz w:val="24"/>
          <w:szCs w:val="24"/>
        </w:rPr>
        <w:t xml:space="preserve"> информация заносится также, как описано выше в описании передачи проб на аналитику. </w:t>
      </w:r>
      <w:r w:rsidR="007A7BEA">
        <w:rPr>
          <w:rFonts w:ascii="Times New Roman" w:hAnsi="Times New Roman" w:cs="Times New Roman"/>
          <w:sz w:val="24"/>
          <w:szCs w:val="24"/>
        </w:rPr>
        <w:t xml:space="preserve">По кнопке </w:t>
      </w:r>
      <w:r w:rsidR="007A7BEA" w:rsidRPr="0076396E">
        <w:rPr>
          <w:rFonts w:ascii="Arial" w:hAnsi="Arial" w:cs="Arial"/>
          <w:b/>
          <w:sz w:val="18"/>
          <w:szCs w:val="18"/>
        </w:rPr>
        <w:t>СФОРМИРОВАТЬ РЕЕСТР - ПРИЛОЖЕНИЕ К ЗАКАЗ-НАРЯДУ</w:t>
      </w:r>
      <w:r w:rsidR="007A7BEA" w:rsidRPr="00E72ACD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="007A7BEA">
        <w:rPr>
          <w:rFonts w:ascii="Times New Roman" w:hAnsi="Times New Roman" w:cs="Times New Roman"/>
          <w:sz w:val="24"/>
          <w:szCs w:val="24"/>
        </w:rPr>
        <w:t xml:space="preserve">создается </w:t>
      </w:r>
      <w:r w:rsidR="00D6070E">
        <w:rPr>
          <w:rFonts w:ascii="Times New Roman" w:hAnsi="Times New Roman" w:cs="Times New Roman"/>
          <w:sz w:val="24"/>
          <w:szCs w:val="24"/>
        </w:rPr>
        <w:t>реестр</w:t>
      </w:r>
      <w:r w:rsidR="007A7BEA">
        <w:rPr>
          <w:rFonts w:ascii="Times New Roman" w:hAnsi="Times New Roman" w:cs="Times New Roman"/>
          <w:sz w:val="24"/>
          <w:szCs w:val="24"/>
        </w:rPr>
        <w:t xml:space="preserve"> проб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 w:rsidR="007A7BEA">
        <w:rPr>
          <w:rFonts w:ascii="Times New Roman" w:hAnsi="Times New Roman" w:cs="Times New Roman"/>
          <w:sz w:val="24"/>
          <w:szCs w:val="24"/>
        </w:rPr>
        <w:t xml:space="preserve">опробования, переданных на аналитику. Поля таблицы – номер пробы, дата передачи на аналитику, метод. </w:t>
      </w:r>
      <w:r w:rsidR="003452E0">
        <w:rPr>
          <w:rFonts w:ascii="Times New Roman" w:hAnsi="Times New Roman" w:cs="Times New Roman"/>
          <w:sz w:val="24"/>
          <w:szCs w:val="24"/>
        </w:rPr>
        <w:t xml:space="preserve">Также имеется возможность скопировать данные журнала опробования в таблицу </w:t>
      </w:r>
      <w:r w:rsidR="003452E0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. Для этого следует кликнуть на кнопке </w:t>
      </w:r>
      <w:r w:rsidR="003452E0" w:rsidRPr="0076396E">
        <w:rPr>
          <w:rFonts w:ascii="Arial" w:hAnsi="Arial" w:cs="Arial"/>
          <w:b/>
          <w:bCs/>
          <w:sz w:val="18"/>
          <w:szCs w:val="18"/>
        </w:rPr>
        <w:t xml:space="preserve">ЭКСПОРТ ЖУРНАЛА ОПРОБОВАНИЯ В </w:t>
      </w:r>
      <w:r w:rsidR="003452E0" w:rsidRPr="0076396E">
        <w:rPr>
          <w:rFonts w:ascii="Arial" w:hAnsi="Arial" w:cs="Arial"/>
          <w:b/>
          <w:sz w:val="18"/>
          <w:szCs w:val="18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 и, следуя указаниям программы, записать ее в требуемое место на диске.</w:t>
      </w:r>
    </w:p>
    <w:p w14:paraId="2756AF99" w14:textId="11C07C8F" w:rsidR="00D6070E" w:rsidRDefault="00D6070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Открывшаяся через оглавление форма отфильтрована программой, однако при желании можно просмотреть все записи журнала. Для этого в нижней части формы следует нажать на кнопку </w:t>
      </w:r>
      <w:r w:rsidR="0057288E">
        <w:rPr>
          <w:rFonts w:ascii="Times New Roman" w:hAnsi="Times New Roman" w:cs="Times New Roman"/>
          <w:sz w:val="24"/>
          <w:szCs w:val="24"/>
        </w:rPr>
        <w:t>«С фильтром»</w:t>
      </w:r>
    </w:p>
    <w:p w14:paraId="7FB49DCF" w14:textId="20772B08" w:rsidR="00A46864" w:rsidRDefault="00A468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35F7795E" wp14:editId="43F30BE6">
            <wp:simplePos x="0" y="0"/>
            <wp:positionH relativeFrom="column">
              <wp:posOffset>81280</wp:posOffset>
            </wp:positionH>
            <wp:positionV relativeFrom="paragraph">
              <wp:posOffset>3810</wp:posOffset>
            </wp:positionV>
            <wp:extent cx="3381375" cy="293370"/>
            <wp:effectExtent l="0" t="0" r="9525" b="0"/>
            <wp:wrapThrough wrapText="bothSides">
              <wp:wrapPolygon edited="0">
                <wp:start x="0" y="0"/>
                <wp:lineTo x="0" y="19636"/>
                <wp:lineTo x="21539" y="19636"/>
                <wp:lineTo x="21539" y="0"/>
                <wp:lineTo x="0" y="0"/>
              </wp:wrapPolygon>
            </wp:wrapThrough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фильтр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39B4C8F" w14:textId="001F32AD" w:rsidR="00D6070E" w:rsidRPr="00DC7ADA" w:rsidRDefault="00DC7AD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Запись смениться на «Без фильтра» и можно будет просмотреть все записи журнала.</w:t>
      </w:r>
      <w:r w:rsidRPr="00DC7A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Если пробы сданы на какой-то другой анализ, его результаты следует разместить в папке </w:t>
      </w:r>
      <w:r w:rsidRPr="00DC7ADA">
        <w:rPr>
          <w:rFonts w:ascii="Times New Roman" w:hAnsi="Times New Roman" w:cs="Times New Roman"/>
          <w:sz w:val="24"/>
          <w:szCs w:val="24"/>
        </w:rPr>
        <w:t>\FACT\BPD\SDB\</w:t>
      </w:r>
      <w:r>
        <w:rPr>
          <w:rFonts w:ascii="Times New Roman" w:hAnsi="Times New Roman" w:cs="Times New Roman"/>
          <w:sz w:val="24"/>
          <w:szCs w:val="24"/>
          <w:lang w:val="en-US"/>
        </w:rPr>
        <w:t>ANALITIKA</w:t>
      </w:r>
      <w:r>
        <w:rPr>
          <w:rFonts w:ascii="Times New Roman" w:hAnsi="Times New Roman" w:cs="Times New Roman"/>
          <w:sz w:val="24"/>
          <w:szCs w:val="24"/>
        </w:rPr>
        <w:t>\ и организовать в таблице Аналитические исследования гиперссылку на место хранения файла.</w:t>
      </w:r>
    </w:p>
    <w:p w14:paraId="0141E47B" w14:textId="77777777" w:rsidR="00A46864" w:rsidRDefault="00A46864">
      <w:pPr>
        <w:rPr>
          <w:rFonts w:ascii="Times New Roman" w:eastAsiaTheme="majorEastAsia" w:hAnsi="Times New Roman" w:cstheme="majorBidi"/>
          <w:b/>
          <w:i/>
          <w:sz w:val="24"/>
          <w:szCs w:val="26"/>
        </w:rPr>
      </w:pPr>
      <w:r>
        <w:br w:type="page"/>
      </w:r>
    </w:p>
    <w:p w14:paraId="7E41C1E5" w14:textId="4672B38E" w:rsidR="00DC7ADA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27" w:name="_Toc126073535"/>
      <w:r>
        <w:rPr>
          <w:i w:val="0"/>
        </w:rPr>
        <w:lastRenderedPageBreak/>
        <w:t>3</w:t>
      </w:r>
      <w:r w:rsidR="001B6369" w:rsidRPr="00A46864">
        <w:rPr>
          <w:i w:val="0"/>
        </w:rPr>
        <w:t>.</w:t>
      </w:r>
      <w:r w:rsidR="00442E61" w:rsidRPr="00A46864">
        <w:rPr>
          <w:i w:val="0"/>
        </w:rPr>
        <w:t>1.</w:t>
      </w:r>
      <w:r w:rsidR="001B6369" w:rsidRPr="00A46864">
        <w:rPr>
          <w:i w:val="0"/>
        </w:rPr>
        <w:t xml:space="preserve">3 </w:t>
      </w:r>
      <w:r w:rsidR="00DC7ADA" w:rsidRPr="00A46864">
        <w:rPr>
          <w:i w:val="0"/>
        </w:rPr>
        <w:t>Журнал шлихового опробования</w:t>
      </w:r>
      <w:bookmarkEnd w:id="27"/>
    </w:p>
    <w:p w14:paraId="3BB86A33" w14:textId="77777777" w:rsidR="00DC7ADA" w:rsidRDefault="00DC7ADA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открывает форму оглавления журнала, в котором легко можно найти нужную для просмотра пробу</w:t>
      </w:r>
    </w:p>
    <w:p w14:paraId="2CCEF1AF" w14:textId="77777777" w:rsidR="00D6070E" w:rsidRDefault="00457F4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75397C" wp14:editId="0E2B1C19">
            <wp:extent cx="5210175" cy="1073224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шл1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835" cy="108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A812C" w14:textId="77777777" w:rsidR="00D6070E" w:rsidRDefault="00C51FA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26E19A97" wp14:editId="37F44C7A">
            <wp:simplePos x="0" y="0"/>
            <wp:positionH relativeFrom="margin">
              <wp:posOffset>1748790</wp:posOffset>
            </wp:positionH>
            <wp:positionV relativeFrom="paragraph">
              <wp:posOffset>209550</wp:posOffset>
            </wp:positionV>
            <wp:extent cx="2181225" cy="278130"/>
            <wp:effectExtent l="0" t="0" r="9525" b="7620"/>
            <wp:wrapThrough wrapText="bothSides">
              <wp:wrapPolygon edited="0">
                <wp:start x="0" y="0"/>
                <wp:lineTo x="0" y="20712"/>
                <wp:lineTo x="21506" y="20712"/>
                <wp:lineTo x="21506" y="0"/>
                <wp:lineTo x="0" y="0"/>
              </wp:wrapPolygon>
            </wp:wrapThrough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шл2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78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F4D">
        <w:rPr>
          <w:rFonts w:ascii="Times New Roman" w:hAnsi="Times New Roman" w:cs="Times New Roman"/>
          <w:sz w:val="24"/>
          <w:szCs w:val="24"/>
        </w:rPr>
        <w:t xml:space="preserve">Для просмотра собственно Журнала следует установить курсор на нужной записи и перейти в него по кнопке справа </w:t>
      </w:r>
    </w:p>
    <w:p w14:paraId="05DA2A1D" w14:textId="77777777" w:rsidR="00C51FAD" w:rsidRDefault="00C51FA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Откроется форма Журнала шлихового опробования</w:t>
      </w:r>
    </w:p>
    <w:p w14:paraId="1D8E45B2" w14:textId="1B828622" w:rsidR="00457F4D" w:rsidRDefault="0064500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6080A5" wp14:editId="434043FD">
            <wp:extent cx="5324475" cy="216109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94" cy="216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4891D" w14:textId="490C1F1E" w:rsidR="00C35EB1" w:rsidRDefault="00C35EB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Левая часть формы является собственно Журналом, правая служит для внесения информации о передаче шлиховых проб на аналитику</w:t>
      </w:r>
      <w:r w:rsidR="00645007">
        <w:rPr>
          <w:rFonts w:ascii="Times New Roman" w:hAnsi="Times New Roman" w:cs="Times New Roman"/>
          <w:sz w:val="24"/>
          <w:szCs w:val="24"/>
        </w:rPr>
        <w:t>.</w:t>
      </w:r>
    </w:p>
    <w:p w14:paraId="72B3CA68" w14:textId="47E7C022" w:rsidR="00645007" w:rsidRDefault="0064500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Форма позволяет просмотреть информацию об объекте наблюдений, в котором была отобрана проба. Для этого надо кликнуть на кнопке </w:t>
      </w:r>
      <w:r w:rsidRPr="00442E61">
        <w:rPr>
          <w:rFonts w:ascii="Arial" w:hAnsi="Arial" w:cs="Arial"/>
          <w:sz w:val="16"/>
          <w:szCs w:val="16"/>
        </w:rPr>
        <w:t>ОПИСАНИЕ ОБЪЕКТА НАБЛЮДЕНИЙ</w:t>
      </w:r>
    </w:p>
    <w:p w14:paraId="7112A0E8" w14:textId="31916C3B" w:rsidR="00645007" w:rsidRDefault="0064500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F1D54C" wp14:editId="0F934D16">
            <wp:extent cx="3533775" cy="2857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D1A5F" w14:textId="77777777" w:rsidR="00C35EB1" w:rsidRDefault="00C35EB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2924">
        <w:rPr>
          <w:rFonts w:ascii="Times New Roman" w:hAnsi="Times New Roman" w:cs="Times New Roman"/>
          <w:b/>
          <w:sz w:val="24"/>
          <w:szCs w:val="24"/>
        </w:rPr>
        <w:t xml:space="preserve">! В данной форме </w:t>
      </w:r>
      <w:r>
        <w:rPr>
          <w:rFonts w:ascii="Times New Roman" w:hAnsi="Times New Roman" w:cs="Times New Roman"/>
          <w:b/>
          <w:sz w:val="24"/>
          <w:szCs w:val="24"/>
        </w:rPr>
        <w:t>редактирование</w:t>
      </w:r>
      <w:r w:rsidRPr="003A2924">
        <w:rPr>
          <w:rFonts w:ascii="Times New Roman" w:hAnsi="Times New Roman" w:cs="Times New Roman"/>
          <w:b/>
          <w:sz w:val="24"/>
          <w:szCs w:val="24"/>
        </w:rPr>
        <w:t xml:space="preserve"> журнала </w:t>
      </w:r>
      <w:r>
        <w:rPr>
          <w:rFonts w:ascii="Times New Roman" w:hAnsi="Times New Roman" w:cs="Times New Roman"/>
          <w:b/>
          <w:sz w:val="24"/>
          <w:szCs w:val="24"/>
        </w:rPr>
        <w:t>невозможно</w:t>
      </w:r>
      <w:r>
        <w:rPr>
          <w:rFonts w:ascii="Times New Roman" w:hAnsi="Times New Roman" w:cs="Times New Roman"/>
          <w:sz w:val="24"/>
          <w:szCs w:val="24"/>
        </w:rPr>
        <w:t>. При необходимости, следует зайти в форму просмотра данных по объектам наблюдений, найти нужный объект и отредактировать данные журнала там.</w:t>
      </w:r>
    </w:p>
    <w:p w14:paraId="179F9CC4" w14:textId="77777777" w:rsidR="003452E0" w:rsidRDefault="00C35EB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части формы </w:t>
      </w:r>
      <w:r w:rsidRPr="00645007">
        <w:rPr>
          <w:rFonts w:ascii="Arial" w:hAnsi="Arial" w:cs="Arial"/>
          <w:b/>
          <w:bCs/>
          <w:sz w:val="20"/>
          <w:szCs w:val="20"/>
        </w:rPr>
        <w:t>АНАЛИТИЧЕСКИЕ ИССЛЕДОВАНИЯ</w:t>
      </w:r>
      <w:r>
        <w:rPr>
          <w:rFonts w:ascii="Times New Roman" w:hAnsi="Times New Roman" w:cs="Times New Roman"/>
          <w:sz w:val="24"/>
          <w:szCs w:val="24"/>
        </w:rPr>
        <w:t xml:space="preserve"> информация заносится также, как описано выше в описании передачи проб на аналитику. По кнопке </w:t>
      </w:r>
      <w:r w:rsidRPr="003452E0">
        <w:rPr>
          <w:rFonts w:ascii="Arial" w:hAnsi="Arial" w:cs="Arial"/>
          <w:b/>
          <w:sz w:val="18"/>
          <w:szCs w:val="18"/>
        </w:rPr>
        <w:t>СФОРМИРОВАТЬ РЕЕСТР - ПРИЛОЖЕНИЕ К ЗАКАЗ-НАРЯДУ</w:t>
      </w:r>
      <w:r>
        <w:rPr>
          <w:rFonts w:ascii="Times New Roman" w:hAnsi="Times New Roman" w:cs="Times New Roman"/>
          <w:sz w:val="24"/>
          <w:szCs w:val="24"/>
        </w:rPr>
        <w:t xml:space="preserve"> создается реестр проб шлихового опробования, переданных на аналитику. Поля таблицы – номер пробы, дата передачи на аналитику, метод. </w:t>
      </w:r>
      <w:r w:rsidR="003452E0">
        <w:rPr>
          <w:rFonts w:ascii="Times New Roman" w:hAnsi="Times New Roman" w:cs="Times New Roman"/>
          <w:sz w:val="24"/>
          <w:szCs w:val="24"/>
        </w:rPr>
        <w:t xml:space="preserve">Также имеется возможность скопировать данные журнала опробования в таблицу </w:t>
      </w:r>
      <w:r w:rsidR="003452E0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. Для этого следует кликнуть на кнопке </w:t>
      </w:r>
      <w:r w:rsidR="003452E0" w:rsidRPr="0076396E">
        <w:rPr>
          <w:rFonts w:ascii="Arial" w:hAnsi="Arial" w:cs="Arial"/>
          <w:b/>
          <w:bCs/>
          <w:sz w:val="18"/>
          <w:szCs w:val="18"/>
        </w:rPr>
        <w:t xml:space="preserve">ЭКСПОРТ ЖУРНАЛА ОПРОБОВАНИЯ В </w:t>
      </w:r>
      <w:r w:rsidR="003452E0" w:rsidRPr="0076396E">
        <w:rPr>
          <w:rFonts w:ascii="Arial" w:hAnsi="Arial" w:cs="Arial"/>
          <w:b/>
          <w:sz w:val="18"/>
          <w:szCs w:val="18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 и, следуя указаниям программы, записать ее в требуемое место на диске.</w:t>
      </w:r>
    </w:p>
    <w:p w14:paraId="2D0D91EE" w14:textId="77777777" w:rsidR="00C35EB1" w:rsidRDefault="00C35EB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4765B3E3" wp14:editId="60707496">
            <wp:simplePos x="0" y="0"/>
            <wp:positionH relativeFrom="column">
              <wp:posOffset>119380</wp:posOffset>
            </wp:positionH>
            <wp:positionV relativeFrom="paragraph">
              <wp:posOffset>662940</wp:posOffset>
            </wp:positionV>
            <wp:extent cx="3381375" cy="293370"/>
            <wp:effectExtent l="0" t="0" r="9525" b="0"/>
            <wp:wrapThrough wrapText="bothSides">
              <wp:wrapPolygon edited="0">
                <wp:start x="0" y="0"/>
                <wp:lineTo x="0" y="19636"/>
                <wp:lineTo x="21539" y="19636"/>
                <wp:lineTo x="21539" y="0"/>
                <wp:lineTo x="0" y="0"/>
              </wp:wrapPolygon>
            </wp:wrapThrough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фильтр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imes New Roman" w:hAnsi="Times New Roman" w:cs="Times New Roman"/>
          <w:sz w:val="24"/>
          <w:szCs w:val="24"/>
        </w:rPr>
        <w:t>Открывшаяся через оглавление форма отфильтрована программой, однако при желании можно просмотреть все записи журнала. Для этого в нижней части формы следует нажать на кнопку «С фильтром»</w:t>
      </w:r>
    </w:p>
    <w:p w14:paraId="727252FE" w14:textId="77777777" w:rsidR="00A46864" w:rsidRDefault="00A4686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A432F2" w14:textId="20C2B56B" w:rsidR="00C35EB1" w:rsidRPr="00DC7ADA" w:rsidRDefault="00C35EB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Запись смениться на «Без фильтра» и можно будет просмотреть все записи журнала.</w:t>
      </w:r>
      <w:r w:rsidRPr="00DC7A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Кнопк</w:t>
      </w:r>
      <w:r w:rsidR="00FA01F8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в нижней части формы </w:t>
      </w:r>
      <w:r w:rsidR="00FA01F8">
        <w:rPr>
          <w:rFonts w:ascii="Times New Roman" w:hAnsi="Times New Roman" w:cs="Times New Roman"/>
          <w:sz w:val="24"/>
          <w:szCs w:val="24"/>
        </w:rPr>
        <w:t>формирует показывает</w:t>
      </w:r>
      <w:r>
        <w:rPr>
          <w:rFonts w:ascii="Times New Roman" w:hAnsi="Times New Roman" w:cs="Times New Roman"/>
          <w:sz w:val="24"/>
          <w:szCs w:val="24"/>
        </w:rPr>
        <w:t xml:space="preserve"> результаты минералогического</w:t>
      </w:r>
      <w:r w:rsidR="00FA01F8">
        <w:rPr>
          <w:rFonts w:ascii="Times New Roman" w:hAnsi="Times New Roman" w:cs="Times New Roman"/>
          <w:sz w:val="24"/>
          <w:szCs w:val="24"/>
        </w:rPr>
        <w:t xml:space="preserve"> анализа</w:t>
      </w:r>
      <w:r>
        <w:rPr>
          <w:rFonts w:ascii="Times New Roman" w:hAnsi="Times New Roman" w:cs="Times New Roman"/>
          <w:sz w:val="24"/>
          <w:szCs w:val="24"/>
        </w:rPr>
        <w:t xml:space="preserve">. Если пробы сданы на какой-то другой анализ или форма результатов иная чем в форме, эти результаты следует разместить в папке </w:t>
      </w:r>
      <w:r w:rsidRPr="00DC7ADA">
        <w:rPr>
          <w:rFonts w:ascii="Times New Roman" w:hAnsi="Times New Roman" w:cs="Times New Roman"/>
          <w:sz w:val="24"/>
          <w:szCs w:val="24"/>
        </w:rPr>
        <w:t xml:space="preserve">d </w:t>
      </w:r>
      <w:proofErr w:type="gramStart"/>
      <w:r w:rsidRPr="00DC7ADA">
        <w:rPr>
          <w:rFonts w:ascii="Times New Roman" w:hAnsi="Times New Roman" w:cs="Times New Roman"/>
          <w:sz w:val="24"/>
          <w:szCs w:val="24"/>
        </w:rPr>
        <w:t>\FACT\BPD\SDB\</w:t>
      </w:r>
      <w:r>
        <w:rPr>
          <w:rFonts w:ascii="Times New Roman" w:hAnsi="Times New Roman" w:cs="Times New Roman"/>
          <w:sz w:val="24"/>
          <w:szCs w:val="24"/>
          <w:lang w:val="en-US"/>
        </w:rPr>
        <w:t>ANALITIKA</w:t>
      </w:r>
      <w:r>
        <w:rPr>
          <w:rFonts w:ascii="Times New Roman" w:hAnsi="Times New Roman" w:cs="Times New Roman"/>
          <w:sz w:val="24"/>
          <w:szCs w:val="24"/>
        </w:rPr>
        <w:t>\</w:t>
      </w:r>
      <w:r w:rsidRPr="00DC7A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организовать в таблице Аналитические исследования гиперссылку на место хранения файла.</w:t>
      </w:r>
    </w:p>
    <w:p w14:paraId="424365CD" w14:textId="1062A902" w:rsidR="00457F4D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28" w:name="_Toc126073536"/>
      <w:r>
        <w:rPr>
          <w:i w:val="0"/>
        </w:rPr>
        <w:t>3</w:t>
      </w:r>
      <w:r w:rsidR="001B6369" w:rsidRPr="00A46864">
        <w:rPr>
          <w:i w:val="0"/>
        </w:rPr>
        <w:t>.</w:t>
      </w:r>
      <w:r w:rsidR="00577184" w:rsidRPr="00A46864">
        <w:rPr>
          <w:i w:val="0"/>
        </w:rPr>
        <w:t>1.</w:t>
      </w:r>
      <w:r w:rsidR="001B6369" w:rsidRPr="00A46864">
        <w:rPr>
          <w:i w:val="0"/>
        </w:rPr>
        <w:t xml:space="preserve">4 </w:t>
      </w:r>
      <w:r w:rsidR="00D3198D" w:rsidRPr="00A46864">
        <w:rPr>
          <w:i w:val="0"/>
        </w:rPr>
        <w:t>Журнал литохимического опробования донных отложений</w:t>
      </w:r>
      <w:bookmarkEnd w:id="28"/>
    </w:p>
    <w:p w14:paraId="2EA534ED" w14:textId="77777777" w:rsidR="00D3198D" w:rsidRDefault="00FA01F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клику кнопки открывается форма журнала, соответствующая стандартному журналу опробования донных отложений.</w:t>
      </w:r>
    </w:p>
    <w:p w14:paraId="12EC3E91" w14:textId="74A8BCA2" w:rsidR="00FA01F8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5987F8" wp14:editId="62B58C75">
            <wp:extent cx="5940425" cy="1438910"/>
            <wp:effectExtent l="0" t="0" r="3175" b="889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90BAF" w14:textId="12E53913" w:rsidR="004B411D" w:rsidRDefault="00FA01F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отличие от журналов, описанных выше, в журнал возможно внесение новых </w:t>
      </w:r>
      <w:r w:rsidR="004B411D">
        <w:rPr>
          <w:rFonts w:ascii="Times New Roman" w:hAnsi="Times New Roman" w:cs="Times New Roman"/>
          <w:sz w:val="24"/>
          <w:szCs w:val="24"/>
        </w:rPr>
        <w:t xml:space="preserve">записей </w:t>
      </w:r>
      <w:r>
        <w:rPr>
          <w:rFonts w:ascii="Times New Roman" w:hAnsi="Times New Roman" w:cs="Times New Roman"/>
          <w:sz w:val="24"/>
          <w:szCs w:val="24"/>
        </w:rPr>
        <w:t>и редактирование</w:t>
      </w:r>
      <w:r w:rsidR="004B411D">
        <w:rPr>
          <w:rFonts w:ascii="Times New Roman" w:hAnsi="Times New Roman" w:cs="Times New Roman"/>
          <w:sz w:val="24"/>
          <w:szCs w:val="24"/>
        </w:rPr>
        <w:t xml:space="preserve"> уже внесенных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5E1306E" w14:textId="77777777" w:rsidR="004942F3" w:rsidRPr="005E05FF" w:rsidRDefault="004942F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05FF">
        <w:rPr>
          <w:rFonts w:ascii="Times New Roman" w:hAnsi="Times New Roman" w:cs="Times New Roman"/>
          <w:sz w:val="24"/>
          <w:szCs w:val="24"/>
        </w:rPr>
        <w:t xml:space="preserve">Найти нужную для просмотра запись можно перебирая список всех отобранных проб или по кнопке </w:t>
      </w:r>
      <w:r w:rsidRPr="005E05FF">
        <w:rPr>
          <w:rFonts w:ascii="Arial" w:hAnsi="Arial" w:cs="Arial"/>
          <w:b/>
          <w:bCs/>
          <w:sz w:val="18"/>
          <w:szCs w:val="18"/>
        </w:rPr>
        <w:t>НАЙТИ ЗАПИСЬ</w:t>
      </w:r>
      <w:r w:rsidRPr="005E05FF">
        <w:rPr>
          <w:rFonts w:ascii="Times New Roman" w:hAnsi="Times New Roman" w:cs="Times New Roman"/>
          <w:sz w:val="24"/>
          <w:szCs w:val="24"/>
        </w:rPr>
        <w:t>.</w:t>
      </w:r>
    </w:p>
    <w:p w14:paraId="6B0BCC77" w14:textId="39DC3CED" w:rsidR="004942F3" w:rsidRDefault="004942F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05FF">
        <w:rPr>
          <w:rFonts w:ascii="Times New Roman" w:hAnsi="Times New Roman" w:cs="Times New Roman"/>
          <w:sz w:val="24"/>
          <w:szCs w:val="24"/>
        </w:rPr>
        <w:t xml:space="preserve">Форма позволяет просмотреть </w:t>
      </w:r>
      <w:r w:rsidRPr="005E05FF">
        <w:rPr>
          <w:rFonts w:ascii="Arial" w:hAnsi="Arial" w:cs="Arial"/>
          <w:b/>
          <w:bCs/>
          <w:sz w:val="18"/>
          <w:szCs w:val="18"/>
        </w:rPr>
        <w:t>ОПИСАНИЕ ТОЧКИ НАБЛЮДЕНИЙ</w:t>
      </w:r>
      <w:r w:rsidRPr="005E05FF">
        <w:rPr>
          <w:rFonts w:ascii="Times New Roman" w:hAnsi="Times New Roman" w:cs="Times New Roman"/>
          <w:sz w:val="24"/>
          <w:szCs w:val="24"/>
        </w:rPr>
        <w:t xml:space="preserve">. Для этого необходимо поставить курсор на нужную запись и кликнуть на соответствующей кнопке в верхней части формы. Откроется форма просмотра </w:t>
      </w:r>
      <w:r w:rsidR="00EF5A4A">
        <w:rPr>
          <w:rFonts w:ascii="Times New Roman" w:hAnsi="Times New Roman" w:cs="Times New Roman"/>
          <w:sz w:val="24"/>
          <w:szCs w:val="24"/>
        </w:rPr>
        <w:t>точки</w:t>
      </w:r>
      <w:r w:rsidRPr="005E05FF">
        <w:rPr>
          <w:rFonts w:ascii="Times New Roman" w:hAnsi="Times New Roman" w:cs="Times New Roman"/>
          <w:sz w:val="24"/>
          <w:szCs w:val="24"/>
        </w:rPr>
        <w:t xml:space="preserve"> наблюдений</w:t>
      </w:r>
      <w:r w:rsidR="00EF5A4A">
        <w:rPr>
          <w:rFonts w:ascii="Times New Roman" w:hAnsi="Times New Roman" w:cs="Times New Roman"/>
          <w:sz w:val="24"/>
          <w:szCs w:val="24"/>
        </w:rPr>
        <w:t>.</w:t>
      </w:r>
    </w:p>
    <w:p w14:paraId="02254205" w14:textId="77777777" w:rsidR="003452E0" w:rsidRDefault="00FA01F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форму внесена информация об аналитических исследованиях. В </w:t>
      </w:r>
      <w:r w:rsidR="00EF5A4A">
        <w:rPr>
          <w:rFonts w:ascii="Times New Roman" w:hAnsi="Times New Roman" w:cs="Times New Roman"/>
          <w:sz w:val="24"/>
          <w:szCs w:val="24"/>
        </w:rPr>
        <w:t xml:space="preserve">нижней </w:t>
      </w:r>
      <w:r>
        <w:rPr>
          <w:rFonts w:ascii="Times New Roman" w:hAnsi="Times New Roman" w:cs="Times New Roman"/>
          <w:sz w:val="24"/>
          <w:szCs w:val="24"/>
        </w:rPr>
        <w:t>части формы расположена группа переключателей, с помощью которых можно указать, на какой метод или методы исследований сданы пробы (поскольку</w:t>
      </w:r>
      <w:r w:rsidR="004B411D">
        <w:rPr>
          <w:rFonts w:ascii="Times New Roman" w:hAnsi="Times New Roman" w:cs="Times New Roman"/>
          <w:sz w:val="24"/>
          <w:szCs w:val="24"/>
        </w:rPr>
        <w:t>, как правило,</w:t>
      </w:r>
      <w:r>
        <w:rPr>
          <w:rFonts w:ascii="Times New Roman" w:hAnsi="Times New Roman" w:cs="Times New Roman"/>
          <w:sz w:val="24"/>
          <w:szCs w:val="24"/>
        </w:rPr>
        <w:t xml:space="preserve"> отбор литохимических проб носит массовый характер, указывать </w:t>
      </w:r>
      <w:r w:rsidR="004B411D">
        <w:rPr>
          <w:rFonts w:ascii="Times New Roman" w:hAnsi="Times New Roman" w:cs="Times New Roman"/>
          <w:sz w:val="24"/>
          <w:szCs w:val="24"/>
        </w:rPr>
        <w:t xml:space="preserve">эту информацию для каждой пробы трудоемко и нецелесообразно). </w:t>
      </w:r>
      <w:r w:rsidR="00EF5A4A">
        <w:rPr>
          <w:rFonts w:ascii="Times New Roman" w:hAnsi="Times New Roman" w:cs="Times New Roman"/>
          <w:sz w:val="24"/>
          <w:szCs w:val="24"/>
        </w:rPr>
        <w:t>Там же</w:t>
      </w:r>
      <w:r w:rsidR="004B411D">
        <w:rPr>
          <w:rFonts w:ascii="Times New Roman" w:hAnsi="Times New Roman" w:cs="Times New Roman"/>
          <w:sz w:val="24"/>
          <w:szCs w:val="24"/>
        </w:rPr>
        <w:t xml:space="preserve"> расположены кнопки, клик на которые формирует и показывает таблицы результатов ПКСА и </w:t>
      </w:r>
      <w:r w:rsidR="004B411D">
        <w:rPr>
          <w:rFonts w:ascii="Times New Roman" w:hAnsi="Times New Roman" w:cs="Times New Roman"/>
          <w:sz w:val="24"/>
          <w:szCs w:val="24"/>
          <w:lang w:val="en-US"/>
        </w:rPr>
        <w:t>ICP</w:t>
      </w:r>
      <w:r w:rsidR="004B411D" w:rsidRPr="004B411D">
        <w:rPr>
          <w:rFonts w:ascii="Times New Roman" w:hAnsi="Times New Roman" w:cs="Times New Roman"/>
          <w:sz w:val="24"/>
          <w:szCs w:val="24"/>
        </w:rPr>
        <w:t xml:space="preserve"> </w:t>
      </w:r>
      <w:r w:rsidR="004B411D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4B411D">
        <w:rPr>
          <w:rFonts w:ascii="Times New Roman" w:hAnsi="Times New Roman" w:cs="Times New Roman"/>
          <w:sz w:val="24"/>
          <w:szCs w:val="24"/>
        </w:rPr>
        <w:t>.</w:t>
      </w:r>
      <w:r w:rsidR="003452E0">
        <w:rPr>
          <w:rFonts w:ascii="Times New Roman" w:hAnsi="Times New Roman" w:cs="Times New Roman"/>
          <w:sz w:val="24"/>
          <w:szCs w:val="24"/>
        </w:rPr>
        <w:t xml:space="preserve"> Также имеется возможность скопировать данные журнала опробования в таблицу </w:t>
      </w:r>
      <w:r w:rsidR="003452E0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. Для этого следует кликнуть на кнопке </w:t>
      </w:r>
      <w:r w:rsidR="003452E0" w:rsidRPr="0076396E">
        <w:rPr>
          <w:rFonts w:ascii="Arial" w:hAnsi="Arial" w:cs="Arial"/>
          <w:b/>
          <w:bCs/>
          <w:sz w:val="18"/>
          <w:szCs w:val="18"/>
        </w:rPr>
        <w:t xml:space="preserve">ЭКСПОРТ ЖУРНАЛА ОПРОБОВАНИЯ В </w:t>
      </w:r>
      <w:r w:rsidR="003452E0" w:rsidRPr="0076396E">
        <w:rPr>
          <w:rFonts w:ascii="Arial" w:hAnsi="Arial" w:cs="Arial"/>
          <w:b/>
          <w:sz w:val="18"/>
          <w:szCs w:val="18"/>
          <w:lang w:val="en-US"/>
        </w:rPr>
        <w:t>EXCEL</w:t>
      </w:r>
      <w:r w:rsidR="003452E0">
        <w:rPr>
          <w:rFonts w:ascii="Times New Roman" w:hAnsi="Times New Roman" w:cs="Times New Roman"/>
          <w:sz w:val="24"/>
          <w:szCs w:val="24"/>
        </w:rPr>
        <w:t xml:space="preserve"> и, следуя указаниям программы, записать ее в требуемое место на диске.</w:t>
      </w:r>
    </w:p>
    <w:p w14:paraId="034CD8E7" w14:textId="77777777" w:rsidR="00A46864" w:rsidRDefault="00A46864">
      <w:pPr>
        <w:rPr>
          <w:rFonts w:ascii="Times New Roman" w:eastAsiaTheme="majorEastAsia" w:hAnsi="Times New Roman" w:cstheme="majorBidi"/>
          <w:b/>
          <w:i/>
          <w:sz w:val="24"/>
          <w:szCs w:val="26"/>
        </w:rPr>
      </w:pPr>
      <w:r>
        <w:br w:type="page"/>
      </w:r>
    </w:p>
    <w:p w14:paraId="4CB3EC2A" w14:textId="2A22D561" w:rsidR="004B411D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29" w:name="_Toc126073537"/>
      <w:r>
        <w:rPr>
          <w:i w:val="0"/>
        </w:rPr>
        <w:lastRenderedPageBreak/>
        <w:t>3</w:t>
      </w:r>
      <w:r w:rsidR="001B6369" w:rsidRPr="00A46864">
        <w:rPr>
          <w:i w:val="0"/>
        </w:rPr>
        <w:t>.</w:t>
      </w:r>
      <w:r w:rsidR="00577184" w:rsidRPr="00A46864">
        <w:rPr>
          <w:i w:val="0"/>
        </w:rPr>
        <w:t>1.</w:t>
      </w:r>
      <w:r w:rsidR="001B6369" w:rsidRPr="00A46864">
        <w:rPr>
          <w:i w:val="0"/>
        </w:rPr>
        <w:t xml:space="preserve">5 </w:t>
      </w:r>
      <w:r w:rsidR="004B411D" w:rsidRPr="00A46864">
        <w:rPr>
          <w:i w:val="0"/>
        </w:rPr>
        <w:t>Журнал литохимического опробования вторичных ореолов рассеяния</w:t>
      </w:r>
      <w:bookmarkEnd w:id="29"/>
    </w:p>
    <w:p w14:paraId="2D77D808" w14:textId="77777777" w:rsidR="004B411D" w:rsidRDefault="004B411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клику кнопки открывается форма журнала, соответствующая стандартному журналу опробования </w:t>
      </w:r>
      <w:r w:rsidRPr="004B411D">
        <w:rPr>
          <w:rFonts w:ascii="Times New Roman" w:hAnsi="Times New Roman" w:cs="Times New Roman"/>
          <w:sz w:val="24"/>
          <w:szCs w:val="24"/>
        </w:rPr>
        <w:t>вторичных ореолов рассеяния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9A77D66" w14:textId="041989AC" w:rsidR="00FA01F8" w:rsidRDefault="003452E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C3331F" wp14:editId="228DA31B">
            <wp:extent cx="5940425" cy="137287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жлитово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7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2B1BB" w14:textId="77777777" w:rsidR="004B411D" w:rsidRDefault="004B411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отличие от журналов, описанных выше, в журнал возможно внесение новых записей и редактирование уже внесенных. </w:t>
      </w:r>
    </w:p>
    <w:p w14:paraId="7AA58330" w14:textId="77777777" w:rsidR="00577184" w:rsidRPr="005E05FF" w:rsidRDefault="0057718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05FF">
        <w:rPr>
          <w:rFonts w:ascii="Times New Roman" w:hAnsi="Times New Roman" w:cs="Times New Roman"/>
          <w:sz w:val="24"/>
          <w:szCs w:val="24"/>
        </w:rPr>
        <w:t xml:space="preserve">Найти нужную для просмотра запись можно перебирая список всех отобранных проб или по кнопке </w:t>
      </w:r>
      <w:r w:rsidRPr="005E05FF">
        <w:rPr>
          <w:rFonts w:ascii="Arial" w:hAnsi="Arial" w:cs="Arial"/>
          <w:b/>
          <w:bCs/>
          <w:sz w:val="18"/>
          <w:szCs w:val="18"/>
        </w:rPr>
        <w:t>НАЙТИ ЗАПИСЬ</w:t>
      </w:r>
      <w:r w:rsidRPr="005E05FF">
        <w:rPr>
          <w:rFonts w:ascii="Times New Roman" w:hAnsi="Times New Roman" w:cs="Times New Roman"/>
          <w:sz w:val="24"/>
          <w:szCs w:val="24"/>
        </w:rPr>
        <w:t>.</w:t>
      </w:r>
    </w:p>
    <w:p w14:paraId="3AA6B7C8" w14:textId="77777777" w:rsidR="00577184" w:rsidRDefault="0057718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05FF">
        <w:rPr>
          <w:rFonts w:ascii="Times New Roman" w:hAnsi="Times New Roman" w:cs="Times New Roman"/>
          <w:sz w:val="24"/>
          <w:szCs w:val="24"/>
        </w:rPr>
        <w:t xml:space="preserve">Форма позволяет просмотреть </w:t>
      </w:r>
      <w:r w:rsidRPr="005E05FF">
        <w:rPr>
          <w:rFonts w:ascii="Arial" w:hAnsi="Arial" w:cs="Arial"/>
          <w:b/>
          <w:bCs/>
          <w:sz w:val="18"/>
          <w:szCs w:val="18"/>
        </w:rPr>
        <w:t>ОПИСАНИЕ ТОЧКИ НАБЛЮДЕНИЙ</w:t>
      </w:r>
      <w:r w:rsidRPr="005E05FF">
        <w:rPr>
          <w:rFonts w:ascii="Times New Roman" w:hAnsi="Times New Roman" w:cs="Times New Roman"/>
          <w:sz w:val="24"/>
          <w:szCs w:val="24"/>
        </w:rPr>
        <w:t xml:space="preserve">. Для этого необходимо поставить курсор на нужную запись и кликнуть на соответствующей кнопке в верхней части формы. Откроется форма просмотра </w:t>
      </w:r>
      <w:r>
        <w:rPr>
          <w:rFonts w:ascii="Times New Roman" w:hAnsi="Times New Roman" w:cs="Times New Roman"/>
          <w:sz w:val="24"/>
          <w:szCs w:val="24"/>
        </w:rPr>
        <w:t>точки</w:t>
      </w:r>
      <w:r w:rsidRPr="005E05FF">
        <w:rPr>
          <w:rFonts w:ascii="Times New Roman" w:hAnsi="Times New Roman" w:cs="Times New Roman"/>
          <w:sz w:val="24"/>
          <w:szCs w:val="24"/>
        </w:rPr>
        <w:t xml:space="preserve"> наблюдений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E9408F" w14:textId="77777777" w:rsidR="004B411D" w:rsidRPr="004B411D" w:rsidRDefault="004B411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форму внесена информация об аналитических исследованиях. В верхней части формы расположена группа переключателей, с помощью которых можно указать, на какой метод или методы исследований сданы пробы (поскольку, как правило, отбор литохимических проб носит массовый характер, указывать эту информацию для каждой пробы трудоемко и нецелесообразно). В нижней части пробы расположены кнопки, клик на которые формирует и показывает таблицы результатов ПКСА и </w:t>
      </w:r>
      <w:r>
        <w:rPr>
          <w:rFonts w:ascii="Times New Roman" w:hAnsi="Times New Roman" w:cs="Times New Roman"/>
          <w:sz w:val="24"/>
          <w:szCs w:val="24"/>
          <w:lang w:val="en-US"/>
        </w:rPr>
        <w:t>ICP</w:t>
      </w:r>
      <w:r w:rsidRPr="004B41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MS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48B5BFC" w14:textId="77777777" w:rsidR="003452E0" w:rsidRDefault="003452E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Также имеется возможность скопировать данные журнала опробования в таблицу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. Для этого следует кликнуть на кнопке </w:t>
      </w:r>
      <w:r w:rsidRPr="0076396E">
        <w:rPr>
          <w:rFonts w:ascii="Arial" w:hAnsi="Arial" w:cs="Arial"/>
          <w:b/>
          <w:bCs/>
          <w:sz w:val="18"/>
          <w:szCs w:val="18"/>
        </w:rPr>
        <w:t xml:space="preserve">ЭКСПОРТ ЖУРНАЛА ОПРОБОВАНИЯ В </w:t>
      </w:r>
      <w:r w:rsidRPr="0076396E">
        <w:rPr>
          <w:rFonts w:ascii="Arial" w:hAnsi="Arial" w:cs="Arial"/>
          <w:b/>
          <w:sz w:val="18"/>
          <w:szCs w:val="18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 и, следуя указаниям программы, записать ее в требуемое место на диске.</w:t>
      </w:r>
    </w:p>
    <w:p w14:paraId="1E4E1579" w14:textId="1560C042" w:rsidR="00117626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30" w:name="_Toc126073538"/>
      <w:r>
        <w:rPr>
          <w:i w:val="0"/>
        </w:rPr>
        <w:t>3</w:t>
      </w:r>
      <w:r w:rsidR="00577184" w:rsidRPr="00A46864">
        <w:rPr>
          <w:i w:val="0"/>
        </w:rPr>
        <w:t xml:space="preserve">.2 </w:t>
      </w:r>
      <w:r w:rsidR="00485943">
        <w:rPr>
          <w:i w:val="0"/>
        </w:rPr>
        <w:t xml:space="preserve">- </w:t>
      </w:r>
      <w:r w:rsidR="00577184" w:rsidRPr="00A46864">
        <w:rPr>
          <w:i w:val="0"/>
        </w:rPr>
        <w:t>Просмотр и редактирование объектов наблюдений</w:t>
      </w:r>
      <w:bookmarkEnd w:id="30"/>
    </w:p>
    <w:p w14:paraId="349A8100" w14:textId="46762C27" w:rsidR="004B411D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31" w:name="_Toc126073539"/>
      <w:r>
        <w:rPr>
          <w:i w:val="0"/>
        </w:rPr>
        <w:t>3</w:t>
      </w:r>
      <w:r w:rsidR="001B6369" w:rsidRPr="00A46864">
        <w:rPr>
          <w:i w:val="0"/>
        </w:rPr>
        <w:t>.</w:t>
      </w:r>
      <w:r w:rsidR="00577184" w:rsidRPr="00A46864">
        <w:rPr>
          <w:i w:val="0"/>
        </w:rPr>
        <w:t>2.1</w:t>
      </w:r>
      <w:r w:rsidR="001B6369" w:rsidRPr="00A46864">
        <w:rPr>
          <w:i w:val="0"/>
        </w:rPr>
        <w:t xml:space="preserve"> М</w:t>
      </w:r>
      <w:r w:rsidR="00117626" w:rsidRPr="00A46864">
        <w:rPr>
          <w:i w:val="0"/>
        </w:rPr>
        <w:t>аршрутны</w:t>
      </w:r>
      <w:r w:rsidR="001B6369" w:rsidRPr="00A46864">
        <w:rPr>
          <w:i w:val="0"/>
        </w:rPr>
        <w:t>е</w:t>
      </w:r>
      <w:r w:rsidR="00117626" w:rsidRPr="00A46864">
        <w:rPr>
          <w:i w:val="0"/>
        </w:rPr>
        <w:t xml:space="preserve"> наблюдени</w:t>
      </w:r>
      <w:r w:rsidR="001B6369" w:rsidRPr="00A46864">
        <w:rPr>
          <w:i w:val="0"/>
        </w:rPr>
        <w:t>я</w:t>
      </w:r>
      <w:bookmarkEnd w:id="31"/>
    </w:p>
    <w:p w14:paraId="26539FC3" w14:textId="77777777" w:rsidR="001274E7" w:rsidRDefault="001B636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предоставляет возможность просмотра геологической информации по</w:t>
      </w:r>
      <w:r w:rsidR="004559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маршрут</w:t>
      </w:r>
      <w:r w:rsidR="0045592E">
        <w:rPr>
          <w:rFonts w:ascii="Times New Roman" w:hAnsi="Times New Roman" w:cs="Times New Roman"/>
          <w:sz w:val="24"/>
          <w:szCs w:val="24"/>
        </w:rPr>
        <w:t>ам</w:t>
      </w:r>
      <w:r>
        <w:rPr>
          <w:rFonts w:ascii="Times New Roman" w:hAnsi="Times New Roman" w:cs="Times New Roman"/>
          <w:sz w:val="24"/>
          <w:szCs w:val="24"/>
        </w:rPr>
        <w:t xml:space="preserve">. По клику кнопки вызывается форма оглавления маршрутов, в которую занесены все маршруты БД. </w:t>
      </w:r>
    </w:p>
    <w:p w14:paraId="79539110" w14:textId="4CE9A1D0" w:rsidR="0056445C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F192A9" wp14:editId="60ADC4DC">
            <wp:extent cx="5940425" cy="1209040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60910" w14:textId="77777777" w:rsidR="0056445C" w:rsidRDefault="001B636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Кнопкой, находящейся справа от таблицы оглавления, осуществляется переход на форму просмотра </w:t>
      </w:r>
      <w:r w:rsidR="0045592E">
        <w:rPr>
          <w:rFonts w:ascii="Times New Roman" w:hAnsi="Times New Roman" w:cs="Times New Roman"/>
          <w:sz w:val="24"/>
          <w:szCs w:val="24"/>
        </w:rPr>
        <w:t>маршрута.</w:t>
      </w:r>
    </w:p>
    <w:p w14:paraId="74C73D2A" w14:textId="788F0D16" w:rsidR="0056445C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F5EB7F" wp14:editId="4F582D32">
            <wp:extent cx="1428750" cy="257175"/>
            <wp:effectExtent l="0" t="0" r="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6BF44" w14:textId="37105437" w:rsidR="0098279E" w:rsidRDefault="0098279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клику кнопки открывается форма просмотра объектов наблюдения на маршруте.</w:t>
      </w:r>
    </w:p>
    <w:p w14:paraId="6D7E03A0" w14:textId="306FC4FD" w:rsidR="0098279E" w:rsidRDefault="0098279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E4DECC" wp14:editId="1DB8AC93">
            <wp:extent cx="5940425" cy="3839210"/>
            <wp:effectExtent l="0" t="0" r="317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D705C" w14:textId="29F3151F" w:rsidR="004B411D" w:rsidRDefault="0045592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Переход по записям осуществляется кнопками в нижней части формы </w:t>
      </w:r>
    </w:p>
    <w:p w14:paraId="4C0C476C" w14:textId="72BA9519" w:rsidR="0045592E" w:rsidRPr="0056445C" w:rsidRDefault="0098279E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56445C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74624" behindDoc="0" locked="0" layoutInCell="1" allowOverlap="1" wp14:anchorId="76AE88A6" wp14:editId="51A98028">
            <wp:simplePos x="0" y="0"/>
            <wp:positionH relativeFrom="margin">
              <wp:posOffset>2567940</wp:posOffset>
            </wp:positionH>
            <wp:positionV relativeFrom="paragraph">
              <wp:posOffset>3810</wp:posOffset>
            </wp:positionV>
            <wp:extent cx="1885950" cy="314960"/>
            <wp:effectExtent l="0" t="0" r="0" b="8890"/>
            <wp:wrapTopAndBottom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кн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592E" w:rsidRPr="0056445C">
        <w:rPr>
          <w:rFonts w:ascii="Times New Roman" w:hAnsi="Times New Roman" w:cs="Times New Roman"/>
          <w:b/>
          <w:sz w:val="20"/>
          <w:szCs w:val="20"/>
        </w:rPr>
        <w:t>! Форма позволяет редактировать данные</w:t>
      </w:r>
    </w:p>
    <w:p w14:paraId="0E1CD773" w14:textId="2C6B95A6" w:rsidR="0045592E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32" w:name="_Toc126073540"/>
      <w:r>
        <w:rPr>
          <w:i w:val="0"/>
        </w:rPr>
        <w:t>3</w:t>
      </w:r>
      <w:r w:rsidR="0045592E" w:rsidRPr="00A46864">
        <w:rPr>
          <w:i w:val="0"/>
        </w:rPr>
        <w:t>.</w:t>
      </w:r>
      <w:r w:rsidR="00B96DD5" w:rsidRPr="00A46864">
        <w:rPr>
          <w:i w:val="0"/>
        </w:rPr>
        <w:t>2.2</w:t>
      </w:r>
      <w:r w:rsidR="0045592E" w:rsidRPr="00A46864">
        <w:rPr>
          <w:i w:val="0"/>
        </w:rPr>
        <w:t xml:space="preserve"> Точки наблюдений, интервалы наблюдений, разрезы</w:t>
      </w:r>
      <w:bookmarkEnd w:id="32"/>
    </w:p>
    <w:p w14:paraId="038208C2" w14:textId="77777777" w:rsidR="0045592E" w:rsidRDefault="0045592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предоставляет возможность просмотреть информацию по отдельным объектам БД. По клику кнопки вызывается перечень объектов БД.</w:t>
      </w:r>
    </w:p>
    <w:p w14:paraId="2E96B3DF" w14:textId="3CE3CC84" w:rsidR="0045592E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5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29AC90" wp14:editId="6A264F6D">
            <wp:extent cx="5940425" cy="1803400"/>
            <wp:effectExtent l="0" t="0" r="3175" b="635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E1A27" w14:textId="2A468D09" w:rsid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Форма позволяет отфильтровать записи по типу объекта наблюдений. Например, необходимо просмотреть информацию по разрезам. Ставим курсор в поле ОБЪЕКТ и применяем Фильтр (на верхней панели инструментов Главная):</w:t>
      </w:r>
    </w:p>
    <w:p w14:paraId="6F9D62F7" w14:textId="50B9DEB3" w:rsid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D7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A14C5A" wp14:editId="73A454A7">
            <wp:extent cx="1771650" cy="830642"/>
            <wp:effectExtent l="0" t="0" r="0" b="762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98168" cy="8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072C0" w14:textId="40AC2721" w:rsid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D7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65EC90" wp14:editId="01DC6DD3">
            <wp:extent cx="1000125" cy="1471017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05137" cy="147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DF4CC" w14:textId="32A62464" w:rsid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Получим список с разрезами. Чтобы вернуть полный вид списка, следует «отжать» выделенную красным полем кнопку Фильтр.</w:t>
      </w:r>
    </w:p>
    <w:p w14:paraId="667F5118" w14:textId="77777777" w:rsidR="0045592E" w:rsidRDefault="0045592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Кнопкой, находящейся справа от таблицы оглавления, осуществляется переход на форму просмотра объектов наблюдений.</w:t>
      </w:r>
    </w:p>
    <w:p w14:paraId="5AC20B59" w14:textId="563C9A8E" w:rsidR="0056445C" w:rsidRDefault="0056445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C4939B" wp14:editId="29F5D016">
            <wp:extent cx="1495425" cy="314325"/>
            <wp:effectExtent l="0" t="0" r="952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951A79" w14:textId="6776E4DF" w:rsidR="00F320CF" w:rsidRPr="0045592E" w:rsidRDefault="00F320CF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73723F0" wp14:editId="4C8EB128">
            <wp:extent cx="5940425" cy="3272155"/>
            <wp:effectExtent l="0" t="0" r="317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CFCAE" w14:textId="77777777" w:rsidR="00891D77" w:rsidRP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91D77">
        <w:rPr>
          <w:rFonts w:ascii="Times New Roman" w:hAnsi="Times New Roman" w:cs="Times New Roman"/>
          <w:b/>
          <w:sz w:val="20"/>
          <w:szCs w:val="20"/>
        </w:rPr>
        <w:t>! Форма позволяет редактировать данные</w:t>
      </w:r>
    </w:p>
    <w:p w14:paraId="40F2FC99" w14:textId="24020721" w:rsidR="00F320CF" w:rsidRPr="00F320CF" w:rsidRDefault="00F320CF" w:rsidP="00912591">
      <w:pPr>
        <w:spacing w:after="120" w:line="288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В открывающейся форме справа выведен список всех проб, отобранных в просматриваемой точке наблюдений. По кнопке над надписью </w:t>
      </w:r>
      <w:r w:rsidRPr="00F320CF">
        <w:rPr>
          <w:rFonts w:ascii="Arial" w:hAnsi="Arial" w:cs="Arial"/>
          <w:bCs/>
          <w:iCs/>
          <w:sz w:val="16"/>
          <w:szCs w:val="16"/>
        </w:rPr>
        <w:t>ЖУРНАЛ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можно перейти в журнал опробования.</w:t>
      </w:r>
    </w:p>
    <w:p w14:paraId="09912F7B" w14:textId="77777777" w:rsidR="00A46864" w:rsidRDefault="00A46864">
      <w:pPr>
        <w:rPr>
          <w:rFonts w:ascii="Times New Roman" w:eastAsiaTheme="majorEastAsia" w:hAnsi="Times New Roman" w:cstheme="majorBidi"/>
          <w:b/>
          <w:i/>
          <w:sz w:val="24"/>
          <w:szCs w:val="26"/>
        </w:rPr>
      </w:pPr>
      <w:r>
        <w:br w:type="page"/>
      </w:r>
    </w:p>
    <w:p w14:paraId="4BAE0162" w14:textId="56DD460D" w:rsidR="0045592E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33" w:name="_Toc126073541"/>
      <w:r>
        <w:rPr>
          <w:i w:val="0"/>
        </w:rPr>
        <w:lastRenderedPageBreak/>
        <w:t>3</w:t>
      </w:r>
      <w:r w:rsidR="0045592E" w:rsidRPr="00A46864">
        <w:rPr>
          <w:i w:val="0"/>
        </w:rPr>
        <w:t>.</w:t>
      </w:r>
      <w:r w:rsidR="00B96DD5" w:rsidRPr="00A46864">
        <w:rPr>
          <w:i w:val="0"/>
        </w:rPr>
        <w:t>2.3</w:t>
      </w:r>
      <w:r w:rsidR="0045592E" w:rsidRPr="00A46864">
        <w:rPr>
          <w:i w:val="0"/>
        </w:rPr>
        <w:t xml:space="preserve"> </w:t>
      </w:r>
      <w:r w:rsidR="00B96DD5" w:rsidRPr="00A46864">
        <w:rPr>
          <w:i w:val="0"/>
        </w:rPr>
        <w:t>Г</w:t>
      </w:r>
      <w:r w:rsidR="0045592E" w:rsidRPr="00A46864">
        <w:rPr>
          <w:i w:val="0"/>
        </w:rPr>
        <w:t>орны</w:t>
      </w:r>
      <w:r w:rsidR="00B96DD5" w:rsidRPr="00A46864">
        <w:rPr>
          <w:i w:val="0"/>
        </w:rPr>
        <w:t>е</w:t>
      </w:r>
      <w:r w:rsidR="0045592E" w:rsidRPr="00A46864">
        <w:rPr>
          <w:i w:val="0"/>
        </w:rPr>
        <w:t xml:space="preserve"> выработ</w:t>
      </w:r>
      <w:r w:rsidR="00B96DD5" w:rsidRPr="00A46864">
        <w:rPr>
          <w:i w:val="0"/>
        </w:rPr>
        <w:t>ки</w:t>
      </w:r>
      <w:bookmarkEnd w:id="33"/>
    </w:p>
    <w:p w14:paraId="6D77F50D" w14:textId="77777777" w:rsidR="0045592E" w:rsidRDefault="001B1F5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Журнал позволяет просмотреть информацию по горным выработкам БД.</w:t>
      </w:r>
    </w:p>
    <w:p w14:paraId="2E00D581" w14:textId="1475F3A1" w:rsidR="001B1F56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1D7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102588" wp14:editId="1D4A5262">
            <wp:extent cx="5940425" cy="1120140"/>
            <wp:effectExtent l="0" t="0" r="3175" b="381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B9159" w14:textId="77777777" w:rsidR="001B1F56" w:rsidRDefault="001B1F5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Кнопкой, находящейся справа от таблицы оглавления, осуществляется переход на форму просмотра информации по горным выработкам.</w:t>
      </w:r>
    </w:p>
    <w:p w14:paraId="4747297B" w14:textId="4766BC06" w:rsidR="00891D77" w:rsidRDefault="00891D7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EAC650" wp14:editId="5AC4AD6B">
            <wp:extent cx="1428750" cy="323756"/>
            <wp:effectExtent l="0" t="0" r="0" b="63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636" cy="332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D3FB37" w14:textId="77777777" w:rsidR="001B1F56" w:rsidRDefault="001B1F5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открывающихся формах реализована возможность просмотреть информацию не только о горных выработках, но и о точках наблюдений, в которых были поставлены горные работы. Переход к описаниям возможен по кнопке, находящейся в верхней левой части формы</w:t>
      </w:r>
    </w:p>
    <w:p w14:paraId="56595ECC" w14:textId="4A160D2D" w:rsidR="001B1F56" w:rsidRDefault="001B1F56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7A04C5" wp14:editId="6815DF8B">
            <wp:extent cx="447675" cy="354131"/>
            <wp:effectExtent l="0" t="0" r="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опис.JP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697" cy="36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D0035" w14:textId="77777777" w:rsidR="00B96DD5" w:rsidRPr="00F320CF" w:rsidRDefault="00B96DD5" w:rsidP="00912591">
      <w:pPr>
        <w:spacing w:after="120" w:line="288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В открывающейся форме справа выведен список всех проб, отобранных в просматриваемой точке наблюдений. По кнопке над надписью </w:t>
      </w:r>
      <w:r w:rsidRPr="00F320CF">
        <w:rPr>
          <w:rFonts w:ascii="Arial" w:hAnsi="Arial" w:cs="Arial"/>
          <w:bCs/>
          <w:iCs/>
          <w:sz w:val="16"/>
          <w:szCs w:val="16"/>
        </w:rPr>
        <w:t>ЖУРНАЛ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можно перейти в журнал опробования.</w:t>
      </w:r>
    </w:p>
    <w:p w14:paraId="3D968E94" w14:textId="3E88B5A6" w:rsidR="001B1F56" w:rsidRPr="00A46864" w:rsidRDefault="00A46864" w:rsidP="00A46864">
      <w:pPr>
        <w:pStyle w:val="2"/>
        <w:spacing w:line="288" w:lineRule="auto"/>
        <w:jc w:val="left"/>
        <w:rPr>
          <w:i w:val="0"/>
        </w:rPr>
      </w:pPr>
      <w:bookmarkStart w:id="34" w:name="_Toc126073542"/>
      <w:r>
        <w:rPr>
          <w:i w:val="0"/>
        </w:rPr>
        <w:t>3</w:t>
      </w:r>
      <w:r w:rsidR="003F1EBD" w:rsidRPr="00A46864">
        <w:rPr>
          <w:i w:val="0"/>
        </w:rPr>
        <w:t>.</w:t>
      </w:r>
      <w:r w:rsidR="00B96DD5" w:rsidRPr="00A46864">
        <w:rPr>
          <w:i w:val="0"/>
        </w:rPr>
        <w:t>3</w:t>
      </w:r>
      <w:r w:rsidR="003F1EBD" w:rsidRPr="00A46864">
        <w:rPr>
          <w:i w:val="0"/>
        </w:rPr>
        <w:t xml:space="preserve"> </w:t>
      </w:r>
      <w:r w:rsidR="00485943">
        <w:rPr>
          <w:i w:val="0"/>
        </w:rPr>
        <w:t xml:space="preserve">- </w:t>
      </w:r>
      <w:r w:rsidR="00804509" w:rsidRPr="00A46864">
        <w:rPr>
          <w:i w:val="0"/>
        </w:rPr>
        <w:t>Интерпретация р</w:t>
      </w:r>
      <w:r w:rsidR="003F1EBD" w:rsidRPr="00A46864">
        <w:rPr>
          <w:i w:val="0"/>
        </w:rPr>
        <w:t>езультат</w:t>
      </w:r>
      <w:r w:rsidR="00804509" w:rsidRPr="00A46864">
        <w:rPr>
          <w:i w:val="0"/>
        </w:rPr>
        <w:t>ов</w:t>
      </w:r>
      <w:r w:rsidR="003F1EBD" w:rsidRPr="00A46864">
        <w:rPr>
          <w:i w:val="0"/>
        </w:rPr>
        <w:t xml:space="preserve"> </w:t>
      </w:r>
      <w:r w:rsidR="00804509" w:rsidRPr="00A46864">
        <w:rPr>
          <w:i w:val="0"/>
        </w:rPr>
        <w:t>опробования</w:t>
      </w:r>
      <w:bookmarkEnd w:id="34"/>
    </w:p>
    <w:p w14:paraId="53E88EC5" w14:textId="353FFB1F" w:rsidR="003F1EBD" w:rsidRDefault="003F1EB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Форма предназначена для </w:t>
      </w:r>
      <w:r w:rsidR="0014381B">
        <w:rPr>
          <w:rFonts w:ascii="Times New Roman" w:hAnsi="Times New Roman" w:cs="Times New Roman"/>
          <w:sz w:val="24"/>
          <w:szCs w:val="24"/>
        </w:rPr>
        <w:t>внесения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25049">
        <w:rPr>
          <w:rFonts w:ascii="Times New Roman" w:hAnsi="Times New Roman" w:cs="Times New Roman"/>
          <w:sz w:val="24"/>
          <w:szCs w:val="24"/>
        </w:rPr>
        <w:t>результатов работ</w:t>
      </w:r>
      <w:r w:rsidR="0014381B">
        <w:rPr>
          <w:rFonts w:ascii="Times New Roman" w:hAnsi="Times New Roman" w:cs="Times New Roman"/>
          <w:sz w:val="24"/>
          <w:szCs w:val="24"/>
        </w:rPr>
        <w:t>, полученных</w:t>
      </w:r>
      <w:r w:rsidR="00025049">
        <w:rPr>
          <w:rFonts w:ascii="Times New Roman" w:hAnsi="Times New Roman" w:cs="Times New Roman"/>
          <w:sz w:val="24"/>
          <w:szCs w:val="24"/>
        </w:rPr>
        <w:t xml:space="preserve"> на основе </w:t>
      </w:r>
      <w:r w:rsidR="00804509">
        <w:rPr>
          <w:rFonts w:ascii="Times New Roman" w:hAnsi="Times New Roman" w:cs="Times New Roman"/>
          <w:sz w:val="24"/>
          <w:szCs w:val="24"/>
        </w:rPr>
        <w:t>комплексной интерпретации полевых наблюдений, результатов лабораторно-аналитических исследований, анализа фондовых материалов и пр.</w:t>
      </w:r>
      <w:r w:rsidR="00804509" w:rsidRPr="00804509">
        <w:rPr>
          <w:rFonts w:ascii="Times New Roman" w:hAnsi="Times New Roman" w:cs="Times New Roman"/>
          <w:sz w:val="24"/>
          <w:szCs w:val="24"/>
        </w:rPr>
        <w:t xml:space="preserve"> С этой целью в журнале образцов и проб заполняется поля </w:t>
      </w:r>
      <w:r w:rsidR="00804509" w:rsidRPr="00804509">
        <w:rPr>
          <w:rFonts w:ascii="Times New Roman" w:hAnsi="Times New Roman" w:cs="Times New Roman"/>
          <w:i/>
          <w:sz w:val="24"/>
          <w:szCs w:val="24"/>
        </w:rPr>
        <w:t>Окончательное определение</w:t>
      </w:r>
      <w:r w:rsidR="00804509" w:rsidRPr="00804509">
        <w:rPr>
          <w:rFonts w:ascii="Times New Roman" w:hAnsi="Times New Roman" w:cs="Times New Roman"/>
          <w:sz w:val="24"/>
          <w:szCs w:val="24"/>
        </w:rPr>
        <w:t xml:space="preserve"> и </w:t>
      </w:r>
      <w:r w:rsidR="00804509" w:rsidRPr="00804509">
        <w:rPr>
          <w:rFonts w:ascii="Times New Roman" w:hAnsi="Times New Roman" w:cs="Times New Roman"/>
          <w:i/>
          <w:sz w:val="24"/>
          <w:szCs w:val="24"/>
        </w:rPr>
        <w:t>Геологическое подразделение/Интрузивный комплекс</w:t>
      </w:r>
      <w:r w:rsidR="00804509" w:rsidRPr="00804509">
        <w:rPr>
          <w:rFonts w:ascii="Times New Roman" w:hAnsi="Times New Roman" w:cs="Times New Roman"/>
          <w:sz w:val="24"/>
          <w:szCs w:val="24"/>
        </w:rPr>
        <w:t>.</w:t>
      </w:r>
    </w:p>
    <w:p w14:paraId="1BB9EE97" w14:textId="4A7D8C75" w:rsidR="00025049" w:rsidRDefault="0001729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729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823C2B" wp14:editId="458636D7">
            <wp:extent cx="5940425" cy="1739265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D439" w14:textId="77777777" w:rsidR="00025049" w:rsidRDefault="003728AE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Источником данных формы является таблица Журнала образцов и проб. </w:t>
      </w:r>
      <w:r w:rsidR="00025049">
        <w:rPr>
          <w:rFonts w:ascii="Times New Roman" w:hAnsi="Times New Roman" w:cs="Times New Roman"/>
          <w:sz w:val="24"/>
          <w:szCs w:val="24"/>
        </w:rPr>
        <w:t xml:space="preserve">Для удобного поиска нужных номеров проб информация сдублирована: в нижней части формы находится таблица всех проб журнала опробования, в верхней части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0250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запись активной строки.</w:t>
      </w:r>
    </w:p>
    <w:p w14:paraId="52945F7B" w14:textId="77777777" w:rsidR="003B2797" w:rsidRDefault="003B279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правой части формы показана информация о проведенных аналитических работах, которая была заполнена в форме ввода информации </w:t>
      </w:r>
      <w:r w:rsidRPr="00B96DD5">
        <w:rPr>
          <w:rFonts w:ascii="Arial" w:hAnsi="Arial" w:cs="Arial"/>
          <w:sz w:val="18"/>
          <w:szCs w:val="18"/>
        </w:rPr>
        <w:t>ПЕРЕДАЧА ПРОБ НА АНАЛИТИКУ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11FC42F" w14:textId="77777777" w:rsidR="003728AE" w:rsidRDefault="003B279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 этапе заполнения формы а</w:t>
      </w:r>
      <w:r w:rsidR="003728AE">
        <w:rPr>
          <w:rFonts w:ascii="Times New Roman" w:hAnsi="Times New Roman" w:cs="Times New Roman"/>
          <w:sz w:val="24"/>
          <w:szCs w:val="24"/>
        </w:rPr>
        <w:t xml:space="preserve">вторам предлагается вносить результаты интерпретации </w:t>
      </w:r>
      <w:r w:rsidR="00B55160">
        <w:rPr>
          <w:rFonts w:ascii="Times New Roman" w:hAnsi="Times New Roman" w:cs="Times New Roman"/>
          <w:sz w:val="24"/>
          <w:szCs w:val="24"/>
        </w:rPr>
        <w:t xml:space="preserve">в поля </w:t>
      </w:r>
      <w:r w:rsidR="00B55160" w:rsidRPr="00BC5CA4">
        <w:rPr>
          <w:rFonts w:ascii="Times New Roman" w:hAnsi="Times New Roman" w:cs="Times New Roman"/>
          <w:sz w:val="20"/>
          <w:szCs w:val="20"/>
        </w:rPr>
        <w:t>ОКОНЧАТЕЛЬНОЕ ОПРЕДЕЛЕНИЕ и ГЕОЛОГИЧЕСКОЕ ПОДРАЗДЕЛЕНИЕ/ИНТРУЗИВНЫЙ КОМПЛЕКС</w:t>
      </w:r>
    </w:p>
    <w:p w14:paraId="5AB5F206" w14:textId="419BB3E6" w:rsidR="00025049" w:rsidRDefault="0014381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5155D9" wp14:editId="3FB8EF8F">
            <wp:extent cx="2533650" cy="981736"/>
            <wp:effectExtent l="0" t="0" r="0" b="889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ф3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156" cy="99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2B830" w14:textId="77777777" w:rsidR="0001729C" w:rsidRDefault="003B279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Кнопки </w:t>
      </w:r>
      <w:r w:rsidR="0072005D">
        <w:rPr>
          <w:rFonts w:ascii="Times New Roman" w:hAnsi="Times New Roman" w:cs="Times New Roman"/>
          <w:sz w:val="24"/>
          <w:szCs w:val="24"/>
        </w:rPr>
        <w:t xml:space="preserve">с названиями аналитических методов </w:t>
      </w:r>
      <w:r>
        <w:rPr>
          <w:rFonts w:ascii="Times New Roman" w:hAnsi="Times New Roman" w:cs="Times New Roman"/>
          <w:sz w:val="24"/>
          <w:szCs w:val="24"/>
        </w:rPr>
        <w:t xml:space="preserve">позволяют сформировать сводные таблицы результатов, </w:t>
      </w:r>
      <w:r w:rsidR="005C0C76">
        <w:rPr>
          <w:rFonts w:ascii="Times New Roman" w:hAnsi="Times New Roman" w:cs="Times New Roman"/>
          <w:sz w:val="24"/>
          <w:szCs w:val="24"/>
        </w:rPr>
        <w:t>в которых</w:t>
      </w:r>
      <w:r>
        <w:rPr>
          <w:rFonts w:ascii="Times New Roman" w:hAnsi="Times New Roman" w:cs="Times New Roman"/>
          <w:sz w:val="24"/>
          <w:szCs w:val="24"/>
        </w:rPr>
        <w:t xml:space="preserve"> лабораторны</w:t>
      </w:r>
      <w:r w:rsidR="005C0C76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данны</w:t>
      </w:r>
      <w:r w:rsidR="005C0C76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C0C76">
        <w:rPr>
          <w:rFonts w:ascii="Times New Roman" w:hAnsi="Times New Roman" w:cs="Times New Roman"/>
          <w:sz w:val="24"/>
          <w:szCs w:val="24"/>
        </w:rPr>
        <w:t xml:space="preserve">дополнены </w:t>
      </w:r>
      <w:r w:rsidR="00DA0BB7">
        <w:rPr>
          <w:rFonts w:ascii="Times New Roman" w:hAnsi="Times New Roman" w:cs="Times New Roman"/>
          <w:sz w:val="24"/>
          <w:szCs w:val="24"/>
        </w:rPr>
        <w:t xml:space="preserve">полевым определением породы, координатной привязкой пункта опробования, а также </w:t>
      </w:r>
      <w:r w:rsidR="005C0C76">
        <w:rPr>
          <w:rFonts w:ascii="Times New Roman" w:hAnsi="Times New Roman" w:cs="Times New Roman"/>
          <w:sz w:val="24"/>
          <w:szCs w:val="24"/>
        </w:rPr>
        <w:t>результатами геологической интерпретации – окончательным определением породы и названием геологического подраздел</w:t>
      </w:r>
      <w:r w:rsidR="0014381B">
        <w:rPr>
          <w:rFonts w:ascii="Times New Roman" w:hAnsi="Times New Roman" w:cs="Times New Roman"/>
          <w:sz w:val="24"/>
          <w:szCs w:val="24"/>
        </w:rPr>
        <w:t xml:space="preserve">ения или интрузивного комплекса. </w:t>
      </w:r>
    </w:p>
    <w:p w14:paraId="2A15DBDB" w14:textId="0C16883B" w:rsidR="0001729C" w:rsidRDefault="0001729C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729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74F502" wp14:editId="77C1EC40">
            <wp:extent cx="5940425" cy="373380"/>
            <wp:effectExtent l="0" t="0" r="3175" b="762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2BDCE" w14:textId="10EE157A" w:rsidR="003B2797" w:rsidRDefault="0014381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дальнейшем эти таблицы могут быть использованы для формирования</w:t>
      </w:r>
      <w:r w:rsidRPr="0014381B">
        <w:rPr>
          <w:rFonts w:ascii="Times New Roman" w:hAnsi="Times New Roman" w:cs="Times New Roman"/>
          <w:sz w:val="24"/>
          <w:szCs w:val="24"/>
        </w:rPr>
        <w:t xml:space="preserve"> слоев карт результатов опробования </w:t>
      </w:r>
      <w:r>
        <w:rPr>
          <w:rFonts w:ascii="Times New Roman" w:hAnsi="Times New Roman" w:cs="Times New Roman"/>
          <w:sz w:val="24"/>
          <w:szCs w:val="24"/>
        </w:rPr>
        <w:t xml:space="preserve">(см. раздел </w:t>
      </w:r>
      <w:r w:rsidR="0001729C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17083159" w14:textId="2725E82B" w:rsidR="003B2797" w:rsidRDefault="00DA0BB7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88F69" wp14:editId="16BBBE1C">
            <wp:extent cx="5940425" cy="962660"/>
            <wp:effectExtent l="0" t="0" r="3175" b="889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ф1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DB47D" w14:textId="248466AE" w:rsidR="00BC5CA4" w:rsidRDefault="00BC5CA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геохронологического датирования, палеонтологических определений и описание шлифов можно посмотреть, сделав активной запись пробы, для которой было проведено исследование и нажав на соответствующую кнопку результатов.</w:t>
      </w:r>
    </w:p>
    <w:p w14:paraId="36EFB1CA" w14:textId="0E3EC995" w:rsidR="00BC5CA4" w:rsidRDefault="00BC5CA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5C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C80963" wp14:editId="1F394C76">
            <wp:extent cx="2972474" cy="208597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002072" cy="210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58124" w14:textId="2D5B84D0" w:rsidR="00972D63" w:rsidRDefault="00972D63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Просмотр результатов всех аналитических исследований возможен при переходе по кнопке </w:t>
      </w:r>
      <w:r w:rsidR="00AE137A" w:rsidRPr="00AE137A">
        <w:rPr>
          <w:rFonts w:ascii="Arial" w:hAnsi="Arial" w:cs="Arial"/>
          <w:sz w:val="18"/>
          <w:szCs w:val="18"/>
        </w:rPr>
        <w:t>АНАЛИТИЧЕСКИЕ ИССЛЕДОВАНИЯ</w:t>
      </w:r>
      <w:r w:rsidR="00AE137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 стартовой формы</w:t>
      </w:r>
    </w:p>
    <w:p w14:paraId="1261CC61" w14:textId="44863DFC" w:rsidR="00972D63" w:rsidRDefault="00972D63" w:rsidP="00912591">
      <w:pPr>
        <w:spacing w:after="120" w:line="288" w:lineRule="auto"/>
        <w:jc w:val="both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D04CC3A" wp14:editId="099DE166">
            <wp:extent cx="1409700" cy="4970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624" cy="51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BCC56" w14:textId="77777777" w:rsidR="005301E1" w:rsidRDefault="005301E1">
      <w:pPr>
        <w:rPr>
          <w:rFonts w:ascii="Times New Roman" w:eastAsiaTheme="majorEastAsia" w:hAnsi="Times New Roman" w:cstheme="majorBidi"/>
          <w:sz w:val="24"/>
          <w:szCs w:val="24"/>
        </w:rPr>
      </w:pPr>
      <w:r>
        <w:rPr>
          <w:sz w:val="24"/>
          <w:szCs w:val="24"/>
        </w:rPr>
        <w:br w:type="page"/>
      </w:r>
    </w:p>
    <w:p w14:paraId="49251A2D" w14:textId="06E7837B" w:rsidR="00972D63" w:rsidRPr="0001729C" w:rsidRDefault="0001729C" w:rsidP="00912591">
      <w:pPr>
        <w:pStyle w:val="1"/>
        <w:spacing w:line="288" w:lineRule="auto"/>
        <w:rPr>
          <w:sz w:val="24"/>
          <w:szCs w:val="24"/>
        </w:rPr>
      </w:pPr>
      <w:bookmarkStart w:id="35" w:name="_Toc126073543"/>
      <w:r w:rsidRPr="0001729C">
        <w:rPr>
          <w:sz w:val="24"/>
          <w:szCs w:val="24"/>
        </w:rPr>
        <w:lastRenderedPageBreak/>
        <w:t>4</w:t>
      </w:r>
      <w:r w:rsidR="00F77520" w:rsidRPr="0001729C">
        <w:rPr>
          <w:sz w:val="24"/>
          <w:szCs w:val="24"/>
        </w:rPr>
        <w:t xml:space="preserve"> ОБЪЕДИНЕНИЕ БАЗ ДАННЫХ ПРИ «РУЧНОМ» ВВОДЕ ДАННЫХ</w:t>
      </w:r>
      <w:bookmarkEnd w:id="35"/>
    </w:p>
    <w:p w14:paraId="1CDECD97" w14:textId="3A0A046B" w:rsidR="0035154B" w:rsidRDefault="0035154B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0827">
        <w:rPr>
          <w:rFonts w:ascii="Times New Roman" w:hAnsi="Times New Roman" w:cs="Times New Roman"/>
          <w:b/>
          <w:bCs/>
          <w:sz w:val="24"/>
          <w:szCs w:val="24"/>
        </w:rPr>
        <w:t>! Важно!</w:t>
      </w:r>
      <w:r>
        <w:rPr>
          <w:rFonts w:ascii="Times New Roman" w:hAnsi="Times New Roman" w:cs="Times New Roman"/>
          <w:sz w:val="24"/>
          <w:szCs w:val="24"/>
        </w:rPr>
        <w:t xml:space="preserve"> При заполнении сведений об организации</w:t>
      </w:r>
      <w:r w:rsidR="0016695C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исполнител</w:t>
      </w:r>
      <w:r w:rsidR="001669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работ в </w:t>
      </w:r>
      <w:r w:rsidR="00F60827">
        <w:rPr>
          <w:rFonts w:ascii="Times New Roman" w:hAnsi="Times New Roman" w:cs="Times New Roman"/>
          <w:sz w:val="24"/>
          <w:szCs w:val="24"/>
        </w:rPr>
        <w:t>БД объекту работ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E41B8">
        <w:rPr>
          <w:rFonts w:ascii="Times New Roman" w:hAnsi="Times New Roman" w:cs="Times New Roman"/>
          <w:sz w:val="24"/>
          <w:szCs w:val="24"/>
        </w:rPr>
        <w:t xml:space="preserve">автоматически </w:t>
      </w:r>
      <w:r>
        <w:rPr>
          <w:rFonts w:ascii="Times New Roman" w:hAnsi="Times New Roman" w:cs="Times New Roman"/>
          <w:sz w:val="24"/>
          <w:szCs w:val="24"/>
        </w:rPr>
        <w:t>присваивается</w:t>
      </w:r>
      <w:r w:rsidR="00F60827">
        <w:rPr>
          <w:rFonts w:ascii="Times New Roman" w:hAnsi="Times New Roman" w:cs="Times New Roman"/>
          <w:sz w:val="24"/>
          <w:szCs w:val="24"/>
        </w:rPr>
        <w:t xml:space="preserve"> </w:t>
      </w:r>
      <w:r w:rsidR="00F60827" w:rsidRPr="00561801">
        <w:rPr>
          <w:rFonts w:ascii="Times New Roman" w:hAnsi="Times New Roman" w:cs="Times New Roman"/>
          <w:i/>
          <w:iCs/>
          <w:sz w:val="24"/>
          <w:szCs w:val="24"/>
        </w:rPr>
        <w:t>уникальный идентификатор</w:t>
      </w:r>
      <w:r w:rsidR="00F60827">
        <w:rPr>
          <w:rFonts w:ascii="Times New Roman" w:hAnsi="Times New Roman" w:cs="Times New Roman"/>
          <w:sz w:val="24"/>
          <w:szCs w:val="24"/>
        </w:rPr>
        <w:t xml:space="preserve">, который </w:t>
      </w:r>
      <w:r w:rsidR="00F60827" w:rsidRPr="0016695C">
        <w:rPr>
          <w:rFonts w:ascii="Times New Roman" w:hAnsi="Times New Roman" w:cs="Times New Roman"/>
          <w:i/>
          <w:iCs/>
          <w:sz w:val="24"/>
          <w:szCs w:val="24"/>
        </w:rPr>
        <w:t>должен быть единым</w:t>
      </w:r>
      <w:r w:rsidR="00F60827">
        <w:rPr>
          <w:rFonts w:ascii="Times New Roman" w:hAnsi="Times New Roman" w:cs="Times New Roman"/>
          <w:sz w:val="24"/>
          <w:szCs w:val="24"/>
        </w:rPr>
        <w:t xml:space="preserve"> для всех БД исполнителей. </w:t>
      </w:r>
      <w:r w:rsidR="00561801">
        <w:rPr>
          <w:rFonts w:ascii="Times New Roman" w:hAnsi="Times New Roman" w:cs="Times New Roman"/>
          <w:sz w:val="24"/>
          <w:szCs w:val="24"/>
        </w:rPr>
        <w:t xml:space="preserve">Это означает, что </w:t>
      </w:r>
      <w:r w:rsidR="0016695C">
        <w:rPr>
          <w:rFonts w:ascii="Times New Roman" w:hAnsi="Times New Roman" w:cs="Times New Roman"/>
          <w:sz w:val="24"/>
          <w:szCs w:val="24"/>
        </w:rPr>
        <w:t xml:space="preserve">единственно корректным решением, при котором фрагменты БД могут быть объединены в одну общую, является </w:t>
      </w:r>
      <w:r w:rsidR="004A5834">
        <w:rPr>
          <w:rFonts w:ascii="Times New Roman" w:hAnsi="Times New Roman" w:cs="Times New Roman"/>
          <w:sz w:val="24"/>
          <w:szCs w:val="24"/>
        </w:rPr>
        <w:t xml:space="preserve">на первом этапе работы </w:t>
      </w:r>
      <w:r w:rsidR="004A5834" w:rsidRPr="00316FC8">
        <w:rPr>
          <w:rFonts w:ascii="Times New Roman" w:hAnsi="Times New Roman" w:cs="Times New Roman"/>
          <w:i/>
          <w:iCs/>
          <w:sz w:val="24"/>
          <w:szCs w:val="24"/>
        </w:rPr>
        <w:t>создание одной («материнской») БД</w:t>
      </w:r>
      <w:r w:rsidR="004A5834">
        <w:rPr>
          <w:rFonts w:ascii="Times New Roman" w:hAnsi="Times New Roman" w:cs="Times New Roman"/>
          <w:sz w:val="24"/>
          <w:szCs w:val="24"/>
        </w:rPr>
        <w:t>, в которую внесены</w:t>
      </w:r>
      <w:r w:rsidR="0016695C">
        <w:rPr>
          <w:rFonts w:ascii="Times New Roman" w:hAnsi="Times New Roman" w:cs="Times New Roman"/>
          <w:sz w:val="24"/>
          <w:szCs w:val="24"/>
        </w:rPr>
        <w:t xml:space="preserve"> сведени</w:t>
      </w:r>
      <w:r w:rsidR="004A5834">
        <w:rPr>
          <w:rFonts w:ascii="Times New Roman" w:hAnsi="Times New Roman" w:cs="Times New Roman"/>
          <w:sz w:val="24"/>
          <w:szCs w:val="24"/>
        </w:rPr>
        <w:t>я</w:t>
      </w:r>
      <w:r w:rsidR="0016695C">
        <w:rPr>
          <w:rFonts w:ascii="Times New Roman" w:hAnsi="Times New Roman" w:cs="Times New Roman"/>
          <w:sz w:val="24"/>
          <w:szCs w:val="24"/>
        </w:rPr>
        <w:t xml:space="preserve"> об организаци</w:t>
      </w:r>
      <w:r w:rsidR="004A5834">
        <w:rPr>
          <w:rFonts w:ascii="Times New Roman" w:hAnsi="Times New Roman" w:cs="Times New Roman"/>
          <w:sz w:val="24"/>
          <w:szCs w:val="24"/>
        </w:rPr>
        <w:t>ях</w:t>
      </w:r>
      <w:r w:rsidR="0016695C">
        <w:rPr>
          <w:rFonts w:ascii="Times New Roman" w:hAnsi="Times New Roman" w:cs="Times New Roman"/>
          <w:sz w:val="24"/>
          <w:szCs w:val="24"/>
        </w:rPr>
        <w:t>-исполнител</w:t>
      </w:r>
      <w:r w:rsidR="004A5834">
        <w:rPr>
          <w:rFonts w:ascii="Times New Roman" w:hAnsi="Times New Roman" w:cs="Times New Roman"/>
          <w:sz w:val="24"/>
          <w:szCs w:val="24"/>
        </w:rPr>
        <w:t>ях</w:t>
      </w:r>
      <w:r w:rsidR="0016695C">
        <w:rPr>
          <w:rFonts w:ascii="Times New Roman" w:hAnsi="Times New Roman" w:cs="Times New Roman"/>
          <w:sz w:val="24"/>
          <w:szCs w:val="24"/>
        </w:rPr>
        <w:t xml:space="preserve"> работ. </w:t>
      </w:r>
    </w:p>
    <w:p w14:paraId="46CB5704" w14:textId="33A351E0" w:rsidR="008A54B5" w:rsidRDefault="00B92C04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 заполнения «частных» БД требуется объединить всю информацию в «сводную» БД.</w:t>
      </w:r>
      <w:r w:rsidR="000C56BA">
        <w:rPr>
          <w:rFonts w:ascii="Times New Roman" w:hAnsi="Times New Roman" w:cs="Times New Roman"/>
          <w:sz w:val="24"/>
          <w:szCs w:val="24"/>
        </w:rPr>
        <w:t xml:space="preserve"> Информация в БД распределена по таблицам, названия которых приведены в Методическом руководстве к БД, </w:t>
      </w:r>
      <w:r w:rsidR="00817628">
        <w:rPr>
          <w:rFonts w:ascii="Times New Roman" w:hAnsi="Times New Roman" w:cs="Times New Roman"/>
          <w:sz w:val="24"/>
          <w:szCs w:val="24"/>
        </w:rPr>
        <w:t>схема связей между таблицами приведена в конце документа</w:t>
      </w:r>
      <w:r w:rsidR="000C56B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05250AC" w14:textId="3CF34E8D" w:rsidR="00B92C04" w:rsidRPr="008A54B5" w:rsidRDefault="000C56BA" w:rsidP="00912591">
      <w:pPr>
        <w:spacing w:after="120" w:line="288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A54B5">
        <w:rPr>
          <w:rFonts w:ascii="Times New Roman" w:hAnsi="Times New Roman" w:cs="Times New Roman"/>
          <w:sz w:val="20"/>
          <w:szCs w:val="20"/>
        </w:rPr>
        <w:t xml:space="preserve">Например, необходимо перенести данные по расчистке, выработанной в ходе </w:t>
      </w:r>
      <w:proofErr w:type="spellStart"/>
      <w:r w:rsidRPr="008A54B5">
        <w:rPr>
          <w:rFonts w:ascii="Times New Roman" w:hAnsi="Times New Roman" w:cs="Times New Roman"/>
          <w:sz w:val="20"/>
          <w:szCs w:val="20"/>
        </w:rPr>
        <w:t>геологосъемочного</w:t>
      </w:r>
      <w:proofErr w:type="spellEnd"/>
      <w:r w:rsidRPr="008A54B5">
        <w:rPr>
          <w:rFonts w:ascii="Times New Roman" w:hAnsi="Times New Roman" w:cs="Times New Roman"/>
          <w:sz w:val="20"/>
          <w:szCs w:val="20"/>
        </w:rPr>
        <w:t xml:space="preserve"> маршрута. В БД информация о </w:t>
      </w:r>
      <w:r w:rsidR="0001729C">
        <w:rPr>
          <w:rFonts w:ascii="Times New Roman" w:hAnsi="Times New Roman" w:cs="Times New Roman"/>
          <w:sz w:val="20"/>
          <w:szCs w:val="20"/>
        </w:rPr>
        <w:t>расчистке</w:t>
      </w:r>
      <w:r w:rsidRPr="008A54B5">
        <w:rPr>
          <w:rFonts w:ascii="Times New Roman" w:hAnsi="Times New Roman" w:cs="Times New Roman"/>
          <w:sz w:val="20"/>
          <w:szCs w:val="20"/>
        </w:rPr>
        <w:t xml:space="preserve"> </w:t>
      </w:r>
      <w:r w:rsidR="00FD52C8" w:rsidRPr="008A54B5">
        <w:rPr>
          <w:rFonts w:ascii="Times New Roman" w:hAnsi="Times New Roman" w:cs="Times New Roman"/>
          <w:sz w:val="20"/>
          <w:szCs w:val="20"/>
        </w:rPr>
        <w:t xml:space="preserve">в маршруте </w:t>
      </w:r>
      <w:r w:rsidRPr="008A54B5">
        <w:rPr>
          <w:rFonts w:ascii="Times New Roman" w:hAnsi="Times New Roman" w:cs="Times New Roman"/>
          <w:sz w:val="20"/>
          <w:szCs w:val="20"/>
        </w:rPr>
        <w:t xml:space="preserve">распределена следующим образом: </w:t>
      </w:r>
      <w:r w:rsidRPr="008A54B5">
        <w:rPr>
          <w:rFonts w:ascii="Times New Roman" w:hAnsi="Times New Roman" w:cs="Times New Roman"/>
          <w:sz w:val="20"/>
          <w:szCs w:val="20"/>
          <w:lang w:val="en-US"/>
        </w:rPr>
        <w:t>TBL</w:t>
      </w:r>
      <w:r w:rsidRPr="008A54B5">
        <w:rPr>
          <w:rFonts w:ascii="Times New Roman" w:hAnsi="Times New Roman" w:cs="Times New Roman"/>
          <w:sz w:val="20"/>
          <w:szCs w:val="20"/>
        </w:rPr>
        <w:t>_</w:t>
      </w:r>
      <w:r w:rsidRPr="008A54B5">
        <w:rPr>
          <w:rFonts w:ascii="Times New Roman" w:hAnsi="Times New Roman" w:cs="Times New Roman"/>
          <w:sz w:val="20"/>
          <w:szCs w:val="20"/>
          <w:lang w:val="en-US"/>
        </w:rPr>
        <w:t>MARSHRUT</w:t>
      </w:r>
      <w:r w:rsidRPr="008A54B5">
        <w:rPr>
          <w:rFonts w:ascii="Times New Roman" w:hAnsi="Times New Roman" w:cs="Times New Roman"/>
          <w:sz w:val="20"/>
          <w:szCs w:val="20"/>
        </w:rPr>
        <w:t xml:space="preserve"> – сведения о маршруте, </w:t>
      </w:r>
      <w:r w:rsidR="00813C9E" w:rsidRPr="008A54B5">
        <w:rPr>
          <w:rFonts w:ascii="Times New Roman" w:hAnsi="Times New Roman" w:cs="Times New Roman"/>
          <w:sz w:val="20"/>
          <w:szCs w:val="20"/>
        </w:rPr>
        <w:t>TBL_OBJECT_N – сведения о точке наблюдений, TBL_RASCHISTKA – общие сведения о расчистке, TBL_OBJECT_RASCHISTKA – сведения о ступени расчистки</w:t>
      </w:r>
      <w:r w:rsidR="00FD52C8" w:rsidRPr="008A54B5">
        <w:rPr>
          <w:rFonts w:ascii="Times New Roman" w:hAnsi="Times New Roman" w:cs="Times New Roman"/>
          <w:sz w:val="20"/>
          <w:szCs w:val="20"/>
        </w:rPr>
        <w:t xml:space="preserve">, TBL_RASCHISTKA_INT – описание интервалов расчистки, TBL_OPROB_OBRZT – журнал образцов и проб, TBL_OPROB_SHLIH – журнал шлихового опробования, TBL_OPROB_BRZD – журнал </w:t>
      </w:r>
      <w:r w:rsidR="00012507" w:rsidRPr="00012507">
        <w:rPr>
          <w:rFonts w:ascii="Times New Roman" w:hAnsi="Times New Roman" w:cs="Times New Roman"/>
          <w:sz w:val="20"/>
          <w:szCs w:val="20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0"/>
          <w:szCs w:val="20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0"/>
          <w:szCs w:val="20"/>
        </w:rPr>
        <w:t xml:space="preserve"> </w:t>
      </w:r>
      <w:r w:rsidR="00FD52C8" w:rsidRPr="008A54B5">
        <w:rPr>
          <w:rFonts w:ascii="Times New Roman" w:hAnsi="Times New Roman" w:cs="Times New Roman"/>
          <w:sz w:val="20"/>
          <w:szCs w:val="20"/>
        </w:rPr>
        <w:t>опробования.</w:t>
      </w:r>
    </w:p>
    <w:p w14:paraId="75AB40F3" w14:textId="01C4DA1B" w:rsidR="00FD52C8" w:rsidRPr="000C56BA" w:rsidRDefault="00FD52C8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Оптимально объединять данные по схеме «от общего к частному». Сначала слить все маршруты, потом – точки наблюдений, далее – данные по опробованию</w:t>
      </w:r>
      <w:r w:rsidR="00E452D5">
        <w:rPr>
          <w:rFonts w:ascii="Times New Roman" w:hAnsi="Times New Roman" w:cs="Times New Roman"/>
          <w:sz w:val="24"/>
          <w:szCs w:val="24"/>
        </w:rPr>
        <w:t>, потом – информацию по горным выработкам</w:t>
      </w:r>
      <w:r w:rsidR="0040330F">
        <w:rPr>
          <w:rFonts w:ascii="Times New Roman" w:hAnsi="Times New Roman" w:cs="Times New Roman"/>
          <w:sz w:val="24"/>
          <w:szCs w:val="24"/>
        </w:rPr>
        <w:t xml:space="preserve"> и</w:t>
      </w:r>
      <w:r w:rsidR="00E452D5">
        <w:rPr>
          <w:rFonts w:ascii="Times New Roman" w:hAnsi="Times New Roman" w:cs="Times New Roman"/>
          <w:sz w:val="24"/>
          <w:szCs w:val="24"/>
        </w:rPr>
        <w:t xml:space="preserve"> </w:t>
      </w:r>
      <w:r w:rsidR="0040330F">
        <w:rPr>
          <w:rFonts w:ascii="Times New Roman" w:hAnsi="Times New Roman" w:cs="Times New Roman"/>
          <w:sz w:val="24"/>
          <w:szCs w:val="24"/>
        </w:rPr>
        <w:t>д</w:t>
      </w:r>
      <w:r w:rsidR="00E452D5">
        <w:rPr>
          <w:rFonts w:ascii="Times New Roman" w:hAnsi="Times New Roman" w:cs="Times New Roman"/>
          <w:sz w:val="24"/>
          <w:szCs w:val="24"/>
        </w:rPr>
        <w:t>анные по ре</w:t>
      </w:r>
      <w:r w:rsidR="0040330F">
        <w:rPr>
          <w:rFonts w:ascii="Times New Roman" w:hAnsi="Times New Roman" w:cs="Times New Roman"/>
          <w:sz w:val="24"/>
          <w:szCs w:val="24"/>
        </w:rPr>
        <w:t>зультатам опробования.</w:t>
      </w:r>
    </w:p>
    <w:p w14:paraId="43B9D2F2" w14:textId="55767960" w:rsidR="00CC6D70" w:rsidRDefault="00CC6D70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Существует несколько вариантов п</w:t>
      </w:r>
      <w:r w:rsidR="001E2697">
        <w:rPr>
          <w:rFonts w:ascii="Times New Roman" w:hAnsi="Times New Roman" w:cs="Times New Roman"/>
          <w:sz w:val="24"/>
          <w:szCs w:val="24"/>
        </w:rPr>
        <w:t>ере</w:t>
      </w:r>
      <w:r>
        <w:rPr>
          <w:rFonts w:ascii="Times New Roman" w:hAnsi="Times New Roman" w:cs="Times New Roman"/>
          <w:sz w:val="24"/>
          <w:szCs w:val="24"/>
        </w:rPr>
        <w:t xml:space="preserve">мещения авторских данных в </w:t>
      </w:r>
      <w:r w:rsidR="001E2697">
        <w:rPr>
          <w:rFonts w:ascii="Times New Roman" w:hAnsi="Times New Roman" w:cs="Times New Roman"/>
          <w:sz w:val="24"/>
          <w:szCs w:val="24"/>
        </w:rPr>
        <w:t>сводную</w:t>
      </w:r>
      <w:r>
        <w:rPr>
          <w:rFonts w:ascii="Times New Roman" w:hAnsi="Times New Roman" w:cs="Times New Roman"/>
          <w:sz w:val="24"/>
          <w:szCs w:val="24"/>
        </w:rPr>
        <w:t xml:space="preserve"> БД:</w:t>
      </w:r>
    </w:p>
    <w:p w14:paraId="4ADE764A" w14:textId="62832855" w:rsidR="00CC6D70" w:rsidRDefault="00CC6D70" w:rsidP="005301E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1 - Перенос данных путем копирования через буфер обмена</w:t>
      </w:r>
      <w:r w:rsidR="001E2697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C3E95EC" w14:textId="77777777" w:rsidR="008A5C99" w:rsidRDefault="00CC6D70" w:rsidP="005301E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копировать данные </w:t>
      </w:r>
      <w:r w:rsidR="00190799">
        <w:rPr>
          <w:rFonts w:ascii="Times New Roman" w:hAnsi="Times New Roman" w:cs="Times New Roman"/>
          <w:sz w:val="24"/>
          <w:szCs w:val="24"/>
        </w:rPr>
        <w:t xml:space="preserve">построчно из одноименных таблиц. Например, открыть таблицу </w:t>
      </w:r>
      <w:r w:rsidR="00190799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="00190799" w:rsidRPr="00190799">
        <w:rPr>
          <w:rFonts w:ascii="Times New Roman" w:hAnsi="Times New Roman" w:cs="Times New Roman"/>
          <w:sz w:val="24"/>
          <w:szCs w:val="24"/>
        </w:rPr>
        <w:t>_</w:t>
      </w:r>
      <w:r w:rsidR="00190799">
        <w:rPr>
          <w:rFonts w:ascii="Times New Roman" w:hAnsi="Times New Roman" w:cs="Times New Roman"/>
          <w:sz w:val="24"/>
          <w:szCs w:val="24"/>
          <w:lang w:val="en-US"/>
        </w:rPr>
        <w:t>MARSHRUT</w:t>
      </w:r>
      <w:r w:rsidR="00190799" w:rsidRPr="00190799">
        <w:rPr>
          <w:rFonts w:ascii="Times New Roman" w:hAnsi="Times New Roman" w:cs="Times New Roman"/>
          <w:sz w:val="24"/>
          <w:szCs w:val="24"/>
        </w:rPr>
        <w:t xml:space="preserve"> </w:t>
      </w:r>
      <w:r w:rsidR="00B92C04">
        <w:rPr>
          <w:rFonts w:ascii="Times New Roman" w:hAnsi="Times New Roman" w:cs="Times New Roman"/>
          <w:sz w:val="24"/>
          <w:szCs w:val="24"/>
        </w:rPr>
        <w:t xml:space="preserve">в «частной» БД, выделить построчно записи, далее открыть таблицу </w:t>
      </w:r>
      <w:r w:rsidR="00B92C04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="00B92C04" w:rsidRPr="00190799">
        <w:rPr>
          <w:rFonts w:ascii="Times New Roman" w:hAnsi="Times New Roman" w:cs="Times New Roman"/>
          <w:sz w:val="24"/>
          <w:szCs w:val="24"/>
        </w:rPr>
        <w:t>_</w:t>
      </w:r>
      <w:r w:rsidR="00B92C04">
        <w:rPr>
          <w:rFonts w:ascii="Times New Roman" w:hAnsi="Times New Roman" w:cs="Times New Roman"/>
          <w:sz w:val="24"/>
          <w:szCs w:val="24"/>
          <w:lang w:val="en-US"/>
        </w:rPr>
        <w:t>MARSHRUT</w:t>
      </w:r>
      <w:r w:rsidR="00B92C04" w:rsidRPr="00190799">
        <w:rPr>
          <w:rFonts w:ascii="Times New Roman" w:hAnsi="Times New Roman" w:cs="Times New Roman"/>
          <w:sz w:val="24"/>
          <w:szCs w:val="24"/>
        </w:rPr>
        <w:t xml:space="preserve"> </w:t>
      </w:r>
      <w:r w:rsidR="00B92C04">
        <w:rPr>
          <w:rFonts w:ascii="Times New Roman" w:hAnsi="Times New Roman" w:cs="Times New Roman"/>
          <w:sz w:val="24"/>
          <w:szCs w:val="24"/>
        </w:rPr>
        <w:t>в «сводной» БД, установить курсор на новой записи и скопировать данные.</w:t>
      </w:r>
      <w:r w:rsidR="008A5C9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6CCFB2" w14:textId="1A928DFD" w:rsidR="00CC6D70" w:rsidRPr="00B92C04" w:rsidRDefault="008A5C99" w:rsidP="005301E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C99">
        <w:rPr>
          <w:rFonts w:ascii="Times New Roman" w:hAnsi="Times New Roman" w:cs="Times New Roman"/>
          <w:b/>
          <w:sz w:val="24"/>
          <w:szCs w:val="24"/>
        </w:rPr>
        <w:t>! Таблицы с полями формата Длинный текс</w:t>
      </w:r>
      <w:r>
        <w:rPr>
          <w:rFonts w:ascii="Times New Roman" w:hAnsi="Times New Roman" w:cs="Times New Roman"/>
          <w:b/>
          <w:sz w:val="24"/>
          <w:szCs w:val="24"/>
        </w:rPr>
        <w:t>т</w:t>
      </w:r>
      <w:r w:rsidRPr="008A5C99">
        <w:rPr>
          <w:rFonts w:ascii="Times New Roman" w:hAnsi="Times New Roman" w:cs="Times New Roman"/>
          <w:b/>
          <w:sz w:val="24"/>
          <w:szCs w:val="24"/>
        </w:rPr>
        <w:t xml:space="preserve"> (Мемо) следует соединять способом 2</w:t>
      </w:r>
    </w:p>
    <w:p w14:paraId="35ED8A25" w14:textId="58B9771C" w:rsidR="00CC6D70" w:rsidRDefault="00CC6D70" w:rsidP="005301E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–</w:t>
      </w:r>
      <w:r w:rsidR="001045E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з таблиц </w:t>
      </w:r>
      <w:r w:rsidR="0040330F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="0040330F">
        <w:rPr>
          <w:rFonts w:ascii="Times New Roman" w:hAnsi="Times New Roman" w:cs="Times New Roman"/>
          <w:sz w:val="24"/>
          <w:szCs w:val="24"/>
        </w:rPr>
        <w:t xml:space="preserve"> «частной» БД </w:t>
      </w:r>
      <w:r>
        <w:rPr>
          <w:rFonts w:ascii="Times New Roman" w:hAnsi="Times New Roman" w:cs="Times New Roman"/>
          <w:sz w:val="24"/>
          <w:szCs w:val="24"/>
        </w:rPr>
        <w:t xml:space="preserve">в таблицы </w:t>
      </w:r>
      <w:bookmarkStart w:id="36" w:name="_Hlk95136864"/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bookmarkEnd w:id="36"/>
      <w:r w:rsidR="0040330F">
        <w:rPr>
          <w:rFonts w:ascii="Times New Roman" w:hAnsi="Times New Roman" w:cs="Times New Roman"/>
          <w:sz w:val="24"/>
          <w:szCs w:val="24"/>
        </w:rPr>
        <w:t xml:space="preserve"> </w:t>
      </w:r>
      <w:r w:rsidR="008A54B5">
        <w:rPr>
          <w:rFonts w:ascii="Times New Roman" w:hAnsi="Times New Roman" w:cs="Times New Roman"/>
          <w:sz w:val="24"/>
          <w:szCs w:val="24"/>
        </w:rPr>
        <w:t>«</w:t>
      </w:r>
      <w:r w:rsidR="0040330F">
        <w:rPr>
          <w:rFonts w:ascii="Times New Roman" w:hAnsi="Times New Roman" w:cs="Times New Roman"/>
          <w:sz w:val="24"/>
          <w:szCs w:val="24"/>
        </w:rPr>
        <w:t>сводной» БД</w:t>
      </w:r>
      <w:r w:rsidR="00197249">
        <w:rPr>
          <w:rFonts w:ascii="Times New Roman" w:hAnsi="Times New Roman" w:cs="Times New Roman"/>
          <w:sz w:val="24"/>
          <w:szCs w:val="24"/>
        </w:rPr>
        <w:t xml:space="preserve"> через запрос на добавление данных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6F134CB" w14:textId="47DFCF81" w:rsidR="00CC6D70" w:rsidRDefault="00CC6D70" w:rsidP="005301E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702A5">
        <w:rPr>
          <w:rFonts w:ascii="Times New Roman" w:hAnsi="Times New Roman" w:cs="Times New Roman"/>
          <w:sz w:val="24"/>
          <w:szCs w:val="24"/>
        </w:rPr>
        <w:t xml:space="preserve">в «сводной» БД </w:t>
      </w:r>
      <w:r>
        <w:rPr>
          <w:rFonts w:ascii="Times New Roman" w:hAnsi="Times New Roman" w:cs="Times New Roman"/>
          <w:sz w:val="24"/>
          <w:szCs w:val="24"/>
        </w:rPr>
        <w:t xml:space="preserve">из меню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 xml:space="preserve"> запустить мастер импорта, </w:t>
      </w:r>
      <w:r w:rsidR="001045EB">
        <w:rPr>
          <w:rFonts w:ascii="Times New Roman" w:hAnsi="Times New Roman" w:cs="Times New Roman"/>
          <w:sz w:val="24"/>
          <w:szCs w:val="24"/>
        </w:rPr>
        <w:t xml:space="preserve">выбрать «частную» БД, в списке </w:t>
      </w:r>
      <w:r w:rsidR="001E2697">
        <w:rPr>
          <w:rFonts w:ascii="Times New Roman" w:hAnsi="Times New Roman" w:cs="Times New Roman"/>
          <w:sz w:val="24"/>
          <w:szCs w:val="24"/>
        </w:rPr>
        <w:t xml:space="preserve">указать нужную таблицу, </w:t>
      </w:r>
      <w:proofErr w:type="gramStart"/>
      <w:r w:rsidR="001E2697">
        <w:rPr>
          <w:rFonts w:ascii="Times New Roman" w:hAnsi="Times New Roman" w:cs="Times New Roman"/>
          <w:sz w:val="24"/>
          <w:szCs w:val="24"/>
        </w:rPr>
        <w:t>например</w:t>
      </w:r>
      <w:proofErr w:type="gramEnd"/>
      <w:r w:rsidR="001E2697">
        <w:rPr>
          <w:rFonts w:ascii="Times New Roman" w:hAnsi="Times New Roman" w:cs="Times New Roman"/>
          <w:sz w:val="24"/>
          <w:szCs w:val="24"/>
        </w:rPr>
        <w:t xml:space="preserve"> </w:t>
      </w:r>
      <w:r w:rsidR="001E2697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="001E2697" w:rsidRPr="00190799">
        <w:rPr>
          <w:rFonts w:ascii="Times New Roman" w:hAnsi="Times New Roman" w:cs="Times New Roman"/>
          <w:sz w:val="24"/>
          <w:szCs w:val="24"/>
        </w:rPr>
        <w:t>_</w:t>
      </w:r>
      <w:r w:rsidR="001E2697">
        <w:rPr>
          <w:rFonts w:ascii="Times New Roman" w:hAnsi="Times New Roman" w:cs="Times New Roman"/>
          <w:sz w:val="24"/>
          <w:szCs w:val="24"/>
          <w:lang w:val="en-US"/>
        </w:rPr>
        <w:t>MARSHRUT</w:t>
      </w:r>
      <w:r w:rsidR="001E2697">
        <w:rPr>
          <w:rFonts w:ascii="Times New Roman" w:hAnsi="Times New Roman" w:cs="Times New Roman"/>
          <w:sz w:val="24"/>
          <w:szCs w:val="24"/>
        </w:rPr>
        <w:t>. В «сводной» БД эта таблица появиться с п</w:t>
      </w:r>
      <w:r w:rsidR="0001729C">
        <w:rPr>
          <w:rFonts w:ascii="Times New Roman" w:hAnsi="Times New Roman" w:cs="Times New Roman"/>
          <w:sz w:val="24"/>
          <w:szCs w:val="24"/>
        </w:rPr>
        <w:t>ост</w:t>
      </w:r>
      <w:r w:rsidR="001E2697">
        <w:rPr>
          <w:rFonts w:ascii="Times New Roman" w:hAnsi="Times New Roman" w:cs="Times New Roman"/>
          <w:sz w:val="24"/>
          <w:szCs w:val="24"/>
        </w:rPr>
        <w:t>фиксом</w:t>
      </w:r>
      <w:r w:rsidR="0001729C">
        <w:rPr>
          <w:rFonts w:ascii="Times New Roman" w:hAnsi="Times New Roman" w:cs="Times New Roman"/>
          <w:sz w:val="24"/>
          <w:szCs w:val="24"/>
        </w:rPr>
        <w:t xml:space="preserve"> &lt;1</w:t>
      </w:r>
      <w:r w:rsidR="0001729C" w:rsidRPr="0001729C">
        <w:rPr>
          <w:rFonts w:ascii="Times New Roman" w:hAnsi="Times New Roman" w:cs="Times New Roman"/>
          <w:sz w:val="24"/>
          <w:szCs w:val="24"/>
        </w:rPr>
        <w:t>&gt;</w:t>
      </w:r>
      <w:r w:rsidR="0001729C">
        <w:rPr>
          <w:rFonts w:ascii="Times New Roman" w:hAnsi="Times New Roman" w:cs="Times New Roman"/>
          <w:sz w:val="24"/>
          <w:szCs w:val="24"/>
        </w:rPr>
        <w:t xml:space="preserve"> – </w:t>
      </w:r>
      <w:r w:rsidR="001E2697"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="001E2697" w:rsidRPr="00190799">
        <w:rPr>
          <w:rFonts w:ascii="Times New Roman" w:hAnsi="Times New Roman" w:cs="Times New Roman"/>
          <w:sz w:val="24"/>
          <w:szCs w:val="24"/>
        </w:rPr>
        <w:t>_</w:t>
      </w:r>
      <w:r w:rsidR="001E2697">
        <w:rPr>
          <w:rFonts w:ascii="Times New Roman" w:hAnsi="Times New Roman" w:cs="Times New Roman"/>
          <w:sz w:val="24"/>
          <w:szCs w:val="24"/>
          <w:lang w:val="en-US"/>
        </w:rPr>
        <w:t>MARSHRUT</w:t>
      </w:r>
      <w:r w:rsidR="001E2697">
        <w:rPr>
          <w:rFonts w:ascii="Times New Roman" w:hAnsi="Times New Roman" w:cs="Times New Roman"/>
          <w:sz w:val="24"/>
          <w:szCs w:val="24"/>
        </w:rPr>
        <w:t>1;</w:t>
      </w:r>
    </w:p>
    <w:p w14:paraId="7527C644" w14:textId="6C39B3DB" w:rsidR="001E2697" w:rsidRDefault="001E269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создать запрос на добавление данных из таблицы </w:t>
      </w:r>
      <w:r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9079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MARSHRUT</w:t>
      </w:r>
      <w:r>
        <w:rPr>
          <w:rFonts w:ascii="Times New Roman" w:hAnsi="Times New Roman" w:cs="Times New Roman"/>
          <w:sz w:val="24"/>
          <w:szCs w:val="24"/>
        </w:rPr>
        <w:t xml:space="preserve">1 в </w:t>
      </w:r>
      <w:r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9079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MARSHRUT</w:t>
      </w:r>
      <w:r w:rsidR="00450487">
        <w:rPr>
          <w:rFonts w:ascii="Times New Roman" w:hAnsi="Times New Roman" w:cs="Times New Roman"/>
          <w:sz w:val="24"/>
          <w:szCs w:val="24"/>
        </w:rPr>
        <w:t>:</w:t>
      </w:r>
    </w:p>
    <w:p w14:paraId="7CB5DB28" w14:textId="737322E5" w:rsidR="00450487" w:rsidRDefault="00450487" w:rsidP="008A5C99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в меню во вкладке </w:t>
      </w:r>
      <w:r w:rsidR="00197249" w:rsidRPr="00197249">
        <w:rPr>
          <w:rFonts w:ascii="Arial" w:hAnsi="Arial" w:cs="Arial"/>
          <w:sz w:val="16"/>
          <w:szCs w:val="16"/>
        </w:rPr>
        <w:t>СОЗДАНИЕ</w:t>
      </w:r>
      <w:r w:rsidR="001972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</w:t>
      </w:r>
      <w:r w:rsidR="00197249">
        <w:rPr>
          <w:rFonts w:ascii="Times New Roman" w:hAnsi="Times New Roman" w:cs="Times New Roman"/>
          <w:sz w:val="24"/>
          <w:szCs w:val="24"/>
        </w:rPr>
        <w:t>зв</w:t>
      </w:r>
      <w:r>
        <w:rPr>
          <w:rFonts w:ascii="Times New Roman" w:hAnsi="Times New Roman" w:cs="Times New Roman"/>
          <w:sz w:val="24"/>
          <w:szCs w:val="24"/>
        </w:rPr>
        <w:t xml:space="preserve">ать </w:t>
      </w:r>
      <w:r w:rsidR="00197249" w:rsidRPr="00197249">
        <w:rPr>
          <w:rFonts w:ascii="Arial" w:hAnsi="Arial" w:cs="Arial"/>
          <w:sz w:val="16"/>
          <w:szCs w:val="16"/>
        </w:rPr>
        <w:t>КОНСТРУКТОР ЗАПРОСОВ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197249">
        <w:rPr>
          <w:rFonts w:ascii="Times New Roman" w:hAnsi="Times New Roman" w:cs="Times New Roman"/>
          <w:sz w:val="24"/>
          <w:szCs w:val="24"/>
        </w:rPr>
        <w:t>из предлагаемого списка таблиц выбрать и</w:t>
      </w:r>
      <w:r>
        <w:rPr>
          <w:rFonts w:ascii="Times New Roman" w:hAnsi="Times New Roman" w:cs="Times New Roman"/>
          <w:sz w:val="24"/>
          <w:szCs w:val="24"/>
        </w:rPr>
        <w:t xml:space="preserve"> добавить таблицу </w:t>
      </w:r>
      <w:r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9079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MARSHRUT</w:t>
      </w:r>
      <w:r>
        <w:rPr>
          <w:rFonts w:ascii="Times New Roman" w:hAnsi="Times New Roman" w:cs="Times New Roman"/>
          <w:sz w:val="24"/>
          <w:szCs w:val="24"/>
        </w:rPr>
        <w:t>1, дважды кликнуть на значке *, определяя тем самым, что мы добавляем данные по всем столбцам таблицы</w:t>
      </w:r>
    </w:p>
    <w:p w14:paraId="673DEF10" w14:textId="6DC4E118" w:rsidR="00450487" w:rsidRPr="00197249" w:rsidRDefault="00450487" w:rsidP="008A5C99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в конструкторе выбрать кнопку </w:t>
      </w:r>
      <w:r w:rsidR="00197249" w:rsidRPr="00197249">
        <w:rPr>
          <w:rFonts w:ascii="Arial" w:hAnsi="Arial" w:cs="Arial"/>
          <w:sz w:val="20"/>
          <w:szCs w:val="20"/>
        </w:rPr>
        <w:t>ДОБАВЛЕНИЕ!</w:t>
      </w:r>
      <w:r>
        <w:rPr>
          <w:rFonts w:ascii="Times New Roman" w:hAnsi="Times New Roman" w:cs="Times New Roman"/>
          <w:sz w:val="24"/>
          <w:szCs w:val="24"/>
        </w:rPr>
        <w:t xml:space="preserve"> и указать, в какую таблицу будут добавляться данные, в примере это </w:t>
      </w:r>
      <w:r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9079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MARSHRUT</w:t>
      </w:r>
    </w:p>
    <w:p w14:paraId="65EC728A" w14:textId="47C011C8" w:rsidR="00450487" w:rsidRDefault="00450487" w:rsidP="008A5C99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</w:t>
      </w:r>
      <w:r w:rsidR="0019724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97249">
        <w:rPr>
          <w:rFonts w:ascii="Times New Roman" w:hAnsi="Times New Roman" w:cs="Times New Roman"/>
          <w:sz w:val="24"/>
          <w:szCs w:val="24"/>
        </w:rPr>
        <w:t xml:space="preserve">нажать кнопку </w:t>
      </w:r>
      <w:proofErr w:type="gramStart"/>
      <w:r w:rsidR="00197249" w:rsidRPr="00197249">
        <w:rPr>
          <w:rFonts w:ascii="Arial" w:hAnsi="Arial" w:cs="Arial"/>
          <w:sz w:val="20"/>
          <w:szCs w:val="20"/>
        </w:rPr>
        <w:t>ВЫПОЛНИТЬ!</w:t>
      </w:r>
      <w:r w:rsidR="00197249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197249">
        <w:rPr>
          <w:rFonts w:ascii="Times New Roman" w:hAnsi="Times New Roman" w:cs="Times New Roman"/>
          <w:sz w:val="24"/>
          <w:szCs w:val="24"/>
        </w:rPr>
        <w:t xml:space="preserve"> программа предупредит о количестве добавляемых записей</w:t>
      </w:r>
    </w:p>
    <w:p w14:paraId="2E76FB27" w14:textId="278ECAB0" w:rsidR="00204DFA" w:rsidRPr="00450487" w:rsidRDefault="00204DFA" w:rsidP="00912591">
      <w:pPr>
        <w:spacing w:after="0" w:line="288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Подробнее порядок создания запроса на добавление можно изучить в справке </w:t>
      </w:r>
      <w:proofErr w:type="spellStart"/>
      <w:r w:rsidRPr="00204DFA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  <w:r w:rsidRPr="00204DFA">
        <w:rPr>
          <w:rFonts w:ascii="Times New Roman" w:hAnsi="Times New Roman" w:cs="Times New Roman"/>
          <w:sz w:val="24"/>
          <w:szCs w:val="24"/>
        </w:rPr>
        <w:t xml:space="preserve"> </w:t>
      </w:r>
      <w:r w:rsidRPr="00204DFA">
        <w:rPr>
          <w:rFonts w:ascii="Times New Roman" w:hAnsi="Times New Roman" w:cs="Times New Roman"/>
          <w:color w:val="0070C0"/>
          <w:sz w:val="20"/>
          <w:szCs w:val="20"/>
        </w:rPr>
        <w:t>https://support.microsoft.com/ru-ru/office/добавление-записей-в-таблицу-с-помощью-запроса-на-добавление-98a5bd66-2190-4243-9638-8ef649cf3596</w:t>
      </w:r>
    </w:p>
    <w:p w14:paraId="6D9BA3CB" w14:textId="2E2376E6" w:rsidR="005301E1" w:rsidRDefault="00842F01" w:rsidP="005301E1">
      <w:pPr>
        <w:spacing w:after="120" w:line="288" w:lineRule="auto"/>
        <w:jc w:val="both"/>
        <w:rPr>
          <w:rFonts w:ascii="Times New Roman" w:eastAsiaTheme="majorEastAsia" w:hAnsi="Times New Roman" w:cstheme="majorBidi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 окончании импорта удалить таблицу </w:t>
      </w:r>
      <w:r>
        <w:rPr>
          <w:rFonts w:ascii="Times New Roman" w:hAnsi="Times New Roman" w:cs="Times New Roman"/>
          <w:sz w:val="24"/>
          <w:szCs w:val="24"/>
          <w:lang w:val="en-US"/>
        </w:rPr>
        <w:t>TBL</w:t>
      </w:r>
      <w:r w:rsidRPr="0019079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  <w:lang w:val="en-US"/>
        </w:rPr>
        <w:t>MARSHRUT</w:t>
      </w:r>
      <w:r>
        <w:rPr>
          <w:rFonts w:ascii="Times New Roman" w:hAnsi="Times New Roman" w:cs="Times New Roman"/>
          <w:sz w:val="24"/>
          <w:szCs w:val="24"/>
        </w:rPr>
        <w:t>1 из БД</w:t>
      </w:r>
      <w:r w:rsidR="005301E1">
        <w:rPr>
          <w:rFonts w:ascii="Times New Roman" w:hAnsi="Times New Roman" w:cs="Times New Roman"/>
          <w:sz w:val="24"/>
          <w:szCs w:val="24"/>
        </w:rPr>
        <w:t>.</w:t>
      </w:r>
      <w:r w:rsidR="005301E1">
        <w:rPr>
          <w:sz w:val="24"/>
          <w:szCs w:val="24"/>
        </w:rPr>
        <w:br w:type="page"/>
      </w:r>
    </w:p>
    <w:p w14:paraId="3398817D" w14:textId="7E611626" w:rsidR="00113B5A" w:rsidRPr="005301E1" w:rsidRDefault="005301E1" w:rsidP="00912591">
      <w:pPr>
        <w:pStyle w:val="1"/>
        <w:spacing w:line="288" w:lineRule="auto"/>
        <w:rPr>
          <w:sz w:val="24"/>
          <w:szCs w:val="24"/>
        </w:rPr>
      </w:pPr>
      <w:bookmarkStart w:id="37" w:name="_Toc126073544"/>
      <w:r>
        <w:rPr>
          <w:sz w:val="24"/>
          <w:szCs w:val="24"/>
        </w:rPr>
        <w:lastRenderedPageBreak/>
        <w:t>5</w:t>
      </w:r>
      <w:r w:rsidR="00113B5A" w:rsidRPr="005301E1">
        <w:rPr>
          <w:sz w:val="24"/>
          <w:szCs w:val="24"/>
        </w:rPr>
        <w:t xml:space="preserve"> ПРИСВОЕНИЕ ИДЕНТИФИКАТОРОВ ОБЪЕКТОВ БД ОБЪЕКТАМ </w:t>
      </w:r>
      <w:r w:rsidR="00113B5A" w:rsidRPr="005301E1">
        <w:rPr>
          <w:sz w:val="24"/>
          <w:szCs w:val="24"/>
          <w:lang w:val="en-US"/>
        </w:rPr>
        <w:t>SHAPE</w:t>
      </w:r>
      <w:r w:rsidR="00113B5A" w:rsidRPr="005301E1">
        <w:rPr>
          <w:sz w:val="24"/>
          <w:szCs w:val="24"/>
        </w:rPr>
        <w:t>-ФАЙЛОВ</w:t>
      </w:r>
      <w:bookmarkEnd w:id="37"/>
    </w:p>
    <w:p w14:paraId="37480BC3" w14:textId="26792014" w:rsidR="00113B5A" w:rsidRDefault="0033529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ручном вводе БД (без использования технологии </w:t>
      </w:r>
      <w:r>
        <w:rPr>
          <w:rFonts w:ascii="Times New Roman" w:hAnsi="Times New Roman" w:cs="Times New Roman"/>
          <w:sz w:val="24"/>
          <w:szCs w:val="24"/>
          <w:lang w:val="en-US"/>
        </w:rPr>
        <w:t>Sherpa</w:t>
      </w:r>
      <w:r w:rsidRPr="00335291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C74FB9">
        <w:rPr>
          <w:rFonts w:ascii="Times New Roman" w:hAnsi="Times New Roman" w:cs="Times New Roman"/>
          <w:sz w:val="24"/>
          <w:szCs w:val="24"/>
        </w:rPr>
        <w:t xml:space="preserve"> ЦМ карт фактического материала и результатов опробования следует проставить идентификаторы связи с БД </w:t>
      </w:r>
      <w:r w:rsidR="00C74FB9">
        <w:rPr>
          <w:rFonts w:ascii="Times New Roman" w:hAnsi="Times New Roman" w:cs="Times New Roman"/>
          <w:sz w:val="24"/>
          <w:szCs w:val="24"/>
          <w:lang w:val="en-US"/>
        </w:rPr>
        <w:t>ID</w:t>
      </w:r>
      <w:r w:rsidR="00C74FB9" w:rsidRPr="00C74FB9">
        <w:rPr>
          <w:rFonts w:ascii="Times New Roman" w:hAnsi="Times New Roman" w:cs="Times New Roman"/>
          <w:sz w:val="24"/>
          <w:szCs w:val="24"/>
        </w:rPr>
        <w:t>_</w:t>
      </w:r>
      <w:r w:rsidR="00C74FB9">
        <w:rPr>
          <w:rFonts w:ascii="Times New Roman" w:hAnsi="Times New Roman" w:cs="Times New Roman"/>
          <w:sz w:val="24"/>
          <w:szCs w:val="24"/>
          <w:lang w:val="en-US"/>
        </w:rPr>
        <w:t>OBJ</w:t>
      </w:r>
      <w:r w:rsidR="00C74FB9">
        <w:rPr>
          <w:rFonts w:ascii="Times New Roman" w:hAnsi="Times New Roman" w:cs="Times New Roman"/>
          <w:sz w:val="24"/>
          <w:szCs w:val="24"/>
        </w:rPr>
        <w:t>.</w:t>
      </w:r>
    </w:p>
    <w:p w14:paraId="4B7504BB" w14:textId="3055D0C1" w:rsidR="00AF12CF" w:rsidRDefault="00AF12CF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объектов наблюдений</w:t>
      </w:r>
      <w:r w:rsidR="0084052D">
        <w:rPr>
          <w:rFonts w:ascii="Times New Roman" w:hAnsi="Times New Roman" w:cs="Times New Roman"/>
          <w:sz w:val="24"/>
          <w:szCs w:val="24"/>
        </w:rPr>
        <w:t xml:space="preserve"> и результатов опробования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5661FF0" w14:textId="29030321" w:rsidR="00AF12CF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</w:t>
      </w:r>
      <w:r w:rsidR="00AF12CF">
        <w:rPr>
          <w:rFonts w:ascii="Times New Roman" w:hAnsi="Times New Roman" w:cs="Times New Roman"/>
          <w:sz w:val="24"/>
          <w:szCs w:val="24"/>
        </w:rPr>
        <w:t xml:space="preserve">- </w:t>
      </w:r>
      <w:r w:rsidR="008E5B11">
        <w:rPr>
          <w:rFonts w:ascii="Times New Roman" w:hAnsi="Times New Roman" w:cs="Times New Roman"/>
          <w:sz w:val="24"/>
          <w:szCs w:val="24"/>
        </w:rPr>
        <w:t>загрузить</w:t>
      </w:r>
      <w:r w:rsidR="00AF12CF">
        <w:rPr>
          <w:rFonts w:ascii="Times New Roman" w:hAnsi="Times New Roman" w:cs="Times New Roman"/>
          <w:sz w:val="24"/>
          <w:szCs w:val="24"/>
        </w:rPr>
        <w:t xml:space="preserve"> во фрейм КФМ таблицу БД:</w:t>
      </w:r>
    </w:p>
    <w:p w14:paraId="61AE2B68" w14:textId="77777777" w:rsidR="00335291" w:rsidRPr="0084052D" w:rsidRDefault="0033529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172C">
        <w:rPr>
          <w:rFonts w:ascii="Times New Roman" w:hAnsi="Times New Roman" w:cs="Times New Roman"/>
          <w:sz w:val="24"/>
          <w:szCs w:val="24"/>
        </w:rPr>
        <w:t>TBL_OBJECT_N</w:t>
      </w:r>
      <w:r w:rsidRPr="0084052D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>содержит идентификатор</w:t>
      </w:r>
      <w:r w:rsidRPr="008405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объекта наблюдений </w:t>
      </w:r>
      <w:proofErr w:type="spellStart"/>
      <w:r w:rsidRPr="0084052D">
        <w:rPr>
          <w:rFonts w:ascii="Times New Roman" w:hAnsi="Times New Roman" w:cs="Times New Roman"/>
          <w:sz w:val="24"/>
          <w:szCs w:val="24"/>
        </w:rPr>
        <w:t>ID_ObjN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для связи со слоем </w:t>
      </w:r>
      <w:r>
        <w:rPr>
          <w:rFonts w:ascii="Times New Roman" w:hAnsi="Times New Roman" w:cs="Times New Roman"/>
          <w:sz w:val="24"/>
          <w:szCs w:val="24"/>
          <w:lang w:val="en-US"/>
        </w:rPr>
        <w:t>OOBSP</w:t>
      </w:r>
    </w:p>
    <w:p w14:paraId="71C4155C" w14:textId="77777777" w:rsidR="00335291" w:rsidRPr="0084052D" w:rsidRDefault="0033529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52D">
        <w:rPr>
          <w:rFonts w:ascii="Times New Roman" w:hAnsi="Times New Roman" w:cs="Times New Roman"/>
          <w:sz w:val="24"/>
          <w:szCs w:val="24"/>
        </w:rPr>
        <w:t xml:space="preserve">TBL_OPROB_OBRZT - </w:t>
      </w:r>
      <w:r>
        <w:rPr>
          <w:rFonts w:ascii="Times New Roman" w:hAnsi="Times New Roman" w:cs="Times New Roman"/>
          <w:sz w:val="24"/>
          <w:szCs w:val="24"/>
        </w:rPr>
        <w:t>содержит идентификатор</w:t>
      </w:r>
      <w:r w:rsidRPr="0084052D">
        <w:rPr>
          <w:rFonts w:ascii="Times New Roman" w:hAnsi="Times New Roman" w:cs="Times New Roman"/>
          <w:sz w:val="24"/>
          <w:szCs w:val="24"/>
        </w:rPr>
        <w:t xml:space="preserve"> опробования </w:t>
      </w:r>
      <w:r w:rsidRPr="0084052D"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84052D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Pr="0084052D">
        <w:rPr>
          <w:rFonts w:ascii="Times New Roman" w:hAnsi="Times New Roman" w:cs="Times New Roman"/>
          <w:sz w:val="24"/>
          <w:szCs w:val="24"/>
          <w:lang w:val="en-US"/>
        </w:rPr>
        <w:t>Obrzt</w:t>
      </w:r>
      <w:proofErr w:type="spellEnd"/>
      <w:r w:rsidRPr="008405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для связи со слоем </w:t>
      </w:r>
      <w:r>
        <w:rPr>
          <w:rFonts w:ascii="Times New Roman" w:hAnsi="Times New Roman" w:cs="Times New Roman"/>
          <w:sz w:val="24"/>
          <w:szCs w:val="24"/>
          <w:lang w:val="en-US"/>
        </w:rPr>
        <w:t>OOPRP</w:t>
      </w:r>
    </w:p>
    <w:p w14:paraId="0A746FCC" w14:textId="77777777" w:rsidR="00335291" w:rsidRDefault="0033529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Полный перечень всех таблиц с указанием полей приведен в Методическом руководстве к БД</w:t>
      </w:r>
    </w:p>
    <w:p w14:paraId="25C36272" w14:textId="53A46789" w:rsidR="00335291" w:rsidRDefault="0033529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6524CE7B" wp14:editId="2DC1AF32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2247900" cy="2057400"/>
            <wp:effectExtent l="0" t="0" r="0" b="0"/>
            <wp:wrapTopAndBottom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5D6A1C" w14:textId="3C485AB2" w:rsidR="0084052D" w:rsidRPr="00EF1207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</w:t>
      </w:r>
      <w:r w:rsidR="005702A5">
        <w:rPr>
          <w:rFonts w:ascii="Times New Roman" w:hAnsi="Times New Roman" w:cs="Times New Roman"/>
          <w:sz w:val="24"/>
          <w:szCs w:val="24"/>
        </w:rPr>
        <w:t xml:space="preserve">через поле атрибутивной таблицы, содержащий номер объекта, </w:t>
      </w:r>
      <w:r>
        <w:rPr>
          <w:rFonts w:ascii="Times New Roman" w:hAnsi="Times New Roman" w:cs="Times New Roman"/>
          <w:sz w:val="24"/>
          <w:szCs w:val="24"/>
        </w:rPr>
        <w:t xml:space="preserve">присоединить эти таблицы к </w:t>
      </w:r>
      <w:r>
        <w:rPr>
          <w:rFonts w:ascii="Times New Roman" w:hAnsi="Times New Roman" w:cs="Times New Roman"/>
          <w:sz w:val="24"/>
          <w:szCs w:val="24"/>
          <w:lang w:val="en-US"/>
        </w:rPr>
        <w:t>OOBSP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en-US"/>
        </w:rPr>
        <w:t>OOPRP</w:t>
      </w:r>
    </w:p>
    <w:p w14:paraId="4D6AE0EE" w14:textId="5013CD51" w:rsidR="0084052D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– </w:t>
      </w:r>
      <w:proofErr w:type="gramStart"/>
      <w:r>
        <w:rPr>
          <w:rFonts w:ascii="Times New Roman" w:hAnsi="Times New Roman" w:cs="Times New Roman"/>
          <w:sz w:val="24"/>
          <w:szCs w:val="24"/>
        </w:rPr>
        <w:t>через калькулятор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скопировать значения идентификатора в атрибутивную таблицу</w:t>
      </w:r>
    </w:p>
    <w:p w14:paraId="75D38EA2" w14:textId="1D5275B3" w:rsidR="0084052D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маршрутов:</w:t>
      </w:r>
    </w:p>
    <w:p w14:paraId="730B60D2" w14:textId="77777777" w:rsidR="0084052D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1 - загрузить во фрейм КФМ таблицу БД:</w:t>
      </w:r>
    </w:p>
    <w:p w14:paraId="168E5BA4" w14:textId="77777777" w:rsidR="0084052D" w:rsidRPr="0043172C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172C">
        <w:rPr>
          <w:rFonts w:ascii="Times New Roman" w:hAnsi="Times New Roman" w:cs="Times New Roman"/>
          <w:sz w:val="24"/>
          <w:szCs w:val="24"/>
        </w:rPr>
        <w:t>TBL_MARSHRUT</w:t>
      </w:r>
      <w:r>
        <w:rPr>
          <w:rFonts w:ascii="Times New Roman" w:hAnsi="Times New Roman" w:cs="Times New Roman"/>
          <w:sz w:val="24"/>
          <w:szCs w:val="24"/>
        </w:rPr>
        <w:t xml:space="preserve"> содержит идентификатор маршрута </w:t>
      </w:r>
      <w:proofErr w:type="spellStart"/>
      <w:r w:rsidRPr="0043172C">
        <w:rPr>
          <w:rFonts w:ascii="Times New Roman" w:hAnsi="Times New Roman" w:cs="Times New Roman"/>
          <w:sz w:val="24"/>
          <w:szCs w:val="24"/>
        </w:rPr>
        <w:t>ID_Marsh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для связи со слоем </w:t>
      </w:r>
      <w:r>
        <w:rPr>
          <w:rFonts w:ascii="Times New Roman" w:hAnsi="Times New Roman" w:cs="Times New Roman"/>
          <w:sz w:val="24"/>
          <w:szCs w:val="24"/>
          <w:lang w:val="en-US"/>
        </w:rPr>
        <w:t>OOBSL</w:t>
      </w:r>
    </w:p>
    <w:p w14:paraId="22B88EFE" w14:textId="73D96948" w:rsidR="0084052D" w:rsidRDefault="008405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</w:t>
      </w:r>
      <w:r w:rsidR="00A02506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2506">
        <w:rPr>
          <w:rFonts w:ascii="Times New Roman" w:hAnsi="Times New Roman" w:cs="Times New Roman"/>
          <w:sz w:val="24"/>
          <w:szCs w:val="24"/>
        </w:rPr>
        <w:t>скопировать идентификаторы исходя из сведений о маршруте</w:t>
      </w:r>
    </w:p>
    <w:p w14:paraId="06EF61D9" w14:textId="77777777" w:rsidR="005301E1" w:rsidRDefault="005301E1">
      <w:pPr>
        <w:rPr>
          <w:rFonts w:ascii="Times New Roman" w:eastAsiaTheme="majorEastAsia" w:hAnsi="Times New Roman" w:cstheme="majorBidi"/>
          <w:sz w:val="24"/>
          <w:szCs w:val="24"/>
        </w:rPr>
      </w:pPr>
      <w:r>
        <w:rPr>
          <w:sz w:val="24"/>
          <w:szCs w:val="24"/>
        </w:rPr>
        <w:br w:type="page"/>
      </w:r>
    </w:p>
    <w:p w14:paraId="0387FF00" w14:textId="3B7A73FA" w:rsidR="00CD10A0" w:rsidRPr="005301E1" w:rsidRDefault="005301E1" w:rsidP="00912591">
      <w:pPr>
        <w:pStyle w:val="1"/>
        <w:spacing w:line="288" w:lineRule="auto"/>
        <w:rPr>
          <w:sz w:val="24"/>
          <w:szCs w:val="24"/>
        </w:rPr>
      </w:pPr>
      <w:bookmarkStart w:id="38" w:name="_Toc126073545"/>
      <w:r>
        <w:rPr>
          <w:sz w:val="24"/>
          <w:szCs w:val="24"/>
        </w:rPr>
        <w:lastRenderedPageBreak/>
        <w:t>6</w:t>
      </w:r>
      <w:r w:rsidR="00CD10A0" w:rsidRPr="005301E1">
        <w:rPr>
          <w:sz w:val="24"/>
          <w:szCs w:val="24"/>
        </w:rPr>
        <w:t xml:space="preserve"> ПЕРЕСЧЕТ КООРДИНАТНОЙ ПРИВЯЗКИ БД ИЗ </w:t>
      </w:r>
      <w:r>
        <w:rPr>
          <w:sz w:val="24"/>
          <w:szCs w:val="24"/>
        </w:rPr>
        <w:t>ПУЛКОВО</w:t>
      </w:r>
      <w:r w:rsidR="00CD10A0" w:rsidRPr="005301E1">
        <w:rPr>
          <w:sz w:val="24"/>
          <w:szCs w:val="24"/>
        </w:rPr>
        <w:t>-42 В ГСК-2011</w:t>
      </w:r>
      <w:bookmarkEnd w:id="38"/>
    </w:p>
    <w:p w14:paraId="134E5FB2" w14:textId="136D9800" w:rsidR="00CD10A0" w:rsidRDefault="00D271AC" w:rsidP="00912591">
      <w:pPr>
        <w:spacing w:after="6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Согласно последним требованиям </w:t>
      </w:r>
      <w:proofErr w:type="spellStart"/>
      <w:r w:rsidR="009271FA">
        <w:rPr>
          <w:rFonts w:ascii="Times New Roman" w:hAnsi="Times New Roman" w:cs="Times New Roman"/>
          <w:sz w:val="24"/>
          <w:szCs w:val="24"/>
        </w:rPr>
        <w:t>Росгеолфонда</w:t>
      </w:r>
      <w:proofErr w:type="spellEnd"/>
      <w:r w:rsidR="009271F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передач</w:t>
      </w:r>
      <w:r w:rsidR="001E76A0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цифровых</w:t>
      </w:r>
      <w:r w:rsidR="001E76A0">
        <w:rPr>
          <w:rFonts w:ascii="Times New Roman" w:hAnsi="Times New Roman" w:cs="Times New Roman"/>
          <w:sz w:val="24"/>
          <w:szCs w:val="24"/>
        </w:rPr>
        <w:t xml:space="preserve"> материалов карт комплектов и сопровождающих их баз данных предоставляются в координатной привязке ГСК-2011</w:t>
      </w:r>
      <w:r w:rsidR="00CD10A0">
        <w:rPr>
          <w:rFonts w:ascii="Times New Roman" w:hAnsi="Times New Roman" w:cs="Times New Roman"/>
          <w:sz w:val="24"/>
          <w:szCs w:val="24"/>
        </w:rPr>
        <w:t>.</w:t>
      </w:r>
      <w:r w:rsidR="001E76A0">
        <w:rPr>
          <w:rFonts w:ascii="Times New Roman" w:hAnsi="Times New Roman" w:cs="Times New Roman"/>
          <w:sz w:val="24"/>
          <w:szCs w:val="24"/>
        </w:rPr>
        <w:t xml:space="preserve"> Переход на новую систему координат начат недавно, поэтому многие исполнители имеют на руках данные как в системе координат Пулково-42, так и данные в ГСК-2011. </w:t>
      </w:r>
      <w:r w:rsidR="00243CA1" w:rsidRPr="005301E1">
        <w:rPr>
          <w:rFonts w:ascii="Times New Roman" w:hAnsi="Times New Roman" w:cs="Times New Roman"/>
          <w:b/>
          <w:sz w:val="24"/>
          <w:szCs w:val="24"/>
        </w:rPr>
        <w:t xml:space="preserve">В одной БД данные с разной координатной привязкой предоставлять нельзя. </w:t>
      </w:r>
      <w:r w:rsidR="001E76A0">
        <w:rPr>
          <w:rFonts w:ascii="Times New Roman" w:hAnsi="Times New Roman" w:cs="Times New Roman"/>
          <w:sz w:val="24"/>
          <w:szCs w:val="24"/>
        </w:rPr>
        <w:t>Таким образом, встает вопрос о пересчете данных с целью объединения их в единый массив. Ниже приводится вариант пересчета координат Пулково-42 объектов БД.</w:t>
      </w:r>
    </w:p>
    <w:p w14:paraId="2E850A4D" w14:textId="4B42B27C" w:rsidR="00243CA1" w:rsidRDefault="001E76A0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Наиболее простым вариантом является пересчет координат </w:t>
      </w:r>
      <w:r w:rsidR="005660AE">
        <w:rPr>
          <w:rFonts w:ascii="Times New Roman" w:hAnsi="Times New Roman" w:cs="Times New Roman"/>
          <w:sz w:val="24"/>
          <w:szCs w:val="24"/>
        </w:rPr>
        <w:t xml:space="preserve">через </w:t>
      </w:r>
      <w:r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Pr="001E76A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файл</w:t>
      </w:r>
      <w:r w:rsidR="005660AE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.</w:t>
      </w:r>
      <w:r w:rsidR="00243CA1">
        <w:rPr>
          <w:rFonts w:ascii="Times New Roman" w:hAnsi="Times New Roman" w:cs="Times New Roman"/>
          <w:sz w:val="24"/>
          <w:szCs w:val="24"/>
        </w:rPr>
        <w:t xml:space="preserve"> Предлагаемый алгоритм пересчета сводится к следующему:</w:t>
      </w:r>
    </w:p>
    <w:p w14:paraId="40CD23F5" w14:textId="6A3A489D" w:rsidR="00243CA1" w:rsidRDefault="00243CA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создание «рабочих» </w:t>
      </w:r>
      <w:r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Pr="001E76A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файлов из таблиц БД;</w:t>
      </w:r>
    </w:p>
    <w:p w14:paraId="1D9E3787" w14:textId="77777777" w:rsidR="00243CA1" w:rsidRDefault="00243CA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пересчет координатной привязки созданных </w:t>
      </w:r>
      <w:r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Pr="001E76A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файлов из Пулково-42 в ГСК-2011;</w:t>
      </w:r>
    </w:p>
    <w:p w14:paraId="08561A44" w14:textId="51CCFC2F" w:rsidR="00243CA1" w:rsidRDefault="00243CA1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экспорт атрибутивных таблиц с полями координат через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243C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69F3B41" w14:textId="4575CE74" w:rsidR="00243CA1" w:rsidRDefault="00243CA1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создание запроса на обновление в </w:t>
      </w:r>
      <w:r>
        <w:rPr>
          <w:rFonts w:ascii="Times New Roman" w:hAnsi="Times New Roman" w:cs="Times New Roman"/>
          <w:sz w:val="24"/>
          <w:szCs w:val="24"/>
          <w:lang w:val="en-US"/>
        </w:rPr>
        <w:t>Access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60AE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обновление полей координат в таблицах БД.</w:t>
      </w:r>
    </w:p>
    <w:p w14:paraId="3896A118" w14:textId="05AED6FC" w:rsidR="00292EDE" w:rsidRPr="00292EDE" w:rsidRDefault="00292EDE" w:rsidP="00912591">
      <w:pPr>
        <w:spacing w:after="120" w:line="288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92EDE">
        <w:rPr>
          <w:rFonts w:ascii="Times New Roman" w:hAnsi="Times New Roman" w:cs="Times New Roman"/>
          <w:i/>
          <w:sz w:val="24"/>
          <w:szCs w:val="24"/>
        </w:rPr>
        <w:t xml:space="preserve">- создание «рабочих» </w:t>
      </w:r>
      <w:r w:rsidRPr="00292EDE">
        <w:rPr>
          <w:rFonts w:ascii="Times New Roman" w:hAnsi="Times New Roman" w:cs="Times New Roman"/>
          <w:i/>
          <w:sz w:val="24"/>
          <w:szCs w:val="24"/>
          <w:lang w:val="en-US"/>
        </w:rPr>
        <w:t>shape</w:t>
      </w:r>
      <w:r w:rsidRPr="00292EDE">
        <w:rPr>
          <w:rFonts w:ascii="Times New Roman" w:hAnsi="Times New Roman" w:cs="Times New Roman"/>
          <w:i/>
          <w:sz w:val="24"/>
          <w:szCs w:val="24"/>
        </w:rPr>
        <w:t>-файлов из таблиц БД</w:t>
      </w:r>
    </w:p>
    <w:p w14:paraId="1F7A3D0B" w14:textId="77777777" w:rsidR="00292EDE" w:rsidRDefault="008A692D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БД подлежат пересчету все таблицы с координатной привязкой: </w:t>
      </w:r>
    </w:p>
    <w:p w14:paraId="0AD5DEE4" w14:textId="77777777" w:rsidR="00292EDE" w:rsidRDefault="008A69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692D">
        <w:rPr>
          <w:rFonts w:ascii="Times New Roman" w:hAnsi="Times New Roman" w:cs="Times New Roman"/>
          <w:sz w:val="24"/>
          <w:szCs w:val="24"/>
        </w:rPr>
        <w:t>TBL_OBJECT_N</w:t>
      </w:r>
      <w:r w:rsidR="004B64F9">
        <w:rPr>
          <w:rFonts w:ascii="Times New Roman" w:hAnsi="Times New Roman" w:cs="Times New Roman"/>
          <w:sz w:val="24"/>
          <w:szCs w:val="24"/>
        </w:rPr>
        <w:t xml:space="preserve"> – таблица объектов наблюдений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77690713" w14:textId="77777777" w:rsidR="00292EDE" w:rsidRDefault="008A692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692D">
        <w:rPr>
          <w:rFonts w:ascii="Times New Roman" w:hAnsi="Times New Roman" w:cs="Times New Roman"/>
          <w:sz w:val="24"/>
          <w:szCs w:val="24"/>
        </w:rPr>
        <w:t>TBL_OPROB_OBRZT</w:t>
      </w:r>
      <w:r w:rsidR="004B64F9">
        <w:rPr>
          <w:rFonts w:ascii="Times New Roman" w:hAnsi="Times New Roman" w:cs="Times New Roman"/>
          <w:sz w:val="24"/>
          <w:szCs w:val="24"/>
        </w:rPr>
        <w:t xml:space="preserve"> – журнал образцов и проб; </w:t>
      </w:r>
    </w:p>
    <w:p w14:paraId="4FA1666F" w14:textId="6B952CEA" w:rsidR="00292EDE" w:rsidRDefault="004B64F9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4F9">
        <w:rPr>
          <w:rFonts w:ascii="Times New Roman" w:hAnsi="Times New Roman" w:cs="Times New Roman"/>
          <w:sz w:val="24"/>
          <w:szCs w:val="24"/>
        </w:rPr>
        <w:t>TBL_OPROB_BRZD</w:t>
      </w:r>
      <w:r>
        <w:rPr>
          <w:rFonts w:ascii="Times New Roman" w:hAnsi="Times New Roman" w:cs="Times New Roman"/>
          <w:sz w:val="24"/>
          <w:szCs w:val="24"/>
        </w:rPr>
        <w:t xml:space="preserve"> – журнал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опробования; </w:t>
      </w:r>
    </w:p>
    <w:p w14:paraId="1CD3A375" w14:textId="77777777" w:rsidR="00292EDE" w:rsidRDefault="004B64F9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4F9">
        <w:rPr>
          <w:rFonts w:ascii="Times New Roman" w:hAnsi="Times New Roman" w:cs="Times New Roman"/>
          <w:sz w:val="24"/>
          <w:szCs w:val="24"/>
        </w:rPr>
        <w:t>TBL_OPROB_SHLIH</w:t>
      </w:r>
      <w:r>
        <w:rPr>
          <w:rFonts w:ascii="Times New Roman" w:hAnsi="Times New Roman" w:cs="Times New Roman"/>
          <w:sz w:val="24"/>
          <w:szCs w:val="24"/>
        </w:rPr>
        <w:t xml:space="preserve"> – журнал шлихового опробования; </w:t>
      </w:r>
    </w:p>
    <w:p w14:paraId="4437F91D" w14:textId="77777777" w:rsidR="00292EDE" w:rsidRDefault="004B64F9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4F9">
        <w:rPr>
          <w:rFonts w:ascii="Times New Roman" w:hAnsi="Times New Roman" w:cs="Times New Roman"/>
          <w:sz w:val="24"/>
          <w:szCs w:val="24"/>
        </w:rPr>
        <w:t>TBL_OPROB_LITOCH_DO</w:t>
      </w:r>
      <w:r>
        <w:rPr>
          <w:rFonts w:ascii="Times New Roman" w:hAnsi="Times New Roman" w:cs="Times New Roman"/>
          <w:sz w:val="24"/>
          <w:szCs w:val="24"/>
        </w:rPr>
        <w:t xml:space="preserve"> – журнал литохимическог</w:t>
      </w:r>
      <w:r w:rsidR="00292EDE">
        <w:rPr>
          <w:rFonts w:ascii="Times New Roman" w:hAnsi="Times New Roman" w:cs="Times New Roman"/>
          <w:sz w:val="24"/>
          <w:szCs w:val="24"/>
        </w:rPr>
        <w:t>о опробования донных отложений;</w:t>
      </w:r>
    </w:p>
    <w:p w14:paraId="7F3F769A" w14:textId="325CA02F" w:rsidR="008A692D" w:rsidRPr="001E76A0" w:rsidRDefault="004B64F9" w:rsidP="00912591">
      <w:pPr>
        <w:spacing w:after="12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64F9">
        <w:rPr>
          <w:rFonts w:ascii="Times New Roman" w:hAnsi="Times New Roman" w:cs="Times New Roman"/>
          <w:sz w:val="24"/>
          <w:szCs w:val="24"/>
        </w:rPr>
        <w:t>TBL_OPROB_LITOCH_VO</w:t>
      </w:r>
      <w:r>
        <w:rPr>
          <w:rFonts w:ascii="Times New Roman" w:hAnsi="Times New Roman" w:cs="Times New Roman"/>
          <w:sz w:val="24"/>
          <w:szCs w:val="24"/>
        </w:rPr>
        <w:t xml:space="preserve"> – журнал литохимического опробования вторичных ореолов</w:t>
      </w:r>
    </w:p>
    <w:p w14:paraId="5277F9A7" w14:textId="41238128" w:rsidR="00392BD5" w:rsidRPr="00070E35" w:rsidRDefault="00392BD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–в проекте </w:t>
      </w:r>
      <w:r>
        <w:rPr>
          <w:rFonts w:ascii="Times New Roman" w:hAnsi="Times New Roman" w:cs="Times New Roman"/>
          <w:sz w:val="24"/>
          <w:szCs w:val="24"/>
          <w:lang w:val="en-US"/>
        </w:rPr>
        <w:t>ArcMap</w:t>
      </w:r>
      <w:r>
        <w:rPr>
          <w:rFonts w:ascii="Times New Roman" w:hAnsi="Times New Roman" w:cs="Times New Roman"/>
          <w:sz w:val="24"/>
          <w:szCs w:val="24"/>
        </w:rPr>
        <w:t xml:space="preserve"> создать новый фрейм с </w:t>
      </w:r>
      <w:r w:rsidR="00070E35">
        <w:rPr>
          <w:rFonts w:ascii="Times New Roman" w:hAnsi="Times New Roman" w:cs="Times New Roman"/>
          <w:sz w:val="24"/>
          <w:szCs w:val="24"/>
        </w:rPr>
        <w:t xml:space="preserve">координатной привязкой </w:t>
      </w:r>
      <w:proofErr w:type="spellStart"/>
      <w:r w:rsidR="00070E35">
        <w:rPr>
          <w:rFonts w:ascii="Times New Roman" w:hAnsi="Times New Roman" w:cs="Times New Roman"/>
          <w:sz w:val="24"/>
          <w:szCs w:val="24"/>
          <w:lang w:val="en-US"/>
        </w:rPr>
        <w:t>Pulkovo</w:t>
      </w:r>
      <w:proofErr w:type="spellEnd"/>
      <w:r w:rsidR="00070E35" w:rsidRPr="00070E35">
        <w:rPr>
          <w:rFonts w:ascii="Times New Roman" w:hAnsi="Times New Roman" w:cs="Times New Roman"/>
          <w:sz w:val="24"/>
          <w:szCs w:val="24"/>
        </w:rPr>
        <w:t xml:space="preserve"> 42</w:t>
      </w:r>
      <w:r w:rsidR="00070E35">
        <w:rPr>
          <w:rFonts w:ascii="Times New Roman" w:hAnsi="Times New Roman" w:cs="Times New Roman"/>
          <w:sz w:val="24"/>
          <w:szCs w:val="24"/>
        </w:rPr>
        <w:t>,</w:t>
      </w:r>
      <w:r w:rsidR="00070E35" w:rsidRPr="00070E35">
        <w:rPr>
          <w:rFonts w:ascii="Times New Roman" w:hAnsi="Times New Roman" w:cs="Times New Roman"/>
          <w:sz w:val="24"/>
          <w:szCs w:val="24"/>
        </w:rPr>
        <w:t xml:space="preserve"> </w:t>
      </w:r>
      <w:r w:rsidR="00070E35">
        <w:rPr>
          <w:rFonts w:ascii="Times New Roman" w:hAnsi="Times New Roman" w:cs="Times New Roman"/>
          <w:sz w:val="24"/>
          <w:szCs w:val="24"/>
        </w:rPr>
        <w:t>единицы измерения – десятичные градусы;</w:t>
      </w:r>
    </w:p>
    <w:p w14:paraId="35A56633" w14:textId="6D477022" w:rsidR="004B64F9" w:rsidRDefault="00392BD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4DBBCB57" wp14:editId="7D915F0C">
            <wp:simplePos x="0" y="0"/>
            <wp:positionH relativeFrom="margin">
              <wp:align>left</wp:align>
            </wp:positionH>
            <wp:positionV relativeFrom="paragraph">
              <wp:posOffset>300990</wp:posOffset>
            </wp:positionV>
            <wp:extent cx="2047875" cy="1874520"/>
            <wp:effectExtent l="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703" cy="19103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2 </w:t>
      </w:r>
      <w:r w:rsidR="00070E3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подгрузить</w:t>
      </w:r>
      <w:r w:rsidR="00070E35">
        <w:rPr>
          <w:rFonts w:ascii="Times New Roman" w:hAnsi="Times New Roman" w:cs="Times New Roman"/>
          <w:sz w:val="24"/>
          <w:szCs w:val="24"/>
        </w:rPr>
        <w:t xml:space="preserve"> во фрейм</w:t>
      </w:r>
      <w:r>
        <w:rPr>
          <w:rFonts w:ascii="Times New Roman" w:hAnsi="Times New Roman" w:cs="Times New Roman"/>
          <w:sz w:val="24"/>
          <w:szCs w:val="24"/>
        </w:rPr>
        <w:t xml:space="preserve"> таблицу БД</w:t>
      </w:r>
    </w:p>
    <w:p w14:paraId="3F249FD4" w14:textId="79AC3EDE" w:rsidR="00392BD5" w:rsidRDefault="00E6184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 – используя координаты таблицы реализовать временный слой событий</w:t>
      </w:r>
    </w:p>
    <w:p w14:paraId="1E33C89F" w14:textId="269915A8" w:rsidR="00392BD5" w:rsidRDefault="00392BD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B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9E092AA" wp14:editId="3A1C3B71">
            <wp:extent cx="2552700" cy="16264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91753" cy="165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CD6A8" w14:textId="77777777" w:rsidR="00392BD5" w:rsidRDefault="00392BD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AB4C53" w14:textId="22875EC0" w:rsidR="00392BD5" w:rsidRDefault="00E6184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4AA871" wp14:editId="60032BB6">
            <wp:extent cx="2238375" cy="3412968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3.JP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235" cy="341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0DEB9" w14:textId="4FF5FC34" w:rsidR="00E61848" w:rsidRPr="00E61848" w:rsidRDefault="00E6184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во фрейме будет сформирован </w:t>
      </w:r>
      <w:r w:rsidR="009271FA">
        <w:rPr>
          <w:rFonts w:ascii="Times New Roman" w:hAnsi="Times New Roman" w:cs="Times New Roman"/>
          <w:sz w:val="24"/>
          <w:szCs w:val="24"/>
        </w:rPr>
        <w:t xml:space="preserve">временный </w:t>
      </w:r>
      <w:r>
        <w:rPr>
          <w:rFonts w:ascii="Times New Roman" w:hAnsi="Times New Roman" w:cs="Times New Roman"/>
          <w:sz w:val="24"/>
          <w:szCs w:val="24"/>
        </w:rPr>
        <w:t>файл НАЗВАНИЕ ТАБЛИЦЫ</w:t>
      </w:r>
      <w:r w:rsidRPr="00E618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61848">
        <w:rPr>
          <w:rFonts w:ascii="Times New Roman" w:hAnsi="Times New Roman" w:cs="Times New Roman"/>
          <w:sz w:val="24"/>
          <w:szCs w:val="24"/>
        </w:rPr>
        <w:t>Events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который следует </w:t>
      </w:r>
      <w:r w:rsidRPr="00070E35">
        <w:rPr>
          <w:rFonts w:ascii="Times New Roman" w:hAnsi="Times New Roman" w:cs="Times New Roman"/>
          <w:b/>
          <w:sz w:val="24"/>
          <w:szCs w:val="24"/>
        </w:rPr>
        <w:t>экспортировать</w:t>
      </w:r>
      <w:r>
        <w:rPr>
          <w:rFonts w:ascii="Times New Roman" w:hAnsi="Times New Roman" w:cs="Times New Roman"/>
          <w:sz w:val="24"/>
          <w:szCs w:val="24"/>
        </w:rPr>
        <w:t xml:space="preserve"> в «рабочий» </w:t>
      </w:r>
      <w:r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Pr="00E61848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файл (в примере –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tochki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14:paraId="611F3528" w14:textId="5AC5299B" w:rsidR="00E61848" w:rsidRDefault="00E61848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DA129F" wp14:editId="60C14E48">
            <wp:extent cx="2981325" cy="15430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4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84D50" w14:textId="55834664" w:rsidR="00070E35" w:rsidRPr="00070E35" w:rsidRDefault="00070E35" w:rsidP="00912591">
      <w:pPr>
        <w:spacing w:after="0" w:line="288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0E35">
        <w:rPr>
          <w:rFonts w:ascii="Times New Roman" w:hAnsi="Times New Roman" w:cs="Times New Roman"/>
          <w:i/>
          <w:sz w:val="24"/>
          <w:szCs w:val="24"/>
        </w:rPr>
        <w:t xml:space="preserve">- пересчет координатной привязки созданных </w:t>
      </w:r>
      <w:r w:rsidRPr="00070E35">
        <w:rPr>
          <w:rFonts w:ascii="Times New Roman" w:hAnsi="Times New Roman" w:cs="Times New Roman"/>
          <w:i/>
          <w:sz w:val="24"/>
          <w:szCs w:val="24"/>
          <w:lang w:val="en-US"/>
        </w:rPr>
        <w:t>shape</w:t>
      </w:r>
      <w:r w:rsidRPr="00070E35">
        <w:rPr>
          <w:rFonts w:ascii="Times New Roman" w:hAnsi="Times New Roman" w:cs="Times New Roman"/>
          <w:i/>
          <w:sz w:val="24"/>
          <w:szCs w:val="24"/>
        </w:rPr>
        <w:t>-файлов из Пулково-42 в ГСК-2011;</w:t>
      </w:r>
    </w:p>
    <w:p w14:paraId="6CBADCF0" w14:textId="24A8822F" w:rsidR="00070E35" w:rsidRPr="00270630" w:rsidRDefault="00270630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– созданный «рабочий» </w:t>
      </w:r>
      <w:r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Pr="00E61848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файл будет иметь координатную привязку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Pulkovo</w:t>
      </w:r>
      <w:proofErr w:type="spellEnd"/>
      <w:r w:rsidRPr="00070E35">
        <w:rPr>
          <w:rFonts w:ascii="Times New Roman" w:hAnsi="Times New Roman" w:cs="Times New Roman"/>
          <w:sz w:val="24"/>
          <w:szCs w:val="24"/>
        </w:rPr>
        <w:t xml:space="preserve"> 42</w:t>
      </w:r>
      <w:r>
        <w:rPr>
          <w:rFonts w:ascii="Times New Roman" w:hAnsi="Times New Roman" w:cs="Times New Roman"/>
          <w:sz w:val="24"/>
          <w:szCs w:val="24"/>
        </w:rPr>
        <w:t xml:space="preserve">, которую следует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пере</w:t>
      </w:r>
      <w:r w:rsidRPr="00270630">
        <w:rPr>
          <w:rFonts w:ascii="Times New Roman" w:hAnsi="Times New Roman" w:cs="Times New Roman"/>
          <w:sz w:val="24"/>
          <w:szCs w:val="24"/>
        </w:rPr>
        <w:t>проецировать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35291">
        <w:rPr>
          <w:rFonts w:ascii="Times New Roman" w:hAnsi="Times New Roman" w:cs="Times New Roman"/>
          <w:sz w:val="24"/>
          <w:szCs w:val="24"/>
        </w:rPr>
        <w:t>в</w:t>
      </w:r>
      <w:r w:rsidR="00335291" w:rsidRPr="00335291">
        <w:rPr>
          <w:rFonts w:ascii="Times New Roman" w:hAnsi="Times New Roman" w:cs="Times New Roman"/>
          <w:sz w:val="24"/>
          <w:szCs w:val="24"/>
        </w:rPr>
        <w:t xml:space="preserve"> </w:t>
      </w:r>
      <w:r w:rsidR="00335291">
        <w:rPr>
          <w:rFonts w:ascii="Times New Roman" w:hAnsi="Times New Roman" w:cs="Times New Roman"/>
          <w:sz w:val="24"/>
          <w:szCs w:val="24"/>
        </w:rPr>
        <w:t xml:space="preserve">ГСК-2011 </w:t>
      </w:r>
      <w:r>
        <w:rPr>
          <w:rFonts w:ascii="Times New Roman" w:hAnsi="Times New Roman" w:cs="Times New Roman"/>
          <w:sz w:val="24"/>
          <w:szCs w:val="24"/>
        </w:rPr>
        <w:t xml:space="preserve">средствами </w:t>
      </w:r>
      <w:r>
        <w:rPr>
          <w:rFonts w:ascii="Times New Roman" w:hAnsi="Times New Roman" w:cs="Times New Roman"/>
          <w:sz w:val="24"/>
          <w:szCs w:val="24"/>
          <w:lang w:val="en-US"/>
        </w:rPr>
        <w:t>ArcMap</w:t>
      </w:r>
      <w:r>
        <w:rPr>
          <w:rFonts w:ascii="Times New Roman" w:hAnsi="Times New Roman" w:cs="Times New Roman"/>
          <w:sz w:val="24"/>
          <w:szCs w:val="24"/>
        </w:rPr>
        <w:t xml:space="preserve"> или с помощью программы </w:t>
      </w:r>
      <w:proofErr w:type="spellStart"/>
      <w:r w:rsidRPr="00270630">
        <w:rPr>
          <w:rFonts w:ascii="Times New Roman" w:hAnsi="Times New Roman" w:cs="Times New Roman"/>
          <w:sz w:val="24"/>
          <w:szCs w:val="24"/>
        </w:rPr>
        <w:t>TransShapes</w:t>
      </w:r>
      <w:proofErr w:type="spellEnd"/>
      <w:r w:rsidRPr="00270630">
        <w:rPr>
          <w:rFonts w:ascii="Times New Roman" w:hAnsi="Times New Roman" w:cs="Times New Roman"/>
          <w:sz w:val="24"/>
          <w:szCs w:val="24"/>
        </w:rPr>
        <w:t xml:space="preserve"> 2.1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472DC1" w14:textId="7E7C9173" w:rsidR="00E61848" w:rsidRDefault="00270630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 – </w:t>
      </w:r>
      <w:r w:rsidR="005C05CE">
        <w:rPr>
          <w:rFonts w:ascii="Times New Roman" w:hAnsi="Times New Roman" w:cs="Times New Roman"/>
          <w:sz w:val="24"/>
          <w:szCs w:val="24"/>
        </w:rPr>
        <w:t xml:space="preserve">Далее рассчитываем </w:t>
      </w:r>
      <w:r>
        <w:rPr>
          <w:rFonts w:ascii="Times New Roman" w:hAnsi="Times New Roman" w:cs="Times New Roman"/>
          <w:sz w:val="24"/>
          <w:szCs w:val="24"/>
        </w:rPr>
        <w:t xml:space="preserve">с помощью процедуры </w:t>
      </w:r>
      <w:r>
        <w:rPr>
          <w:rFonts w:ascii="Times New Roman" w:hAnsi="Times New Roman" w:cs="Times New Roman"/>
          <w:sz w:val="24"/>
          <w:szCs w:val="24"/>
          <w:lang w:val="en-US"/>
        </w:rPr>
        <w:t>Calculate</w:t>
      </w:r>
      <w:r w:rsidRPr="002706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Geometry</w:t>
      </w:r>
      <w:r w:rsidRPr="00270630">
        <w:rPr>
          <w:rFonts w:ascii="Times New Roman" w:hAnsi="Times New Roman" w:cs="Times New Roman"/>
          <w:sz w:val="24"/>
          <w:szCs w:val="24"/>
        </w:rPr>
        <w:t xml:space="preserve"> </w:t>
      </w:r>
      <w:r w:rsidR="005C05CE">
        <w:rPr>
          <w:rFonts w:ascii="Times New Roman" w:hAnsi="Times New Roman" w:cs="Times New Roman"/>
          <w:sz w:val="24"/>
          <w:szCs w:val="24"/>
        </w:rPr>
        <w:t xml:space="preserve">в уже имеющихся полях координат новые с </w:t>
      </w:r>
      <w:proofErr w:type="spellStart"/>
      <w:r w:rsidR="005C05CE">
        <w:rPr>
          <w:rFonts w:ascii="Times New Roman" w:hAnsi="Times New Roman" w:cs="Times New Roman"/>
          <w:sz w:val="24"/>
          <w:szCs w:val="24"/>
        </w:rPr>
        <w:t>датумом</w:t>
      </w:r>
      <w:proofErr w:type="spellEnd"/>
      <w:r w:rsidR="005C05CE">
        <w:rPr>
          <w:rFonts w:ascii="Times New Roman" w:hAnsi="Times New Roman" w:cs="Times New Roman"/>
          <w:sz w:val="24"/>
          <w:szCs w:val="24"/>
        </w:rPr>
        <w:t xml:space="preserve"> ГСК-2011. Алгоритм пересчета описан в п.1.2.2.</w:t>
      </w:r>
    </w:p>
    <w:p w14:paraId="70FCA4A3" w14:textId="2744FAFA" w:rsidR="009874E3" w:rsidRPr="009874E3" w:rsidRDefault="009874E3" w:rsidP="00912591">
      <w:pPr>
        <w:spacing w:after="120" w:line="288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874E3">
        <w:rPr>
          <w:rFonts w:ascii="Times New Roman" w:hAnsi="Times New Roman" w:cs="Times New Roman"/>
          <w:i/>
          <w:sz w:val="24"/>
          <w:szCs w:val="24"/>
        </w:rPr>
        <w:t xml:space="preserve">- экспорт атрибутивных таблиц с полями координат через </w:t>
      </w:r>
      <w:r w:rsidRPr="009874E3">
        <w:rPr>
          <w:rFonts w:ascii="Times New Roman" w:hAnsi="Times New Roman" w:cs="Times New Roman"/>
          <w:i/>
          <w:sz w:val="24"/>
          <w:szCs w:val="24"/>
          <w:lang w:val="en-US"/>
        </w:rPr>
        <w:t>Excel</w:t>
      </w:r>
      <w:r w:rsidRPr="009874E3">
        <w:rPr>
          <w:rFonts w:ascii="Times New Roman" w:hAnsi="Times New Roman" w:cs="Times New Roman"/>
          <w:i/>
          <w:sz w:val="24"/>
          <w:szCs w:val="24"/>
        </w:rPr>
        <w:t xml:space="preserve"> в </w:t>
      </w:r>
      <w:r w:rsidRPr="009874E3">
        <w:rPr>
          <w:rFonts w:ascii="Times New Roman" w:hAnsi="Times New Roman" w:cs="Times New Roman"/>
          <w:i/>
          <w:sz w:val="24"/>
          <w:szCs w:val="24"/>
          <w:lang w:val="en-US"/>
        </w:rPr>
        <w:t>Access</w:t>
      </w:r>
      <w:r w:rsidRPr="009874E3">
        <w:rPr>
          <w:rFonts w:ascii="Times New Roman" w:hAnsi="Times New Roman" w:cs="Times New Roman"/>
          <w:i/>
          <w:sz w:val="24"/>
          <w:szCs w:val="24"/>
        </w:rPr>
        <w:t>;</w:t>
      </w:r>
    </w:p>
    <w:p w14:paraId="16B30003" w14:textId="05765326" w:rsidR="00E61848" w:rsidRPr="009874E3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5C05CE">
        <w:rPr>
          <w:rFonts w:ascii="Times New Roman" w:hAnsi="Times New Roman" w:cs="Times New Roman"/>
          <w:sz w:val="24"/>
          <w:szCs w:val="24"/>
        </w:rPr>
        <w:t xml:space="preserve"> – следующим шагом является копирование атрибутивной таблицы в </w:t>
      </w:r>
      <w:r w:rsidR="005C05CE">
        <w:rPr>
          <w:rFonts w:ascii="Times New Roman" w:hAnsi="Times New Roman" w:cs="Times New Roman"/>
          <w:sz w:val="24"/>
          <w:szCs w:val="24"/>
          <w:lang w:val="en-US"/>
        </w:rPr>
        <w:t>Excel</w:t>
      </w:r>
    </w:p>
    <w:p w14:paraId="6F40E506" w14:textId="1C1D1CE5" w:rsidR="005C05CE" w:rsidRDefault="005C05C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C05C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EA3DB5" wp14:editId="7795945E">
            <wp:extent cx="1428750" cy="274524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438625" cy="276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F03D4" w14:textId="77777777" w:rsidR="005C05CE" w:rsidRDefault="005C05C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A629E2E" w14:textId="68B06B07" w:rsidR="005C05CE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C05CE">
        <w:rPr>
          <w:rFonts w:ascii="Times New Roman" w:hAnsi="Times New Roman" w:cs="Times New Roman"/>
          <w:sz w:val="24"/>
          <w:szCs w:val="24"/>
        </w:rPr>
        <w:t xml:space="preserve"> – в таблице </w:t>
      </w:r>
      <w:r w:rsidR="005C05C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5C05CE">
        <w:rPr>
          <w:rFonts w:ascii="Times New Roman" w:hAnsi="Times New Roman" w:cs="Times New Roman"/>
          <w:sz w:val="24"/>
          <w:szCs w:val="24"/>
        </w:rPr>
        <w:t xml:space="preserve"> можно удалить лишние поля, оставив только идентификатор объекта и поля координат</w:t>
      </w:r>
    </w:p>
    <w:p w14:paraId="02BBD152" w14:textId="31585349" w:rsidR="009874E3" w:rsidRPr="009874E3" w:rsidRDefault="009874E3" w:rsidP="00912591">
      <w:pPr>
        <w:spacing w:after="120" w:line="288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874E3">
        <w:rPr>
          <w:rFonts w:ascii="Times New Roman" w:hAnsi="Times New Roman" w:cs="Times New Roman"/>
          <w:i/>
          <w:sz w:val="24"/>
          <w:szCs w:val="24"/>
        </w:rPr>
        <w:t xml:space="preserve">- создание запроса на обновление в </w:t>
      </w:r>
      <w:r w:rsidRPr="009874E3">
        <w:rPr>
          <w:rFonts w:ascii="Times New Roman" w:hAnsi="Times New Roman" w:cs="Times New Roman"/>
          <w:i/>
          <w:sz w:val="24"/>
          <w:szCs w:val="24"/>
          <w:lang w:val="en-US"/>
        </w:rPr>
        <w:t>Access</w:t>
      </w:r>
      <w:r w:rsidRPr="009874E3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и </w:t>
      </w:r>
      <w:r w:rsidRPr="009874E3">
        <w:rPr>
          <w:rFonts w:ascii="Times New Roman" w:hAnsi="Times New Roman" w:cs="Times New Roman"/>
          <w:i/>
          <w:sz w:val="24"/>
          <w:szCs w:val="24"/>
        </w:rPr>
        <w:t>обновление полей координат в таблицах БД</w:t>
      </w:r>
    </w:p>
    <w:p w14:paraId="60B19C07" w14:textId="6629A7E7" w:rsidR="005C05CE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5C05CE">
        <w:rPr>
          <w:rFonts w:ascii="Times New Roman" w:hAnsi="Times New Roman" w:cs="Times New Roman"/>
          <w:sz w:val="24"/>
          <w:szCs w:val="24"/>
        </w:rPr>
        <w:t xml:space="preserve"> – далее все действия проводятся в БД в формате </w:t>
      </w:r>
      <w:r w:rsidR="005C05CE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="005C05CE">
        <w:rPr>
          <w:rFonts w:ascii="Times New Roman" w:hAnsi="Times New Roman" w:cs="Times New Roman"/>
          <w:sz w:val="24"/>
          <w:szCs w:val="24"/>
        </w:rPr>
        <w:t xml:space="preserve">. Для этого сначала следует </w:t>
      </w:r>
      <w:r w:rsidR="00671765">
        <w:rPr>
          <w:rFonts w:ascii="Times New Roman" w:hAnsi="Times New Roman" w:cs="Times New Roman"/>
          <w:sz w:val="24"/>
          <w:szCs w:val="24"/>
        </w:rPr>
        <w:t>им</w:t>
      </w:r>
      <w:r w:rsidR="005C05CE">
        <w:rPr>
          <w:rFonts w:ascii="Times New Roman" w:hAnsi="Times New Roman" w:cs="Times New Roman"/>
          <w:sz w:val="24"/>
          <w:szCs w:val="24"/>
        </w:rPr>
        <w:t xml:space="preserve">портировать таблицу </w:t>
      </w:r>
      <w:r w:rsidR="005C05C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5C05CE">
        <w:rPr>
          <w:rFonts w:ascii="Times New Roman" w:hAnsi="Times New Roman" w:cs="Times New Roman"/>
          <w:sz w:val="24"/>
          <w:szCs w:val="24"/>
        </w:rPr>
        <w:t xml:space="preserve"> в </w:t>
      </w:r>
      <w:r w:rsidR="005C05CE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="005C05CE">
        <w:rPr>
          <w:rFonts w:ascii="Times New Roman" w:hAnsi="Times New Roman" w:cs="Times New Roman"/>
          <w:sz w:val="24"/>
          <w:szCs w:val="24"/>
        </w:rPr>
        <w:t>. Для этого в меню</w:t>
      </w:r>
      <w:r w:rsidR="0077307A">
        <w:rPr>
          <w:rFonts w:ascii="Times New Roman" w:hAnsi="Times New Roman" w:cs="Times New Roman"/>
          <w:sz w:val="24"/>
          <w:szCs w:val="24"/>
        </w:rPr>
        <w:t xml:space="preserve"> во вкладке ВНЕШНИЕ ДАННЫЕ выбрать:</w:t>
      </w:r>
    </w:p>
    <w:p w14:paraId="235E84BF" w14:textId="286ECCD4" w:rsidR="0077307A" w:rsidRDefault="0077307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307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B4A55A" wp14:editId="28710E85">
            <wp:extent cx="2771775" cy="13531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796799" cy="1365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4D845" w14:textId="104B006B" w:rsidR="0077307A" w:rsidRDefault="0077307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 следуя </w:t>
      </w:r>
      <w:r w:rsidR="009874E3">
        <w:rPr>
          <w:rFonts w:ascii="Times New Roman" w:hAnsi="Times New Roman" w:cs="Times New Roman"/>
          <w:sz w:val="24"/>
          <w:szCs w:val="24"/>
        </w:rPr>
        <w:t>шагам</w:t>
      </w:r>
      <w:r>
        <w:rPr>
          <w:rFonts w:ascii="Times New Roman" w:hAnsi="Times New Roman" w:cs="Times New Roman"/>
          <w:sz w:val="24"/>
          <w:szCs w:val="24"/>
        </w:rPr>
        <w:t xml:space="preserve"> мастера </w:t>
      </w:r>
      <w:r w:rsidR="00671765">
        <w:rPr>
          <w:rFonts w:ascii="Times New Roman" w:hAnsi="Times New Roman" w:cs="Times New Roman"/>
          <w:sz w:val="24"/>
          <w:szCs w:val="24"/>
        </w:rPr>
        <w:t>им</w:t>
      </w:r>
      <w:r>
        <w:rPr>
          <w:rFonts w:ascii="Times New Roman" w:hAnsi="Times New Roman" w:cs="Times New Roman"/>
          <w:sz w:val="24"/>
          <w:szCs w:val="24"/>
        </w:rPr>
        <w:t>порта добавить таблицу в область навигации</w:t>
      </w:r>
    </w:p>
    <w:p w14:paraId="17698CBC" w14:textId="61FE5FE4" w:rsidR="0077307A" w:rsidRDefault="0077307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B18784" wp14:editId="6115D2D4">
            <wp:extent cx="1419225" cy="731116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5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423" cy="735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27ADD" w14:textId="04925245" w:rsidR="0077307A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7307A">
        <w:rPr>
          <w:rFonts w:ascii="Times New Roman" w:hAnsi="Times New Roman" w:cs="Times New Roman"/>
          <w:sz w:val="24"/>
          <w:szCs w:val="24"/>
        </w:rPr>
        <w:t xml:space="preserve"> – следующим шагом будет создание запроса на обновление данных. Для этого в меню во вкладке СОЗДАНИЕ следует выбрать Конструктор запросов</w:t>
      </w:r>
    </w:p>
    <w:p w14:paraId="53D06B17" w14:textId="13D890AE" w:rsidR="0077307A" w:rsidRDefault="0077307A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307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332A64" wp14:editId="4EA2CE56">
            <wp:extent cx="3038475" cy="1527479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054127" cy="153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4BC90" w14:textId="5FDFC32F" w:rsidR="0077307A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</w:t>
      </w:r>
      <w:r w:rsidR="00633D6C">
        <w:rPr>
          <w:rFonts w:ascii="Times New Roman" w:hAnsi="Times New Roman" w:cs="Times New Roman"/>
          <w:sz w:val="24"/>
          <w:szCs w:val="24"/>
        </w:rPr>
        <w:t xml:space="preserve"> – в Конструкторе следует добавить 2 таблицы – ту, которая была </w:t>
      </w:r>
      <w:r w:rsidR="00671765">
        <w:rPr>
          <w:rFonts w:ascii="Times New Roman" w:hAnsi="Times New Roman" w:cs="Times New Roman"/>
          <w:sz w:val="24"/>
          <w:szCs w:val="24"/>
        </w:rPr>
        <w:t>им</w:t>
      </w:r>
      <w:r w:rsidR="00633D6C">
        <w:rPr>
          <w:rFonts w:ascii="Times New Roman" w:hAnsi="Times New Roman" w:cs="Times New Roman"/>
          <w:sz w:val="24"/>
          <w:szCs w:val="24"/>
        </w:rPr>
        <w:t>портирована и</w:t>
      </w:r>
      <w:r w:rsidR="00671765">
        <w:rPr>
          <w:rFonts w:ascii="Times New Roman" w:hAnsi="Times New Roman" w:cs="Times New Roman"/>
          <w:sz w:val="24"/>
          <w:szCs w:val="24"/>
        </w:rPr>
        <w:t>з</w:t>
      </w:r>
      <w:r w:rsidR="00633D6C">
        <w:rPr>
          <w:rFonts w:ascii="Times New Roman" w:hAnsi="Times New Roman" w:cs="Times New Roman"/>
          <w:sz w:val="24"/>
          <w:szCs w:val="24"/>
        </w:rPr>
        <w:t xml:space="preserve"> </w:t>
      </w:r>
      <w:r w:rsidR="00633D6C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633D6C">
        <w:rPr>
          <w:rFonts w:ascii="Times New Roman" w:hAnsi="Times New Roman" w:cs="Times New Roman"/>
          <w:sz w:val="24"/>
          <w:szCs w:val="24"/>
        </w:rPr>
        <w:t xml:space="preserve"> и таблицу БД, содержащую координаты, которые мы собираемся менять</w:t>
      </w:r>
      <w:r>
        <w:rPr>
          <w:rFonts w:ascii="Times New Roman" w:hAnsi="Times New Roman" w:cs="Times New Roman"/>
          <w:sz w:val="24"/>
          <w:szCs w:val="24"/>
        </w:rPr>
        <w:t>. Связь между таблицами установится автоматически</w:t>
      </w:r>
    </w:p>
    <w:p w14:paraId="6DC73028" w14:textId="763F30BC" w:rsidR="00633D6C" w:rsidRDefault="00633D6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3DA03E" wp14:editId="65A6B35E">
            <wp:extent cx="3362325" cy="3508247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6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150" cy="3524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17724" w14:textId="77777777" w:rsidR="00633D6C" w:rsidRPr="00633D6C" w:rsidRDefault="00633D6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B2CCA8" w14:textId="655C189A" w:rsidR="0077307A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633D6C">
        <w:rPr>
          <w:rFonts w:ascii="Times New Roman" w:hAnsi="Times New Roman" w:cs="Times New Roman"/>
          <w:sz w:val="24"/>
          <w:szCs w:val="24"/>
        </w:rPr>
        <w:t xml:space="preserve"> – далее формируем запрос на обновление данных в таблице БД (в примере это </w:t>
      </w:r>
      <w:r w:rsidR="00633D6C" w:rsidRPr="008A692D">
        <w:rPr>
          <w:rFonts w:ascii="Times New Roman" w:hAnsi="Times New Roman" w:cs="Times New Roman"/>
          <w:sz w:val="24"/>
          <w:szCs w:val="24"/>
        </w:rPr>
        <w:t>TBL_OBJECT_N</w:t>
      </w:r>
      <w:r w:rsidR="00633D6C">
        <w:rPr>
          <w:rFonts w:ascii="Times New Roman" w:hAnsi="Times New Roman" w:cs="Times New Roman"/>
          <w:sz w:val="24"/>
          <w:szCs w:val="24"/>
        </w:rPr>
        <w:t xml:space="preserve">). Для этого в поле таблицы </w:t>
      </w:r>
      <w:r w:rsidR="00633D6C" w:rsidRPr="008A692D">
        <w:rPr>
          <w:rFonts w:ascii="Times New Roman" w:hAnsi="Times New Roman" w:cs="Times New Roman"/>
          <w:sz w:val="24"/>
          <w:szCs w:val="24"/>
        </w:rPr>
        <w:t>TBL_OBJECT_N</w:t>
      </w:r>
      <w:r w:rsidR="00633D6C">
        <w:rPr>
          <w:rFonts w:ascii="Times New Roman" w:hAnsi="Times New Roman" w:cs="Times New Roman"/>
          <w:sz w:val="24"/>
          <w:szCs w:val="24"/>
        </w:rPr>
        <w:t xml:space="preserve"> кликаем 2 раза по полям координат и на панели меню нажимаем кнопку Обновление. В результате получаем заполненный бланк запроса такого вида:</w:t>
      </w:r>
    </w:p>
    <w:p w14:paraId="1C601610" w14:textId="0E590D67" w:rsidR="00633D6C" w:rsidRDefault="00633D6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63CFAF" wp14:editId="2DB23001">
            <wp:extent cx="1790700" cy="3879850"/>
            <wp:effectExtent l="0" t="0" r="0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7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4007" cy="38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86171" w14:textId="264FCE7F" w:rsidR="00633D6C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12</w:t>
      </w:r>
      <w:r w:rsidR="00633D6C">
        <w:rPr>
          <w:rFonts w:ascii="Times New Roman" w:hAnsi="Times New Roman" w:cs="Times New Roman"/>
          <w:sz w:val="24"/>
          <w:szCs w:val="24"/>
        </w:rPr>
        <w:t xml:space="preserve"> – теперь в бланке запроса надо установить параметры обновления</w:t>
      </w:r>
      <w:r w:rsidR="0048291F">
        <w:rPr>
          <w:rFonts w:ascii="Times New Roman" w:hAnsi="Times New Roman" w:cs="Times New Roman"/>
          <w:sz w:val="24"/>
          <w:szCs w:val="24"/>
        </w:rPr>
        <w:t>. В примере</w:t>
      </w:r>
      <w:r w:rsidR="00633D6C">
        <w:rPr>
          <w:rFonts w:ascii="Times New Roman" w:hAnsi="Times New Roman" w:cs="Times New Roman"/>
          <w:sz w:val="24"/>
          <w:szCs w:val="24"/>
        </w:rPr>
        <w:t xml:space="preserve"> – указать, что мы хотим обновить поле </w:t>
      </w:r>
      <w:r w:rsidR="0048291F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48291F" w:rsidRPr="0048291F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48291F"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="0048291F" w:rsidRPr="0048291F">
        <w:rPr>
          <w:rFonts w:ascii="Times New Roman" w:hAnsi="Times New Roman" w:cs="Times New Roman"/>
          <w:sz w:val="24"/>
          <w:szCs w:val="24"/>
        </w:rPr>
        <w:t xml:space="preserve"> </w:t>
      </w:r>
      <w:r w:rsidR="0048291F">
        <w:rPr>
          <w:rFonts w:ascii="Times New Roman" w:hAnsi="Times New Roman" w:cs="Times New Roman"/>
          <w:sz w:val="24"/>
          <w:szCs w:val="24"/>
        </w:rPr>
        <w:t xml:space="preserve">таблицы </w:t>
      </w:r>
      <w:r w:rsidR="0048291F" w:rsidRPr="008A692D">
        <w:rPr>
          <w:rFonts w:ascii="Times New Roman" w:hAnsi="Times New Roman" w:cs="Times New Roman"/>
          <w:sz w:val="24"/>
          <w:szCs w:val="24"/>
        </w:rPr>
        <w:t>TBL_OBJECT_N</w:t>
      </w:r>
      <w:r w:rsidR="0048291F">
        <w:rPr>
          <w:rFonts w:ascii="Times New Roman" w:hAnsi="Times New Roman" w:cs="Times New Roman"/>
          <w:sz w:val="24"/>
          <w:szCs w:val="24"/>
        </w:rPr>
        <w:t xml:space="preserve"> значениями поля </w:t>
      </w:r>
      <w:r w:rsidR="0048291F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48291F" w:rsidRPr="0048291F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48291F"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="0048291F" w:rsidRPr="0048291F">
        <w:rPr>
          <w:rFonts w:ascii="Times New Roman" w:hAnsi="Times New Roman" w:cs="Times New Roman"/>
          <w:sz w:val="24"/>
          <w:szCs w:val="24"/>
        </w:rPr>
        <w:t xml:space="preserve"> </w:t>
      </w:r>
      <w:r w:rsidR="0048291F">
        <w:rPr>
          <w:rFonts w:ascii="Times New Roman" w:hAnsi="Times New Roman" w:cs="Times New Roman"/>
          <w:sz w:val="24"/>
          <w:szCs w:val="24"/>
        </w:rPr>
        <w:t xml:space="preserve">таблицы </w:t>
      </w:r>
      <w:r w:rsidR="0048291F" w:rsidRPr="0048291F">
        <w:rPr>
          <w:rFonts w:ascii="Times New Roman" w:hAnsi="Times New Roman" w:cs="Times New Roman"/>
          <w:sz w:val="24"/>
          <w:szCs w:val="24"/>
        </w:rPr>
        <w:t>1</w:t>
      </w:r>
      <w:proofErr w:type="spellStart"/>
      <w:r w:rsidR="0048291F">
        <w:rPr>
          <w:rFonts w:ascii="Times New Roman" w:hAnsi="Times New Roman" w:cs="Times New Roman"/>
          <w:sz w:val="24"/>
          <w:szCs w:val="24"/>
          <w:lang w:val="en-US"/>
        </w:rPr>
        <w:t>tochki</w:t>
      </w:r>
      <w:proofErr w:type="spellEnd"/>
      <w:r w:rsidR="0048291F">
        <w:rPr>
          <w:rFonts w:ascii="Times New Roman" w:hAnsi="Times New Roman" w:cs="Times New Roman"/>
          <w:sz w:val="24"/>
          <w:szCs w:val="24"/>
        </w:rPr>
        <w:t>. В этом случае удобнее всего использовать Построитель, находящийся в меню на вкладке КОНСТРУКТОР</w:t>
      </w:r>
    </w:p>
    <w:p w14:paraId="2E078731" w14:textId="464F4FF6" w:rsidR="0048291F" w:rsidRDefault="0048291F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29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BB7D16" wp14:editId="74FDE84E">
            <wp:extent cx="2847975" cy="1358793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873969" cy="137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A23C3" w14:textId="60781E56" w:rsidR="0048291F" w:rsidRPr="0048291F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48291F">
        <w:rPr>
          <w:rFonts w:ascii="Times New Roman" w:hAnsi="Times New Roman" w:cs="Times New Roman"/>
          <w:sz w:val="24"/>
          <w:szCs w:val="24"/>
        </w:rPr>
        <w:t xml:space="preserve"> – в Построителе в левом нижнем окне «Элементы выражений» выбрать таблицу </w:t>
      </w:r>
      <w:r w:rsidR="0048291F" w:rsidRPr="0048291F">
        <w:rPr>
          <w:rFonts w:ascii="Times New Roman" w:hAnsi="Times New Roman" w:cs="Times New Roman"/>
          <w:sz w:val="24"/>
          <w:szCs w:val="24"/>
        </w:rPr>
        <w:t xml:space="preserve">1 </w:t>
      </w:r>
      <w:proofErr w:type="spellStart"/>
      <w:r w:rsidR="0048291F">
        <w:rPr>
          <w:rFonts w:ascii="Times New Roman" w:hAnsi="Times New Roman" w:cs="Times New Roman"/>
          <w:sz w:val="24"/>
          <w:szCs w:val="24"/>
          <w:lang w:val="en-US"/>
        </w:rPr>
        <w:t>tochki</w:t>
      </w:r>
      <w:proofErr w:type="spellEnd"/>
      <w:r w:rsidR="0048291F">
        <w:rPr>
          <w:rFonts w:ascii="Times New Roman" w:hAnsi="Times New Roman" w:cs="Times New Roman"/>
          <w:sz w:val="24"/>
          <w:szCs w:val="24"/>
        </w:rPr>
        <w:t xml:space="preserve"> (нажимаем на крестик слева от слова Таблицы</w:t>
      </w:r>
      <w:r>
        <w:rPr>
          <w:rFonts w:ascii="Times New Roman" w:hAnsi="Times New Roman" w:cs="Times New Roman"/>
          <w:sz w:val="24"/>
          <w:szCs w:val="24"/>
        </w:rPr>
        <w:t>, в списке находим нужную</w:t>
      </w:r>
      <w:r w:rsidR="0048291F">
        <w:rPr>
          <w:rFonts w:ascii="Times New Roman" w:hAnsi="Times New Roman" w:cs="Times New Roman"/>
          <w:sz w:val="24"/>
          <w:szCs w:val="24"/>
        </w:rPr>
        <w:t>)</w:t>
      </w:r>
    </w:p>
    <w:p w14:paraId="5D12B171" w14:textId="663F2DA1" w:rsidR="0048291F" w:rsidRPr="0048291F" w:rsidRDefault="0048291F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C657FA" wp14:editId="30D69FB9">
            <wp:extent cx="2908011" cy="2409825"/>
            <wp:effectExtent l="0" t="0" r="698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8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566" cy="242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362F" w14:textId="18A477FD" w:rsidR="0048291F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48291F">
        <w:rPr>
          <w:rFonts w:ascii="Times New Roman" w:hAnsi="Times New Roman" w:cs="Times New Roman"/>
          <w:sz w:val="24"/>
          <w:szCs w:val="24"/>
        </w:rPr>
        <w:t xml:space="preserve"> – в центральном нижнем окне выбираем поле </w:t>
      </w:r>
      <w:r w:rsidR="0048291F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48291F" w:rsidRPr="0048291F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="0048291F"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  <w:r w:rsidR="0048291F">
        <w:rPr>
          <w:rFonts w:ascii="Times New Roman" w:hAnsi="Times New Roman" w:cs="Times New Roman"/>
          <w:sz w:val="24"/>
          <w:szCs w:val="24"/>
        </w:rPr>
        <w:t>, по двойному клику нужное выражение появляется в верхнем окне мастера</w:t>
      </w:r>
    </w:p>
    <w:p w14:paraId="2BB70C69" w14:textId="77777777" w:rsidR="001C455C" w:rsidRDefault="001C455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448FC7" w14:textId="3EC82B3F" w:rsidR="0048291F" w:rsidRDefault="0048291F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2FE23C" wp14:editId="65BD30E9">
            <wp:extent cx="3790950" cy="3217268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9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305" cy="3222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C88F4" w14:textId="5ADD6246" w:rsidR="0048291F" w:rsidRDefault="00953A8B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 нажатия кнопки ОК б</w:t>
      </w:r>
      <w:r w:rsidR="0048291F">
        <w:rPr>
          <w:rFonts w:ascii="Times New Roman" w:hAnsi="Times New Roman" w:cs="Times New Roman"/>
          <w:sz w:val="24"/>
          <w:szCs w:val="24"/>
        </w:rPr>
        <w:t>ланк запроса приобретет такой вид:</w:t>
      </w:r>
    </w:p>
    <w:p w14:paraId="77810559" w14:textId="77777777" w:rsidR="001C455C" w:rsidRDefault="001C455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25D4D2" w14:textId="7197ED77" w:rsidR="0048291F" w:rsidRDefault="00EA011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7DD721" wp14:editId="1603111C">
            <wp:extent cx="3505200" cy="14668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10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994F7" w14:textId="33B42D55" w:rsidR="00EA0113" w:rsidRPr="00EA0113" w:rsidRDefault="00EA011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Такую же операцию проводим для поля </w:t>
      </w:r>
      <w:r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48291F">
        <w:rPr>
          <w:rFonts w:ascii="Times New Roman" w:hAnsi="Times New Roman" w:cs="Times New Roman"/>
          <w:sz w:val="24"/>
          <w:szCs w:val="24"/>
        </w:rPr>
        <w:t>_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coord</w:t>
      </w:r>
      <w:proofErr w:type="spellEnd"/>
    </w:p>
    <w:p w14:paraId="223BF544" w14:textId="0D1127EB" w:rsidR="00EA0113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EA0113">
        <w:rPr>
          <w:rFonts w:ascii="Times New Roman" w:hAnsi="Times New Roman" w:cs="Times New Roman"/>
          <w:sz w:val="24"/>
          <w:szCs w:val="24"/>
        </w:rPr>
        <w:t xml:space="preserve"> – После заполнения бланка запроса следует запустить работу мастера запроса кнопкой меню КОНСТРУКТОРА «Выполнить!»</w:t>
      </w:r>
    </w:p>
    <w:p w14:paraId="3B6D9F32" w14:textId="77777777" w:rsidR="001C455C" w:rsidRDefault="001C455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9070C3" w14:textId="1FE91E18" w:rsidR="00EA0113" w:rsidRDefault="00EA011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011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343904" wp14:editId="21560085">
            <wp:extent cx="4804141" cy="109537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823567" cy="1099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2DF27" w14:textId="787534DD" w:rsidR="001C455C" w:rsidRDefault="009874E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="00EA0113">
        <w:rPr>
          <w:rFonts w:ascii="Times New Roman" w:hAnsi="Times New Roman" w:cs="Times New Roman"/>
          <w:sz w:val="24"/>
          <w:szCs w:val="24"/>
        </w:rPr>
        <w:t xml:space="preserve"> – Координаты будут переписаны. Запрос и рабочую таблицу (в примере - </w:t>
      </w:r>
      <w:r w:rsidR="00EA0113" w:rsidRPr="0048291F">
        <w:rPr>
          <w:rFonts w:ascii="Times New Roman" w:hAnsi="Times New Roman" w:cs="Times New Roman"/>
          <w:sz w:val="24"/>
          <w:szCs w:val="24"/>
        </w:rPr>
        <w:t xml:space="preserve">1 </w:t>
      </w:r>
      <w:proofErr w:type="spellStart"/>
      <w:r w:rsidR="00EA0113">
        <w:rPr>
          <w:rFonts w:ascii="Times New Roman" w:hAnsi="Times New Roman" w:cs="Times New Roman"/>
          <w:sz w:val="24"/>
          <w:szCs w:val="24"/>
          <w:lang w:val="en-US"/>
        </w:rPr>
        <w:t>tochki</w:t>
      </w:r>
      <w:proofErr w:type="spellEnd"/>
      <w:r w:rsidR="00EA0113">
        <w:rPr>
          <w:rFonts w:ascii="Times New Roman" w:hAnsi="Times New Roman" w:cs="Times New Roman"/>
          <w:sz w:val="24"/>
          <w:szCs w:val="24"/>
        </w:rPr>
        <w:t>) следует удалить.</w:t>
      </w:r>
    </w:p>
    <w:p w14:paraId="2822CED1" w14:textId="0CFA0AA1" w:rsidR="00961213" w:rsidRDefault="0096121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1213">
        <w:rPr>
          <w:rFonts w:ascii="Times New Roman" w:hAnsi="Times New Roman" w:cs="Times New Roman"/>
          <w:b/>
          <w:sz w:val="24"/>
          <w:szCs w:val="24"/>
        </w:rPr>
        <w:t>Важно!</w:t>
      </w:r>
      <w:r>
        <w:rPr>
          <w:rFonts w:ascii="Times New Roman" w:hAnsi="Times New Roman" w:cs="Times New Roman"/>
          <w:sz w:val="24"/>
          <w:szCs w:val="24"/>
        </w:rPr>
        <w:t xml:space="preserve"> Не забыть в стартовой форе БД указать </w:t>
      </w:r>
      <w:r w:rsidR="001A4187">
        <w:rPr>
          <w:rFonts w:ascii="Times New Roman" w:hAnsi="Times New Roman" w:cs="Times New Roman"/>
          <w:sz w:val="24"/>
          <w:szCs w:val="24"/>
        </w:rPr>
        <w:t>исправленную</w:t>
      </w:r>
      <w:r>
        <w:rPr>
          <w:rFonts w:ascii="Times New Roman" w:hAnsi="Times New Roman" w:cs="Times New Roman"/>
          <w:sz w:val="24"/>
          <w:szCs w:val="24"/>
        </w:rPr>
        <w:t xml:space="preserve"> систему координат</w:t>
      </w:r>
    </w:p>
    <w:p w14:paraId="61BB9904" w14:textId="6625A7D1" w:rsidR="00961213" w:rsidRDefault="00961213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A3DA49" wp14:editId="6D49053A">
            <wp:extent cx="2876550" cy="468611"/>
            <wp:effectExtent l="0" t="0" r="0" b="825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12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756" cy="477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A070F" w14:textId="77777777" w:rsidR="001C455C" w:rsidRDefault="001C455C" w:rsidP="00912591">
      <w:pPr>
        <w:spacing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A18823F" w14:textId="4AC5CEA0" w:rsidR="00671765" w:rsidRPr="002D06EA" w:rsidRDefault="002D06EA" w:rsidP="00912591">
      <w:pPr>
        <w:pStyle w:val="1"/>
        <w:spacing w:line="288" w:lineRule="auto"/>
        <w:rPr>
          <w:sz w:val="24"/>
          <w:szCs w:val="24"/>
        </w:rPr>
      </w:pPr>
      <w:bookmarkStart w:id="39" w:name="_Toc126073546"/>
      <w:r w:rsidRPr="002D06EA">
        <w:rPr>
          <w:sz w:val="24"/>
          <w:szCs w:val="24"/>
        </w:rPr>
        <w:lastRenderedPageBreak/>
        <w:t>7</w:t>
      </w:r>
      <w:r w:rsidR="00671765" w:rsidRPr="002D06EA">
        <w:rPr>
          <w:sz w:val="24"/>
          <w:szCs w:val="24"/>
        </w:rPr>
        <w:t xml:space="preserve"> СОЗДАНИЕ СЛОЕВ КАРТ РЕЗУЛЬТАТОВ ОПРОБОВАНИЯ ИЗ ТАБЛИЦ БД</w:t>
      </w:r>
      <w:bookmarkEnd w:id="39"/>
    </w:p>
    <w:p w14:paraId="5EB1B19B" w14:textId="5C9244FB" w:rsidR="00671765" w:rsidRDefault="00671765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Эта процедура возможна в БД версии 22.9 при </w:t>
      </w:r>
      <w:r w:rsidR="00BD2222">
        <w:rPr>
          <w:rFonts w:ascii="Times New Roman" w:hAnsi="Times New Roman" w:cs="Times New Roman"/>
          <w:sz w:val="24"/>
          <w:szCs w:val="24"/>
        </w:rPr>
        <w:t>заполненных таблицах результатов аналитики.</w:t>
      </w:r>
    </w:p>
    <w:p w14:paraId="19CEDA70" w14:textId="1B04B2F7" w:rsidR="00C27D27" w:rsidRDefault="00C27D2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Карты результатов опробования являются обязательной составляющей сопровождающей базы данных. </w:t>
      </w:r>
      <w:r w:rsidR="00B850E2">
        <w:rPr>
          <w:rFonts w:ascii="Times New Roman" w:hAnsi="Times New Roman" w:cs="Times New Roman"/>
          <w:sz w:val="24"/>
          <w:szCs w:val="24"/>
        </w:rPr>
        <w:t xml:space="preserve">Имеются в виду карты вида: Карта результатов опробования </w:t>
      </w:r>
      <w:r w:rsidR="00B850E2">
        <w:rPr>
          <w:rFonts w:ascii="Times New Roman" w:hAnsi="Times New Roman" w:cs="Times New Roman"/>
          <w:sz w:val="24"/>
          <w:szCs w:val="24"/>
          <w:lang w:val="en-US"/>
        </w:rPr>
        <w:t>ICP</w:t>
      </w:r>
      <w:r w:rsidR="00B850E2" w:rsidRPr="00C27D27">
        <w:rPr>
          <w:rFonts w:ascii="Times New Roman" w:hAnsi="Times New Roman" w:cs="Times New Roman"/>
          <w:sz w:val="24"/>
          <w:szCs w:val="24"/>
        </w:rPr>
        <w:t>-</w:t>
      </w:r>
      <w:r w:rsidR="00B850E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="00B850E2">
        <w:rPr>
          <w:rFonts w:ascii="Times New Roman" w:hAnsi="Times New Roman" w:cs="Times New Roman"/>
          <w:sz w:val="24"/>
          <w:szCs w:val="24"/>
        </w:rPr>
        <w:t>, Карта результатов опробования ААА, Карта результатов опробования ПКСА и пр.</w:t>
      </w:r>
      <w:r w:rsidR="00B850E2" w:rsidRPr="00B850E2">
        <w:rPr>
          <w:rFonts w:ascii="Times New Roman" w:hAnsi="Times New Roman" w:cs="Times New Roman"/>
          <w:sz w:val="24"/>
          <w:szCs w:val="24"/>
        </w:rPr>
        <w:t xml:space="preserve"> </w:t>
      </w:r>
      <w:r w:rsidR="00B850E2">
        <w:rPr>
          <w:rFonts w:ascii="Times New Roman" w:hAnsi="Times New Roman" w:cs="Times New Roman"/>
          <w:sz w:val="24"/>
          <w:szCs w:val="24"/>
        </w:rPr>
        <w:t>Карты реализуются как слои точек опробования с присоединенными результатами опробования различными аналитическими методами на топографической основе.</w:t>
      </w:r>
    </w:p>
    <w:p w14:paraId="20DDD9F4" w14:textId="05DD4590" w:rsidR="00C27D27" w:rsidRDefault="00B850E2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Точечные слои</w:t>
      </w:r>
      <w:r w:rsidR="00C27D2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карт удобно реализовывать с использованием заполненной БД. Для этого следует перейти по кнопке ИНТЕРПРЕТАЦИЯ РЕЗУЛЬТАТОВ ОПРОБОВАНИЯ в форму результатов работ.</w:t>
      </w:r>
    </w:p>
    <w:p w14:paraId="5030139D" w14:textId="7E6DAAB3" w:rsidR="00B850E2" w:rsidRDefault="00B850E2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3A9DBC" wp14:editId="345A955E">
            <wp:extent cx="5940425" cy="2449830"/>
            <wp:effectExtent l="0" t="0" r="3175" b="762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11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2A33E" w14:textId="77777777" w:rsidR="00B850E2" w:rsidRDefault="00B850E2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15A7B0" w14:textId="37459215" w:rsidR="00C27D27" w:rsidRDefault="0072005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Кнопки с названиями аналитических методов позволяют сформировать сводные таблицы результатов, в которых лабораторные данные дополнены результатами геологической интерпретации – окончательным определением породы и названием геологического подразделения или интрузивного комплекса, а также координатами точек опробования.</w:t>
      </w:r>
    </w:p>
    <w:p w14:paraId="301BD84B" w14:textId="007FAEC7" w:rsidR="0072005D" w:rsidRDefault="0072005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Алгоритм создания слоев результатов опробования следующий:</w:t>
      </w:r>
    </w:p>
    <w:p w14:paraId="03020B7F" w14:textId="7E3CE47B" w:rsidR="0072005D" w:rsidRDefault="00351B4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7200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="0072005D">
        <w:rPr>
          <w:rFonts w:ascii="Times New Roman" w:hAnsi="Times New Roman" w:cs="Times New Roman"/>
          <w:sz w:val="24"/>
          <w:szCs w:val="24"/>
        </w:rPr>
        <w:t xml:space="preserve">в </w:t>
      </w:r>
      <w:r w:rsidR="0072005D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="0072005D">
        <w:rPr>
          <w:rFonts w:ascii="Times New Roman" w:hAnsi="Times New Roman" w:cs="Times New Roman"/>
          <w:sz w:val="24"/>
          <w:szCs w:val="24"/>
        </w:rPr>
        <w:t xml:space="preserve"> </w:t>
      </w:r>
      <w:r w:rsidR="007B5760">
        <w:rPr>
          <w:rFonts w:ascii="Times New Roman" w:hAnsi="Times New Roman" w:cs="Times New Roman"/>
          <w:sz w:val="24"/>
          <w:szCs w:val="24"/>
        </w:rPr>
        <w:t xml:space="preserve">в форме «Результаты работ» </w:t>
      </w:r>
      <w:r w:rsidR="0072005D">
        <w:rPr>
          <w:rFonts w:ascii="Times New Roman" w:hAnsi="Times New Roman" w:cs="Times New Roman"/>
          <w:sz w:val="24"/>
          <w:szCs w:val="24"/>
        </w:rPr>
        <w:t>создать таблицы результатов</w:t>
      </w:r>
      <w:r w:rsidR="007B5760">
        <w:rPr>
          <w:rFonts w:ascii="Times New Roman" w:hAnsi="Times New Roman" w:cs="Times New Roman"/>
          <w:sz w:val="24"/>
          <w:szCs w:val="24"/>
        </w:rPr>
        <w:t xml:space="preserve"> -</w:t>
      </w:r>
      <w:r w:rsidR="0072005D">
        <w:rPr>
          <w:rFonts w:ascii="Times New Roman" w:hAnsi="Times New Roman" w:cs="Times New Roman"/>
          <w:sz w:val="24"/>
          <w:szCs w:val="24"/>
        </w:rPr>
        <w:t xml:space="preserve"> по клику на соответствующей кнопке формируются </w:t>
      </w:r>
      <w:r w:rsidR="004726F2">
        <w:rPr>
          <w:rFonts w:ascii="Times New Roman" w:hAnsi="Times New Roman" w:cs="Times New Roman"/>
          <w:sz w:val="24"/>
          <w:szCs w:val="24"/>
        </w:rPr>
        <w:t>таблицы результатов аналитики, находящиеся в окне навигации. Список таблиц: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248"/>
        <w:gridCol w:w="5097"/>
      </w:tblGrid>
      <w:tr w:rsidR="004726F2" w14:paraId="0D4D73E3" w14:textId="77777777" w:rsidTr="00E70B0E">
        <w:tc>
          <w:tcPr>
            <w:tcW w:w="4248" w:type="dxa"/>
          </w:tcPr>
          <w:p w14:paraId="03DC0302" w14:textId="4BCBCEE3" w:rsid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</w:rPr>
              <w:t>ZAPR_GEOHRON</w:t>
            </w:r>
          </w:p>
        </w:tc>
        <w:tc>
          <w:tcPr>
            <w:tcW w:w="5097" w:type="dxa"/>
          </w:tcPr>
          <w:p w14:paraId="2A6C06CB" w14:textId="59453243" w:rsid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Геохронологические исследования</w:t>
            </w:r>
          </w:p>
        </w:tc>
      </w:tr>
      <w:tr w:rsidR="004726F2" w14:paraId="74D0EE6A" w14:textId="77777777" w:rsidTr="00E70B0E">
        <w:tc>
          <w:tcPr>
            <w:tcW w:w="4248" w:type="dxa"/>
          </w:tcPr>
          <w:p w14:paraId="6F6392A5" w14:textId="60B92177" w:rsid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</w:rPr>
              <w:t>ZAPR_PALEO</w:t>
            </w:r>
          </w:p>
        </w:tc>
        <w:tc>
          <w:tcPr>
            <w:tcW w:w="5097" w:type="dxa"/>
          </w:tcPr>
          <w:p w14:paraId="59FDB335" w14:textId="6FE5FD6D" w:rsid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Палеонтологические определения</w:t>
            </w:r>
          </w:p>
        </w:tc>
      </w:tr>
      <w:tr w:rsidR="004726F2" w14:paraId="6ADA82B6" w14:textId="77777777" w:rsidTr="00E70B0E">
        <w:tc>
          <w:tcPr>
            <w:tcW w:w="4248" w:type="dxa"/>
          </w:tcPr>
          <w:p w14:paraId="0E574382" w14:textId="43D32EAE" w:rsid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</w:rPr>
              <w:t>ZAPR_REZ_AAA</w:t>
            </w:r>
          </w:p>
        </w:tc>
        <w:tc>
          <w:tcPr>
            <w:tcW w:w="5097" w:type="dxa"/>
          </w:tcPr>
          <w:p w14:paraId="44C59463" w14:textId="266BF79C" w:rsid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</w:t>
            </w:r>
          </w:p>
        </w:tc>
      </w:tr>
      <w:tr w:rsidR="004726F2" w14:paraId="4209A6D8" w14:textId="77777777" w:rsidTr="00E70B0E">
        <w:tc>
          <w:tcPr>
            <w:tcW w:w="4248" w:type="dxa"/>
          </w:tcPr>
          <w:p w14:paraId="5BD57DC5" w14:textId="061B927F" w:rsid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</w:rPr>
              <w:t xml:space="preserve">ZAPR_REZ_AAA (борозд </w:t>
            </w:r>
            <w:proofErr w:type="spellStart"/>
            <w:r w:rsidR="004726F2" w:rsidRPr="004726F2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  <w:r w:rsidR="004726F2" w:rsidRPr="004726F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097" w:type="dxa"/>
          </w:tcPr>
          <w:p w14:paraId="2846DFEF" w14:textId="1933C070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7B5760" w14:paraId="1F07ED79" w14:textId="77777777" w:rsidTr="00E70B0E">
        <w:tc>
          <w:tcPr>
            <w:tcW w:w="4248" w:type="dxa"/>
          </w:tcPr>
          <w:p w14:paraId="07529034" w14:textId="6ACFBC3E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**</w:t>
            </w:r>
            <w:proofErr w:type="spellStart"/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ICPMS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Lito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</w:t>
            </w:r>
            <w:proofErr w:type="spellEnd"/>
          </w:p>
        </w:tc>
        <w:tc>
          <w:tcPr>
            <w:tcW w:w="5097" w:type="dxa"/>
          </w:tcPr>
          <w:p w14:paraId="0572C54E" w14:textId="6756611A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донных отложений</w:t>
            </w:r>
          </w:p>
        </w:tc>
      </w:tr>
      <w:tr w:rsidR="004726F2" w:rsidRPr="007B5760" w14:paraId="6CD0CFCA" w14:textId="77777777" w:rsidTr="00E70B0E">
        <w:tc>
          <w:tcPr>
            <w:tcW w:w="4248" w:type="dxa"/>
          </w:tcPr>
          <w:p w14:paraId="0E2DEDE9" w14:textId="3E7599E0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***</w:t>
            </w:r>
            <w:proofErr w:type="spellStart"/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ICPMS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Lito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</w:t>
            </w:r>
            <w:proofErr w:type="spellEnd"/>
          </w:p>
        </w:tc>
        <w:tc>
          <w:tcPr>
            <w:tcW w:w="5097" w:type="dxa"/>
          </w:tcPr>
          <w:p w14:paraId="130CCAE8" w14:textId="44A03082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вторичных ореолов</w:t>
            </w:r>
          </w:p>
        </w:tc>
      </w:tr>
      <w:tr w:rsidR="004726F2" w:rsidRPr="007B5760" w14:paraId="7CA4414A" w14:textId="77777777" w:rsidTr="00E70B0E">
        <w:tc>
          <w:tcPr>
            <w:tcW w:w="4248" w:type="dxa"/>
          </w:tcPr>
          <w:p w14:paraId="21C06A5A" w14:textId="5C3E590D" w:rsidR="004726F2" w:rsidRPr="007B5760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ISP</w:t>
            </w:r>
            <w:r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AES</w:t>
            </w:r>
          </w:p>
        </w:tc>
        <w:tc>
          <w:tcPr>
            <w:tcW w:w="5097" w:type="dxa"/>
          </w:tcPr>
          <w:p w14:paraId="6DBCBCCF" w14:textId="11DABFF1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AES</w:t>
            </w:r>
          </w:p>
        </w:tc>
      </w:tr>
      <w:tr w:rsidR="004726F2" w:rsidRPr="004726F2" w14:paraId="16080125" w14:textId="77777777" w:rsidTr="00E70B0E">
        <w:tc>
          <w:tcPr>
            <w:tcW w:w="4248" w:type="dxa"/>
          </w:tcPr>
          <w:p w14:paraId="20CACDC1" w14:textId="72C0A4C9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ISP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AES</w:t>
            </w:r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 xml:space="preserve"> (борозд </w:t>
            </w:r>
            <w:proofErr w:type="spellStart"/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  <w:r w:rsidR="004726F2" w:rsidRPr="007B576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097" w:type="dxa"/>
          </w:tcPr>
          <w:p w14:paraId="1F443092" w14:textId="51A933CA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4726F2" w14:paraId="0C4261B2" w14:textId="77777777" w:rsidTr="00E70B0E">
        <w:tc>
          <w:tcPr>
            <w:tcW w:w="4248" w:type="dxa"/>
          </w:tcPr>
          <w:p w14:paraId="5F8C683F" w14:textId="61327008" w:rsidR="004726F2" w:rsidRP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ZAPR_REZ_ISP_KESA</w:t>
            </w:r>
          </w:p>
        </w:tc>
        <w:tc>
          <w:tcPr>
            <w:tcW w:w="5097" w:type="dxa"/>
          </w:tcPr>
          <w:p w14:paraId="28883412" w14:textId="38183A38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КЭСА</w:t>
            </w:r>
          </w:p>
        </w:tc>
      </w:tr>
      <w:tr w:rsidR="004726F2" w:rsidRPr="004726F2" w14:paraId="631963F0" w14:textId="77777777" w:rsidTr="00E70B0E">
        <w:tc>
          <w:tcPr>
            <w:tcW w:w="4248" w:type="dxa"/>
          </w:tcPr>
          <w:p w14:paraId="365D5C93" w14:textId="637E9AB8" w:rsidR="004726F2" w:rsidRPr="006D59EC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9EC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ISP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KESA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 xml:space="preserve"> (борозд </w:t>
            </w:r>
            <w:proofErr w:type="spellStart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097" w:type="dxa"/>
          </w:tcPr>
          <w:p w14:paraId="36B544B3" w14:textId="662B7B74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2507">
              <w:rPr>
                <w:rFonts w:ascii="Times New Roman" w:hAnsi="Times New Roman" w:cs="Times New Roman"/>
                <w:sz w:val="24"/>
                <w:szCs w:val="24"/>
              </w:rPr>
              <w:t>КЭСА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4726F2" w14:paraId="621490E1" w14:textId="77777777" w:rsidTr="00E70B0E">
        <w:tc>
          <w:tcPr>
            <w:tcW w:w="4248" w:type="dxa"/>
          </w:tcPr>
          <w:p w14:paraId="7C29D015" w14:textId="351A2940" w:rsidR="004726F2" w:rsidRP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ZAPR_REZ_ISP_MS</w:t>
            </w:r>
          </w:p>
        </w:tc>
        <w:tc>
          <w:tcPr>
            <w:tcW w:w="5097" w:type="dxa"/>
          </w:tcPr>
          <w:p w14:paraId="6B20BD8C" w14:textId="0F0C347B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</w:p>
        </w:tc>
      </w:tr>
      <w:tr w:rsidR="004726F2" w:rsidRPr="004726F2" w14:paraId="361D38A7" w14:textId="77777777" w:rsidTr="00E70B0E">
        <w:tc>
          <w:tcPr>
            <w:tcW w:w="4248" w:type="dxa"/>
          </w:tcPr>
          <w:p w14:paraId="3495EAD7" w14:textId="0B026DAC" w:rsidR="004726F2" w:rsidRPr="006D59EC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9EC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ISP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 xml:space="preserve"> (борозд </w:t>
            </w:r>
            <w:proofErr w:type="spellStart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097" w:type="dxa"/>
          </w:tcPr>
          <w:p w14:paraId="765F03AF" w14:textId="2D0957D0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ICP</w:t>
            </w:r>
            <w:r w:rsidRPr="0072005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4726F2" w14:paraId="66824E33" w14:textId="77777777" w:rsidTr="00E70B0E">
        <w:tc>
          <w:tcPr>
            <w:tcW w:w="4248" w:type="dxa"/>
          </w:tcPr>
          <w:p w14:paraId="0F0D4664" w14:textId="4332ED00" w:rsidR="004726F2" w:rsidRP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ZAPR_REZ_PKSA</w:t>
            </w:r>
          </w:p>
        </w:tc>
        <w:tc>
          <w:tcPr>
            <w:tcW w:w="5097" w:type="dxa"/>
          </w:tcPr>
          <w:p w14:paraId="0B5211D2" w14:textId="60B78D80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ПКСА</w:t>
            </w:r>
          </w:p>
        </w:tc>
      </w:tr>
      <w:tr w:rsidR="004726F2" w:rsidRPr="004726F2" w14:paraId="52BF1FB8" w14:textId="77777777" w:rsidTr="00E70B0E">
        <w:tc>
          <w:tcPr>
            <w:tcW w:w="4248" w:type="dxa"/>
          </w:tcPr>
          <w:p w14:paraId="4811A138" w14:textId="77361761" w:rsidR="004726F2" w:rsidRPr="006D59EC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9EC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PKSA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 xml:space="preserve"> борозд </w:t>
            </w:r>
            <w:proofErr w:type="spellStart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</w:p>
        </w:tc>
        <w:tc>
          <w:tcPr>
            <w:tcW w:w="5097" w:type="dxa"/>
          </w:tcPr>
          <w:p w14:paraId="6762C226" w14:textId="0B5B4B97" w:rsidR="004726F2" w:rsidRPr="00012507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ПКСА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4726F2" w14:paraId="6DC8C3BB" w14:textId="77777777" w:rsidTr="00E70B0E">
        <w:tc>
          <w:tcPr>
            <w:tcW w:w="4248" w:type="dxa"/>
          </w:tcPr>
          <w:p w14:paraId="1E831441" w14:textId="712BD168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**</w:t>
            </w:r>
            <w:proofErr w:type="spellStart"/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ZAPR_REZ_PKSA_Lito_do</w:t>
            </w:r>
            <w:proofErr w:type="spellEnd"/>
          </w:p>
        </w:tc>
        <w:tc>
          <w:tcPr>
            <w:tcW w:w="5097" w:type="dxa"/>
          </w:tcPr>
          <w:p w14:paraId="25ACB5D7" w14:textId="7611399F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ПКСА донных отложений</w:t>
            </w:r>
          </w:p>
        </w:tc>
      </w:tr>
      <w:tr w:rsidR="004726F2" w:rsidRPr="004726F2" w14:paraId="709D222A" w14:textId="77777777" w:rsidTr="00E70B0E">
        <w:tc>
          <w:tcPr>
            <w:tcW w:w="4248" w:type="dxa"/>
          </w:tcPr>
          <w:p w14:paraId="0AB7BF71" w14:textId="390D75A6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576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***</w:t>
            </w:r>
            <w:proofErr w:type="spellStart"/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ZAPR_REZ_PKSA_Lito_vo</w:t>
            </w:r>
            <w:proofErr w:type="spellEnd"/>
          </w:p>
        </w:tc>
        <w:tc>
          <w:tcPr>
            <w:tcW w:w="5097" w:type="dxa"/>
          </w:tcPr>
          <w:p w14:paraId="4638157C" w14:textId="59E4672C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ПКСА вторичных ореолов</w:t>
            </w:r>
          </w:p>
        </w:tc>
      </w:tr>
      <w:tr w:rsidR="004726F2" w:rsidRPr="004726F2" w14:paraId="619BD165" w14:textId="77777777" w:rsidTr="00E70B0E">
        <w:tc>
          <w:tcPr>
            <w:tcW w:w="4248" w:type="dxa"/>
          </w:tcPr>
          <w:p w14:paraId="2184EA70" w14:textId="4304929E" w:rsidR="004726F2" w:rsidRP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ZAPR_REZ_SA</w:t>
            </w:r>
          </w:p>
        </w:tc>
        <w:tc>
          <w:tcPr>
            <w:tcW w:w="5097" w:type="dxa"/>
          </w:tcPr>
          <w:p w14:paraId="03229ADD" w14:textId="31117877" w:rsidR="004726F2" w:rsidRPr="004726F2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Силикатный анализ</w:t>
            </w:r>
          </w:p>
        </w:tc>
      </w:tr>
      <w:tr w:rsidR="004726F2" w:rsidRPr="004726F2" w14:paraId="7758EC74" w14:textId="77777777" w:rsidTr="00E70B0E">
        <w:tc>
          <w:tcPr>
            <w:tcW w:w="4248" w:type="dxa"/>
          </w:tcPr>
          <w:p w14:paraId="43FAED61" w14:textId="54672650" w:rsidR="004726F2" w:rsidRPr="006D59EC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9EC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REZ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4726F2"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</w:t>
            </w:r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бороз</w:t>
            </w:r>
            <w:proofErr w:type="spellEnd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proofErr w:type="spellEnd"/>
            <w:r w:rsidR="004726F2" w:rsidRPr="006D59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097" w:type="dxa"/>
          </w:tcPr>
          <w:p w14:paraId="0C717317" w14:textId="4B05207A" w:rsidR="004726F2" w:rsidRPr="00012507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Силикатный анализ </w:t>
            </w:r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бороздового и </w:t>
            </w:r>
            <w:proofErr w:type="spellStart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>сколкового</w:t>
            </w:r>
            <w:proofErr w:type="spellEnd"/>
            <w:r w:rsidR="00012507" w:rsidRPr="000125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опробования</w:t>
            </w:r>
          </w:p>
        </w:tc>
      </w:tr>
      <w:tr w:rsidR="004726F2" w:rsidRPr="004726F2" w14:paraId="55E638AF" w14:textId="77777777" w:rsidTr="00E70B0E">
        <w:tc>
          <w:tcPr>
            <w:tcW w:w="4248" w:type="dxa"/>
          </w:tcPr>
          <w:p w14:paraId="4F0978AE" w14:textId="12D41F4E" w:rsidR="004726F2" w:rsidRPr="004726F2" w:rsidRDefault="004726F2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726F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ZAPR_SHLIF</w:t>
            </w:r>
          </w:p>
        </w:tc>
        <w:tc>
          <w:tcPr>
            <w:tcW w:w="5097" w:type="dxa"/>
          </w:tcPr>
          <w:p w14:paraId="396795AF" w14:textId="1435B012" w:rsidR="004726F2" w:rsidRPr="007B5760" w:rsidRDefault="007B5760" w:rsidP="00912591">
            <w:pPr>
              <w:spacing w:line="28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 шлифов</w:t>
            </w:r>
          </w:p>
        </w:tc>
      </w:tr>
    </w:tbl>
    <w:p w14:paraId="7C56BF5B" w14:textId="25876593" w:rsidR="004726F2" w:rsidRDefault="00E70B0E" w:rsidP="00912591">
      <w:pPr>
        <w:spacing w:before="120"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* - результаты аналитики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опробования реализуются через форму Журнал </w:t>
      </w:r>
      <w:r w:rsidR="00012507" w:rsidRPr="00012507">
        <w:rPr>
          <w:rFonts w:ascii="Times New Roman" w:hAnsi="Times New Roman" w:cs="Times New Roman"/>
          <w:sz w:val="24"/>
          <w:szCs w:val="24"/>
        </w:rPr>
        <w:t xml:space="preserve">бороздового и </w:t>
      </w:r>
      <w:proofErr w:type="spellStart"/>
      <w:r w:rsidR="00012507" w:rsidRPr="00012507">
        <w:rPr>
          <w:rFonts w:ascii="Times New Roman" w:hAnsi="Times New Roman" w:cs="Times New Roman"/>
          <w:sz w:val="24"/>
          <w:szCs w:val="24"/>
        </w:rPr>
        <w:t>сколкового</w:t>
      </w:r>
      <w:proofErr w:type="spellEnd"/>
      <w:r w:rsidR="00012507" w:rsidRPr="000125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опробования</w:t>
      </w:r>
    </w:p>
    <w:p w14:paraId="54B9CCC7" w14:textId="28BC0FCC" w:rsidR="00E70B0E" w:rsidRDefault="00E70B0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** - результаты аналитики донного опробования реализуются через форму Журнал литохимического опробования донных отложений</w:t>
      </w:r>
    </w:p>
    <w:p w14:paraId="71FA41D2" w14:textId="77F4093A" w:rsidR="00E70B0E" w:rsidRDefault="00E70B0E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*** - результаты аналитики вторичных ореолов реализуются через форму Журнал литохимического опробования вторичных ореолов.</w:t>
      </w:r>
    </w:p>
    <w:p w14:paraId="46898921" w14:textId="0E3C3BE0" w:rsidR="00351B4C" w:rsidRPr="000D1FF0" w:rsidRDefault="00351B4C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</w:t>
      </w:r>
      <w:r w:rsidR="009174DF">
        <w:rPr>
          <w:rFonts w:ascii="Times New Roman" w:hAnsi="Times New Roman" w:cs="Times New Roman"/>
          <w:sz w:val="24"/>
          <w:szCs w:val="24"/>
        </w:rPr>
        <w:t xml:space="preserve">Подгрузить таблицы в проект </w:t>
      </w:r>
      <w:r w:rsidR="009174DF">
        <w:rPr>
          <w:rFonts w:ascii="Times New Roman" w:hAnsi="Times New Roman" w:cs="Times New Roman"/>
          <w:sz w:val="24"/>
          <w:szCs w:val="24"/>
          <w:lang w:val="en-US"/>
        </w:rPr>
        <w:t>ArcMap</w:t>
      </w:r>
      <w:r w:rsidR="009174DF">
        <w:rPr>
          <w:rFonts w:ascii="Times New Roman" w:hAnsi="Times New Roman" w:cs="Times New Roman"/>
          <w:sz w:val="24"/>
          <w:szCs w:val="24"/>
        </w:rPr>
        <w:t>. Далее следовать указаниям п.1-3 раздела 5 настоящего документа</w:t>
      </w:r>
      <w:r w:rsidR="000D1FF0">
        <w:rPr>
          <w:rFonts w:ascii="Times New Roman" w:hAnsi="Times New Roman" w:cs="Times New Roman"/>
          <w:sz w:val="24"/>
          <w:szCs w:val="24"/>
        </w:rPr>
        <w:t xml:space="preserve">. </w:t>
      </w:r>
      <w:r w:rsidR="000D1FF0" w:rsidRPr="000D1FF0">
        <w:rPr>
          <w:rFonts w:ascii="Times New Roman" w:hAnsi="Times New Roman" w:cs="Times New Roman"/>
          <w:b/>
          <w:sz w:val="24"/>
          <w:szCs w:val="24"/>
        </w:rPr>
        <w:t>ОБЯЗАТЕЛЬНО следить за совпадением координатной системы БД и фрейма проекта!</w:t>
      </w:r>
      <w:r w:rsidR="000D1FF0">
        <w:rPr>
          <w:rFonts w:ascii="Times New Roman" w:hAnsi="Times New Roman" w:cs="Times New Roman"/>
          <w:sz w:val="24"/>
          <w:szCs w:val="24"/>
        </w:rPr>
        <w:t xml:space="preserve"> После экспорта данных таблиц в </w:t>
      </w:r>
      <w:r w:rsidR="000D1FF0">
        <w:rPr>
          <w:rFonts w:ascii="Times New Roman" w:hAnsi="Times New Roman" w:cs="Times New Roman"/>
          <w:sz w:val="24"/>
          <w:szCs w:val="24"/>
          <w:lang w:val="en-US"/>
        </w:rPr>
        <w:t>shape</w:t>
      </w:r>
      <w:r w:rsidR="000D1FF0">
        <w:rPr>
          <w:rFonts w:ascii="Times New Roman" w:hAnsi="Times New Roman" w:cs="Times New Roman"/>
          <w:sz w:val="24"/>
          <w:szCs w:val="24"/>
        </w:rPr>
        <w:t>-файлы будут созданы слои карт результатов опробования.</w:t>
      </w:r>
    </w:p>
    <w:p w14:paraId="2BB3368A" w14:textId="2A93E4EB" w:rsidR="000D1FF0" w:rsidRDefault="0065427D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Кроме этого метода создания слоев карт, возможна их реализация в </w:t>
      </w:r>
      <w:r>
        <w:rPr>
          <w:rFonts w:ascii="Times New Roman" w:hAnsi="Times New Roman" w:cs="Times New Roman"/>
          <w:sz w:val="24"/>
          <w:szCs w:val="24"/>
          <w:lang w:val="en-US"/>
        </w:rPr>
        <w:t>ArcMap</w:t>
      </w:r>
      <w:r>
        <w:rPr>
          <w:rFonts w:ascii="Times New Roman" w:hAnsi="Times New Roman" w:cs="Times New Roman"/>
          <w:sz w:val="24"/>
          <w:szCs w:val="24"/>
        </w:rPr>
        <w:t xml:space="preserve"> через таблицы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. Экспорт таблиц в </w:t>
      </w:r>
      <w:r>
        <w:rPr>
          <w:rFonts w:ascii="Times New Roman" w:hAnsi="Times New Roman" w:cs="Times New Roman"/>
          <w:sz w:val="24"/>
          <w:szCs w:val="24"/>
          <w:lang w:val="en-US"/>
        </w:rPr>
        <w:t>Excel</w:t>
      </w:r>
      <w:r>
        <w:rPr>
          <w:rFonts w:ascii="Times New Roman" w:hAnsi="Times New Roman" w:cs="Times New Roman"/>
          <w:sz w:val="24"/>
          <w:szCs w:val="24"/>
        </w:rPr>
        <w:t xml:space="preserve"> возможен: 1 – из области навигации по правой кнопке мыши; 2 </w:t>
      </w:r>
      <w:r w:rsidR="00B26DFE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26DFE">
        <w:rPr>
          <w:rFonts w:ascii="Times New Roman" w:hAnsi="Times New Roman" w:cs="Times New Roman"/>
          <w:sz w:val="24"/>
          <w:szCs w:val="24"/>
        </w:rPr>
        <w:t xml:space="preserve">путем копирования записей через буфер обмена; 3 – для некоторых видов исследований – описание шлифов, палеонтологические определения, геохронологические исследования – по кнопкам в соответствующих формах организован экспорт в таблицы </w:t>
      </w:r>
      <w:r w:rsidR="00B26DFE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="00B26DFE">
        <w:rPr>
          <w:rFonts w:ascii="Times New Roman" w:hAnsi="Times New Roman" w:cs="Times New Roman"/>
          <w:sz w:val="24"/>
          <w:szCs w:val="24"/>
        </w:rPr>
        <w:t>.</w:t>
      </w:r>
    </w:p>
    <w:p w14:paraId="6F7686BF" w14:textId="77777777" w:rsidR="001A4187" w:rsidRDefault="001A4187" w:rsidP="00912591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BD836F" w14:textId="77777777" w:rsidR="00EF3C93" w:rsidRDefault="00EF3C93">
      <w:pPr>
        <w:rPr>
          <w:rFonts w:ascii="Times New Roman" w:hAnsi="Times New Roman" w:cs="Times New Roman"/>
          <w:sz w:val="24"/>
          <w:szCs w:val="24"/>
        </w:rPr>
        <w:sectPr w:rsidR="00EF3C93" w:rsidSect="00117626">
          <w:footerReference w:type="default" r:id="rId9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311C396F" w14:textId="17EA2D56" w:rsidR="00EF3C93" w:rsidRDefault="00EF3C9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D9FF88" wp14:editId="4B44C4FA">
            <wp:extent cx="13681710" cy="86487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схема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1710" cy="864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3C93" w:rsidSect="00EF3C93">
      <w:pgSz w:w="23814" w:h="16839" w:orient="landscape" w:code="8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E83E92" w14:textId="77777777" w:rsidR="00770828" w:rsidRDefault="00770828" w:rsidP="00117626">
      <w:pPr>
        <w:spacing w:after="0" w:line="240" w:lineRule="auto"/>
      </w:pPr>
      <w:r>
        <w:separator/>
      </w:r>
    </w:p>
  </w:endnote>
  <w:endnote w:type="continuationSeparator" w:id="0">
    <w:p w14:paraId="13BD66F5" w14:textId="77777777" w:rsidR="00770828" w:rsidRDefault="00770828" w:rsidP="001176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Geolnise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83698191"/>
      <w:docPartObj>
        <w:docPartGallery w:val="Page Numbers (Bottom of Page)"/>
        <w:docPartUnique/>
      </w:docPartObj>
    </w:sdtPr>
    <w:sdtEndPr/>
    <w:sdtContent>
      <w:p w14:paraId="1D7F2743" w14:textId="77777777" w:rsidR="00E9568A" w:rsidRDefault="00E9568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625A">
          <w:rPr>
            <w:noProof/>
          </w:rPr>
          <w:t>21</w:t>
        </w:r>
        <w:r>
          <w:fldChar w:fldCharType="end"/>
        </w:r>
      </w:p>
    </w:sdtContent>
  </w:sdt>
  <w:p w14:paraId="3211F495" w14:textId="77777777" w:rsidR="00E9568A" w:rsidRDefault="00E9568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3ACB09" w14:textId="77777777" w:rsidR="00770828" w:rsidRDefault="00770828" w:rsidP="00117626">
      <w:pPr>
        <w:spacing w:after="0" w:line="240" w:lineRule="auto"/>
      </w:pPr>
      <w:r>
        <w:separator/>
      </w:r>
    </w:p>
  </w:footnote>
  <w:footnote w:type="continuationSeparator" w:id="0">
    <w:p w14:paraId="58DD3B7F" w14:textId="77777777" w:rsidR="00770828" w:rsidRDefault="00770828" w:rsidP="001176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C92"/>
    <w:rsid w:val="000122F9"/>
    <w:rsid w:val="00012507"/>
    <w:rsid w:val="0001729C"/>
    <w:rsid w:val="00017F42"/>
    <w:rsid w:val="00025049"/>
    <w:rsid w:val="0003363F"/>
    <w:rsid w:val="00037383"/>
    <w:rsid w:val="00046833"/>
    <w:rsid w:val="00070E35"/>
    <w:rsid w:val="0007236D"/>
    <w:rsid w:val="000873EA"/>
    <w:rsid w:val="00090449"/>
    <w:rsid w:val="00094818"/>
    <w:rsid w:val="000B5F20"/>
    <w:rsid w:val="000C10AC"/>
    <w:rsid w:val="000C2D89"/>
    <w:rsid w:val="000C56BA"/>
    <w:rsid w:val="000C625A"/>
    <w:rsid w:val="000D05E8"/>
    <w:rsid w:val="000D06FD"/>
    <w:rsid w:val="000D1FF0"/>
    <w:rsid w:val="000E16F7"/>
    <w:rsid w:val="000F1F42"/>
    <w:rsid w:val="000F49EE"/>
    <w:rsid w:val="001045EB"/>
    <w:rsid w:val="00113B5A"/>
    <w:rsid w:val="00117626"/>
    <w:rsid w:val="00120B5A"/>
    <w:rsid w:val="001274E7"/>
    <w:rsid w:val="00130F33"/>
    <w:rsid w:val="0014381B"/>
    <w:rsid w:val="0014559A"/>
    <w:rsid w:val="00162317"/>
    <w:rsid w:val="0016695C"/>
    <w:rsid w:val="00177D29"/>
    <w:rsid w:val="00190799"/>
    <w:rsid w:val="00191D56"/>
    <w:rsid w:val="00197249"/>
    <w:rsid w:val="001A4187"/>
    <w:rsid w:val="001A61C6"/>
    <w:rsid w:val="001B04EE"/>
    <w:rsid w:val="001B1F56"/>
    <w:rsid w:val="001B5BBE"/>
    <w:rsid w:val="001B6369"/>
    <w:rsid w:val="001C455C"/>
    <w:rsid w:val="001C5733"/>
    <w:rsid w:val="001D157F"/>
    <w:rsid w:val="001D6800"/>
    <w:rsid w:val="001D6B57"/>
    <w:rsid w:val="001E2697"/>
    <w:rsid w:val="001E3049"/>
    <w:rsid w:val="001E36F8"/>
    <w:rsid w:val="001E76A0"/>
    <w:rsid w:val="001F074C"/>
    <w:rsid w:val="001F2B97"/>
    <w:rsid w:val="00202284"/>
    <w:rsid w:val="002046A2"/>
    <w:rsid w:val="00204DFA"/>
    <w:rsid w:val="0021709F"/>
    <w:rsid w:val="00223133"/>
    <w:rsid w:val="002264C9"/>
    <w:rsid w:val="00234BB6"/>
    <w:rsid w:val="002429A9"/>
    <w:rsid w:val="00243CA1"/>
    <w:rsid w:val="00270630"/>
    <w:rsid w:val="00273892"/>
    <w:rsid w:val="002902BD"/>
    <w:rsid w:val="00292EDE"/>
    <w:rsid w:val="002B7624"/>
    <w:rsid w:val="002D06EA"/>
    <w:rsid w:val="002D3CF2"/>
    <w:rsid w:val="002F0A07"/>
    <w:rsid w:val="00300AE2"/>
    <w:rsid w:val="003105ED"/>
    <w:rsid w:val="00316FC8"/>
    <w:rsid w:val="00335291"/>
    <w:rsid w:val="003379D2"/>
    <w:rsid w:val="0034091B"/>
    <w:rsid w:val="003452E0"/>
    <w:rsid w:val="00347667"/>
    <w:rsid w:val="0035154B"/>
    <w:rsid w:val="00351B4C"/>
    <w:rsid w:val="00365231"/>
    <w:rsid w:val="003728AE"/>
    <w:rsid w:val="0038175B"/>
    <w:rsid w:val="00384B45"/>
    <w:rsid w:val="00385D07"/>
    <w:rsid w:val="00392BD5"/>
    <w:rsid w:val="0039740D"/>
    <w:rsid w:val="003A2924"/>
    <w:rsid w:val="003B01F9"/>
    <w:rsid w:val="003B240D"/>
    <w:rsid w:val="003B2797"/>
    <w:rsid w:val="003B421E"/>
    <w:rsid w:val="003C7123"/>
    <w:rsid w:val="003D6075"/>
    <w:rsid w:val="003F1EBD"/>
    <w:rsid w:val="003F34F7"/>
    <w:rsid w:val="004019F4"/>
    <w:rsid w:val="0040330F"/>
    <w:rsid w:val="00403B61"/>
    <w:rsid w:val="004246ED"/>
    <w:rsid w:val="00424E1E"/>
    <w:rsid w:val="0043172C"/>
    <w:rsid w:val="00432376"/>
    <w:rsid w:val="00442DB9"/>
    <w:rsid w:val="00442E61"/>
    <w:rsid w:val="00450487"/>
    <w:rsid w:val="0045592E"/>
    <w:rsid w:val="00457F4D"/>
    <w:rsid w:val="0046191E"/>
    <w:rsid w:val="0046780D"/>
    <w:rsid w:val="004726F2"/>
    <w:rsid w:val="0048291F"/>
    <w:rsid w:val="0048464C"/>
    <w:rsid w:val="00485943"/>
    <w:rsid w:val="004875BE"/>
    <w:rsid w:val="004942F3"/>
    <w:rsid w:val="004A0815"/>
    <w:rsid w:val="004A5834"/>
    <w:rsid w:val="004B411D"/>
    <w:rsid w:val="004B64F9"/>
    <w:rsid w:val="004C16F8"/>
    <w:rsid w:val="004D43BA"/>
    <w:rsid w:val="004D5F57"/>
    <w:rsid w:val="004E004D"/>
    <w:rsid w:val="004E44D3"/>
    <w:rsid w:val="004E6ACD"/>
    <w:rsid w:val="004E7589"/>
    <w:rsid w:val="00501E16"/>
    <w:rsid w:val="00507116"/>
    <w:rsid w:val="00522163"/>
    <w:rsid w:val="005301E1"/>
    <w:rsid w:val="0053725A"/>
    <w:rsid w:val="00540354"/>
    <w:rsid w:val="00542BDD"/>
    <w:rsid w:val="0055213C"/>
    <w:rsid w:val="00561801"/>
    <w:rsid w:val="00562881"/>
    <w:rsid w:val="0056445C"/>
    <w:rsid w:val="005660AE"/>
    <w:rsid w:val="005702A5"/>
    <w:rsid w:val="00570695"/>
    <w:rsid w:val="00570ECF"/>
    <w:rsid w:val="0057288E"/>
    <w:rsid w:val="00577184"/>
    <w:rsid w:val="00577C92"/>
    <w:rsid w:val="0059012A"/>
    <w:rsid w:val="00594822"/>
    <w:rsid w:val="005A0DFB"/>
    <w:rsid w:val="005B0E1C"/>
    <w:rsid w:val="005B224B"/>
    <w:rsid w:val="005B2B99"/>
    <w:rsid w:val="005C05CE"/>
    <w:rsid w:val="005C0C76"/>
    <w:rsid w:val="005C519D"/>
    <w:rsid w:val="005D6E84"/>
    <w:rsid w:val="005E05FF"/>
    <w:rsid w:val="005E3EF0"/>
    <w:rsid w:val="005F24C3"/>
    <w:rsid w:val="005F729B"/>
    <w:rsid w:val="00614B3D"/>
    <w:rsid w:val="00622342"/>
    <w:rsid w:val="006276D3"/>
    <w:rsid w:val="006315A3"/>
    <w:rsid w:val="00633D6C"/>
    <w:rsid w:val="00642098"/>
    <w:rsid w:val="00642B81"/>
    <w:rsid w:val="00645007"/>
    <w:rsid w:val="0065427D"/>
    <w:rsid w:val="00654460"/>
    <w:rsid w:val="0066044D"/>
    <w:rsid w:val="00661837"/>
    <w:rsid w:val="00671765"/>
    <w:rsid w:val="006746EE"/>
    <w:rsid w:val="00675E70"/>
    <w:rsid w:val="006859BD"/>
    <w:rsid w:val="00694468"/>
    <w:rsid w:val="006A1974"/>
    <w:rsid w:val="006A7897"/>
    <w:rsid w:val="006B619D"/>
    <w:rsid w:val="006D59EC"/>
    <w:rsid w:val="006D5F49"/>
    <w:rsid w:val="006F0B43"/>
    <w:rsid w:val="0070183B"/>
    <w:rsid w:val="0072005D"/>
    <w:rsid w:val="00720A04"/>
    <w:rsid w:val="00724218"/>
    <w:rsid w:val="00741D36"/>
    <w:rsid w:val="00744D8F"/>
    <w:rsid w:val="0076396E"/>
    <w:rsid w:val="00765C0E"/>
    <w:rsid w:val="00770828"/>
    <w:rsid w:val="0077257C"/>
    <w:rsid w:val="0077307A"/>
    <w:rsid w:val="007A7BEA"/>
    <w:rsid w:val="007B5760"/>
    <w:rsid w:val="007E3AAA"/>
    <w:rsid w:val="00804509"/>
    <w:rsid w:val="00812355"/>
    <w:rsid w:val="00813C9E"/>
    <w:rsid w:val="00817628"/>
    <w:rsid w:val="00827C7C"/>
    <w:rsid w:val="00836D7A"/>
    <w:rsid w:val="0084052D"/>
    <w:rsid w:val="00841D81"/>
    <w:rsid w:val="00842F01"/>
    <w:rsid w:val="00854B17"/>
    <w:rsid w:val="00856274"/>
    <w:rsid w:val="00857B7A"/>
    <w:rsid w:val="00867E57"/>
    <w:rsid w:val="008725FC"/>
    <w:rsid w:val="00873D54"/>
    <w:rsid w:val="00874C72"/>
    <w:rsid w:val="00881CA3"/>
    <w:rsid w:val="00891D77"/>
    <w:rsid w:val="008A54B5"/>
    <w:rsid w:val="008A5C99"/>
    <w:rsid w:val="008A692D"/>
    <w:rsid w:val="008B0E04"/>
    <w:rsid w:val="008C14CD"/>
    <w:rsid w:val="008E5B11"/>
    <w:rsid w:val="008E6698"/>
    <w:rsid w:val="008F5171"/>
    <w:rsid w:val="00912591"/>
    <w:rsid w:val="009174DF"/>
    <w:rsid w:val="00917682"/>
    <w:rsid w:val="00926A7E"/>
    <w:rsid w:val="009271FA"/>
    <w:rsid w:val="00930A67"/>
    <w:rsid w:val="00937944"/>
    <w:rsid w:val="00944AC4"/>
    <w:rsid w:val="00947743"/>
    <w:rsid w:val="00953A8B"/>
    <w:rsid w:val="00961213"/>
    <w:rsid w:val="00972D63"/>
    <w:rsid w:val="00973D15"/>
    <w:rsid w:val="00980C9A"/>
    <w:rsid w:val="0098279E"/>
    <w:rsid w:val="009874E3"/>
    <w:rsid w:val="009911F5"/>
    <w:rsid w:val="00991598"/>
    <w:rsid w:val="00992094"/>
    <w:rsid w:val="00994FC2"/>
    <w:rsid w:val="00995F7A"/>
    <w:rsid w:val="009A55C3"/>
    <w:rsid w:val="009C4504"/>
    <w:rsid w:val="009D3319"/>
    <w:rsid w:val="009E0653"/>
    <w:rsid w:val="009E2638"/>
    <w:rsid w:val="009E6DE9"/>
    <w:rsid w:val="00A02506"/>
    <w:rsid w:val="00A03A70"/>
    <w:rsid w:val="00A04117"/>
    <w:rsid w:val="00A0638B"/>
    <w:rsid w:val="00A21AA4"/>
    <w:rsid w:val="00A31A8A"/>
    <w:rsid w:val="00A431AC"/>
    <w:rsid w:val="00A4604C"/>
    <w:rsid w:val="00A4682E"/>
    <w:rsid w:val="00A46864"/>
    <w:rsid w:val="00A636F5"/>
    <w:rsid w:val="00A717BB"/>
    <w:rsid w:val="00A737F7"/>
    <w:rsid w:val="00A77153"/>
    <w:rsid w:val="00A77F31"/>
    <w:rsid w:val="00A8517A"/>
    <w:rsid w:val="00A904FF"/>
    <w:rsid w:val="00AB57FE"/>
    <w:rsid w:val="00AE137A"/>
    <w:rsid w:val="00AE5254"/>
    <w:rsid w:val="00AE5EA4"/>
    <w:rsid w:val="00AE645A"/>
    <w:rsid w:val="00AF12CF"/>
    <w:rsid w:val="00AF32EC"/>
    <w:rsid w:val="00AF6CBC"/>
    <w:rsid w:val="00B04AFD"/>
    <w:rsid w:val="00B04DB3"/>
    <w:rsid w:val="00B10052"/>
    <w:rsid w:val="00B10173"/>
    <w:rsid w:val="00B13FE9"/>
    <w:rsid w:val="00B21D92"/>
    <w:rsid w:val="00B26DFE"/>
    <w:rsid w:val="00B346DC"/>
    <w:rsid w:val="00B435F0"/>
    <w:rsid w:val="00B50081"/>
    <w:rsid w:val="00B52207"/>
    <w:rsid w:val="00B55160"/>
    <w:rsid w:val="00B63154"/>
    <w:rsid w:val="00B71AEA"/>
    <w:rsid w:val="00B7793A"/>
    <w:rsid w:val="00B83865"/>
    <w:rsid w:val="00B850E2"/>
    <w:rsid w:val="00B92033"/>
    <w:rsid w:val="00B92C04"/>
    <w:rsid w:val="00B96DD5"/>
    <w:rsid w:val="00BA0870"/>
    <w:rsid w:val="00BB28D9"/>
    <w:rsid w:val="00BB3C87"/>
    <w:rsid w:val="00BB7A64"/>
    <w:rsid w:val="00BC5CA4"/>
    <w:rsid w:val="00BD2222"/>
    <w:rsid w:val="00BF3492"/>
    <w:rsid w:val="00BF7CE4"/>
    <w:rsid w:val="00C11C2D"/>
    <w:rsid w:val="00C27D27"/>
    <w:rsid w:val="00C35EB1"/>
    <w:rsid w:val="00C477AA"/>
    <w:rsid w:val="00C51FAD"/>
    <w:rsid w:val="00C61EB6"/>
    <w:rsid w:val="00C64327"/>
    <w:rsid w:val="00C67A82"/>
    <w:rsid w:val="00C74FB9"/>
    <w:rsid w:val="00C764C8"/>
    <w:rsid w:val="00C85EC5"/>
    <w:rsid w:val="00C90ABE"/>
    <w:rsid w:val="00C95904"/>
    <w:rsid w:val="00CA6D22"/>
    <w:rsid w:val="00CB2E08"/>
    <w:rsid w:val="00CB4BC7"/>
    <w:rsid w:val="00CB5DCB"/>
    <w:rsid w:val="00CC6D70"/>
    <w:rsid w:val="00CD10A0"/>
    <w:rsid w:val="00CD5C27"/>
    <w:rsid w:val="00CE35B6"/>
    <w:rsid w:val="00CE4744"/>
    <w:rsid w:val="00D02244"/>
    <w:rsid w:val="00D0392B"/>
    <w:rsid w:val="00D045C8"/>
    <w:rsid w:val="00D05F14"/>
    <w:rsid w:val="00D271AC"/>
    <w:rsid w:val="00D3198D"/>
    <w:rsid w:val="00D358B9"/>
    <w:rsid w:val="00D373F3"/>
    <w:rsid w:val="00D410DF"/>
    <w:rsid w:val="00D41BF8"/>
    <w:rsid w:val="00D4353B"/>
    <w:rsid w:val="00D43960"/>
    <w:rsid w:val="00D50657"/>
    <w:rsid w:val="00D54DD0"/>
    <w:rsid w:val="00D6070E"/>
    <w:rsid w:val="00D64323"/>
    <w:rsid w:val="00D710E9"/>
    <w:rsid w:val="00D72448"/>
    <w:rsid w:val="00D72AD7"/>
    <w:rsid w:val="00D77444"/>
    <w:rsid w:val="00DA0BB7"/>
    <w:rsid w:val="00DA0BD0"/>
    <w:rsid w:val="00DA1392"/>
    <w:rsid w:val="00DA1580"/>
    <w:rsid w:val="00DA5819"/>
    <w:rsid w:val="00DA5F82"/>
    <w:rsid w:val="00DB3C26"/>
    <w:rsid w:val="00DC5F32"/>
    <w:rsid w:val="00DC7ADA"/>
    <w:rsid w:val="00DD2477"/>
    <w:rsid w:val="00DE2C36"/>
    <w:rsid w:val="00DE3C38"/>
    <w:rsid w:val="00DE41B8"/>
    <w:rsid w:val="00DF07C8"/>
    <w:rsid w:val="00E11138"/>
    <w:rsid w:val="00E11991"/>
    <w:rsid w:val="00E13286"/>
    <w:rsid w:val="00E15009"/>
    <w:rsid w:val="00E15243"/>
    <w:rsid w:val="00E15CB2"/>
    <w:rsid w:val="00E20D03"/>
    <w:rsid w:val="00E436FB"/>
    <w:rsid w:val="00E452D5"/>
    <w:rsid w:val="00E522DC"/>
    <w:rsid w:val="00E55723"/>
    <w:rsid w:val="00E61848"/>
    <w:rsid w:val="00E64AAE"/>
    <w:rsid w:val="00E70B0E"/>
    <w:rsid w:val="00E72ACD"/>
    <w:rsid w:val="00E75267"/>
    <w:rsid w:val="00E9568A"/>
    <w:rsid w:val="00E96F4D"/>
    <w:rsid w:val="00EA0113"/>
    <w:rsid w:val="00EA3F42"/>
    <w:rsid w:val="00ED63E6"/>
    <w:rsid w:val="00EE069D"/>
    <w:rsid w:val="00EF1207"/>
    <w:rsid w:val="00EF12C4"/>
    <w:rsid w:val="00EF3C93"/>
    <w:rsid w:val="00EF5A4A"/>
    <w:rsid w:val="00F15C99"/>
    <w:rsid w:val="00F320CF"/>
    <w:rsid w:val="00F5179C"/>
    <w:rsid w:val="00F60827"/>
    <w:rsid w:val="00F77520"/>
    <w:rsid w:val="00F8195B"/>
    <w:rsid w:val="00F8577A"/>
    <w:rsid w:val="00FA01F8"/>
    <w:rsid w:val="00FA0D96"/>
    <w:rsid w:val="00FA12D5"/>
    <w:rsid w:val="00FA7BC9"/>
    <w:rsid w:val="00FB7A64"/>
    <w:rsid w:val="00FC3EDC"/>
    <w:rsid w:val="00FD5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E94D00"/>
  <w15:chartTrackingRefBased/>
  <w15:docId w15:val="{C9361B96-BA47-45DF-831E-1440B8F2A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F1207"/>
    <w:pPr>
      <w:keepNext/>
      <w:keepLines/>
      <w:spacing w:before="60" w:after="60" w:line="360" w:lineRule="auto"/>
      <w:jc w:val="center"/>
      <w:outlineLvl w:val="0"/>
    </w:pPr>
    <w:rPr>
      <w:rFonts w:ascii="Times New Roman" w:eastAsiaTheme="majorEastAsia" w:hAnsi="Times New Roman" w:cstheme="majorBidi"/>
      <w:sz w:val="20"/>
      <w:szCs w:val="32"/>
    </w:rPr>
  </w:style>
  <w:style w:type="paragraph" w:styleId="2">
    <w:name w:val="heading 2"/>
    <w:basedOn w:val="1"/>
    <w:next w:val="a"/>
    <w:link w:val="20"/>
    <w:uiPriority w:val="9"/>
    <w:unhideWhenUsed/>
    <w:qFormat/>
    <w:rsid w:val="00867E57"/>
    <w:pPr>
      <w:spacing w:before="40"/>
      <w:outlineLvl w:val="1"/>
    </w:pPr>
    <w:rPr>
      <w:b/>
      <w:i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7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17626"/>
  </w:style>
  <w:style w:type="paragraph" w:styleId="a5">
    <w:name w:val="footer"/>
    <w:basedOn w:val="a"/>
    <w:link w:val="a6"/>
    <w:uiPriority w:val="99"/>
    <w:unhideWhenUsed/>
    <w:rsid w:val="00117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17626"/>
  </w:style>
  <w:style w:type="character" w:styleId="a7">
    <w:name w:val="Hyperlink"/>
    <w:basedOn w:val="a0"/>
    <w:uiPriority w:val="99"/>
    <w:unhideWhenUsed/>
    <w:rsid w:val="00E15009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867E57"/>
    <w:rPr>
      <w:rFonts w:ascii="Times New Roman" w:eastAsiaTheme="majorEastAsia" w:hAnsi="Times New Roman" w:cstheme="majorBidi"/>
      <w:b/>
      <w:i/>
      <w:sz w:val="24"/>
      <w:szCs w:val="26"/>
    </w:rPr>
  </w:style>
  <w:style w:type="character" w:customStyle="1" w:styleId="10">
    <w:name w:val="Заголовок 1 Знак"/>
    <w:basedOn w:val="a0"/>
    <w:link w:val="1"/>
    <w:uiPriority w:val="9"/>
    <w:rsid w:val="00EF1207"/>
    <w:rPr>
      <w:rFonts w:ascii="Times New Roman" w:eastAsiaTheme="majorEastAsia" w:hAnsi="Times New Roman" w:cstheme="majorBidi"/>
      <w:sz w:val="20"/>
      <w:szCs w:val="32"/>
    </w:rPr>
  </w:style>
  <w:style w:type="character" w:styleId="a8">
    <w:name w:val="annotation reference"/>
    <w:basedOn w:val="a0"/>
    <w:uiPriority w:val="99"/>
    <w:semiHidden/>
    <w:unhideWhenUsed/>
    <w:rsid w:val="0085627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85627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5627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85627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856274"/>
    <w:rPr>
      <w:b/>
      <w:bCs/>
      <w:sz w:val="20"/>
      <w:szCs w:val="20"/>
    </w:rPr>
  </w:style>
  <w:style w:type="paragraph" w:styleId="ad">
    <w:name w:val="TOC Heading"/>
    <w:basedOn w:val="1"/>
    <w:next w:val="a"/>
    <w:uiPriority w:val="39"/>
    <w:unhideWhenUsed/>
    <w:qFormat/>
    <w:rsid w:val="002429A9"/>
    <w:pPr>
      <w:spacing w:before="240" w:after="0" w:line="259" w:lineRule="auto"/>
      <w:jc w:val="left"/>
      <w:outlineLvl w:val="9"/>
    </w:pPr>
    <w:rPr>
      <w:rFonts w:asciiTheme="majorHAnsi" w:hAnsiTheme="majorHAnsi"/>
      <w:color w:val="2E74B5" w:themeColor="accent1" w:themeShade="BF"/>
      <w:sz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429A9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2429A9"/>
    <w:pPr>
      <w:spacing w:after="100"/>
      <w:ind w:left="220"/>
    </w:pPr>
  </w:style>
  <w:style w:type="table" w:styleId="ae">
    <w:name w:val="Table Grid"/>
    <w:basedOn w:val="a1"/>
    <w:uiPriority w:val="39"/>
    <w:rsid w:val="004726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List Paragraph"/>
    <w:basedOn w:val="a"/>
    <w:uiPriority w:val="34"/>
    <w:qFormat/>
    <w:rsid w:val="00E70B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21" Type="http://schemas.openxmlformats.org/officeDocument/2006/relationships/image" Target="media/image14.JPG"/><Relationship Id="rId34" Type="http://schemas.openxmlformats.org/officeDocument/2006/relationships/image" Target="media/image27.pn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50" Type="http://schemas.openxmlformats.org/officeDocument/2006/relationships/image" Target="media/image43.JPG"/><Relationship Id="rId55" Type="http://schemas.openxmlformats.org/officeDocument/2006/relationships/image" Target="media/image48.png"/><Relationship Id="rId63" Type="http://schemas.openxmlformats.org/officeDocument/2006/relationships/image" Target="media/image56.JPG"/><Relationship Id="rId68" Type="http://schemas.openxmlformats.org/officeDocument/2006/relationships/image" Target="media/image61.JPG"/><Relationship Id="rId76" Type="http://schemas.openxmlformats.org/officeDocument/2006/relationships/image" Target="media/image69.JPG"/><Relationship Id="rId84" Type="http://schemas.openxmlformats.org/officeDocument/2006/relationships/image" Target="media/image77.JPG"/><Relationship Id="rId89" Type="http://schemas.openxmlformats.org/officeDocument/2006/relationships/image" Target="media/image82.png"/><Relationship Id="rId97" Type="http://schemas.openxmlformats.org/officeDocument/2006/relationships/image" Target="media/image90.JPG"/><Relationship Id="rId7" Type="http://schemas.openxmlformats.org/officeDocument/2006/relationships/hyperlink" Target="mailto:Elena_Lebedeva@vsegei.ru" TargetMode="Externa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G"/><Relationship Id="rId53" Type="http://schemas.openxmlformats.org/officeDocument/2006/relationships/image" Target="media/image46.png"/><Relationship Id="rId58" Type="http://schemas.openxmlformats.org/officeDocument/2006/relationships/image" Target="media/image51.JP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90" Type="http://schemas.openxmlformats.org/officeDocument/2006/relationships/image" Target="media/image83.JPG"/><Relationship Id="rId95" Type="http://schemas.openxmlformats.org/officeDocument/2006/relationships/image" Target="media/image88.JPG"/><Relationship Id="rId19" Type="http://schemas.openxmlformats.org/officeDocument/2006/relationships/image" Target="media/image12.JP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png"/><Relationship Id="rId43" Type="http://schemas.openxmlformats.org/officeDocument/2006/relationships/image" Target="media/image36.JPG"/><Relationship Id="rId48" Type="http://schemas.openxmlformats.org/officeDocument/2006/relationships/image" Target="media/image41.png"/><Relationship Id="rId56" Type="http://schemas.openxmlformats.org/officeDocument/2006/relationships/image" Target="media/image49.JPG"/><Relationship Id="rId64" Type="http://schemas.openxmlformats.org/officeDocument/2006/relationships/image" Target="media/image57.png"/><Relationship Id="rId69" Type="http://schemas.openxmlformats.org/officeDocument/2006/relationships/image" Target="media/image62.JPG"/><Relationship Id="rId77" Type="http://schemas.openxmlformats.org/officeDocument/2006/relationships/image" Target="media/image70.png"/><Relationship Id="rId100" Type="http://schemas.openxmlformats.org/officeDocument/2006/relationships/image" Target="media/image92.jpeg"/><Relationship Id="rId8" Type="http://schemas.openxmlformats.org/officeDocument/2006/relationships/image" Target="media/image1.JP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JPG"/><Relationship Id="rId85" Type="http://schemas.openxmlformats.org/officeDocument/2006/relationships/image" Target="media/image78.JPG"/><Relationship Id="rId93" Type="http://schemas.openxmlformats.org/officeDocument/2006/relationships/image" Target="media/image86.JPG"/><Relationship Id="rId98" Type="http://schemas.openxmlformats.org/officeDocument/2006/relationships/image" Target="media/image91.JPG"/><Relationship Id="rId3" Type="http://schemas.openxmlformats.org/officeDocument/2006/relationships/settings" Target="setting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image" Target="media/image60.pn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png"/><Relationship Id="rId62" Type="http://schemas.openxmlformats.org/officeDocument/2006/relationships/image" Target="media/image55.JP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JPG"/><Relationship Id="rId91" Type="http://schemas.openxmlformats.org/officeDocument/2006/relationships/image" Target="media/image84.JP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pn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" Type="http://schemas.openxmlformats.org/officeDocument/2006/relationships/image" Target="media/image3.JPG"/><Relationship Id="rId31" Type="http://schemas.openxmlformats.org/officeDocument/2006/relationships/image" Target="media/image24.jpe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73" Type="http://schemas.openxmlformats.org/officeDocument/2006/relationships/image" Target="media/image66.JPG"/><Relationship Id="rId78" Type="http://schemas.openxmlformats.org/officeDocument/2006/relationships/image" Target="media/image71.JP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JPG"/><Relationship Id="rId99" Type="http://schemas.openxmlformats.org/officeDocument/2006/relationships/footer" Target="footer1.xml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963321-0C80-442D-A28B-6A488BB1C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18402</TotalTime>
  <Pages>46</Pages>
  <Words>8702</Words>
  <Characters>49602</Characters>
  <Application>Microsoft Office Word</Application>
  <DocSecurity>0</DocSecurity>
  <Lines>413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Лебедева Елена Аркадьевна</dc:creator>
  <cp:keywords/>
  <dc:description/>
  <cp:lastModifiedBy>Лебедева Елена Аркадьевна</cp:lastModifiedBy>
  <cp:revision>84</cp:revision>
  <dcterms:created xsi:type="dcterms:W3CDTF">2022-02-03T13:51:00Z</dcterms:created>
  <dcterms:modified xsi:type="dcterms:W3CDTF">2023-04-07T08:05:00Z</dcterms:modified>
</cp:coreProperties>
</file>