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791" w:rsidRDefault="00172791" w:rsidP="00172791">
      <w:pPr>
        <w:pStyle w:val="3"/>
        <w:jc w:val="center"/>
        <w:rPr>
          <w:rFonts w:eastAsia="Times New Roman"/>
          <w:color w:val="auto"/>
        </w:rPr>
      </w:pPr>
      <w:r>
        <w:rPr>
          <w:rFonts w:eastAsia="Times New Roman"/>
          <w:color w:val="auto"/>
        </w:rPr>
        <w:t>Чукотский автономный округ</w:t>
      </w:r>
    </w:p>
    <w:p w:rsidR="00172791" w:rsidRDefault="00172791" w:rsidP="00172791">
      <w:pPr>
        <w:pStyle w:val="3"/>
        <w:jc w:val="center"/>
        <w:rPr>
          <w:rFonts w:eastAsia="Times New Roman"/>
          <w:color w:val="auto"/>
        </w:rPr>
      </w:pPr>
      <w:r>
        <w:rPr>
          <w:rFonts w:eastAsia="Times New Roman"/>
          <w:color w:val="auto"/>
        </w:rPr>
        <w:t>Книги</w:t>
      </w:r>
    </w:p>
    <w:p w:rsidR="00172791" w:rsidRPr="00172791" w:rsidRDefault="00172791" w:rsidP="00172791">
      <w:pPr>
        <w:pStyle w:val="3"/>
        <w:jc w:val="center"/>
        <w:rPr>
          <w:rFonts w:eastAsia="Times New Roman"/>
          <w:color w:val="auto"/>
        </w:rPr>
      </w:pPr>
      <w:r>
        <w:rPr>
          <w:rFonts w:eastAsia="Times New Roman"/>
          <w:color w:val="auto"/>
        </w:rPr>
        <w:t>2017-2019</w:t>
      </w:r>
      <w:bookmarkStart w:id="0" w:name="_GoBack"/>
      <w:bookmarkEnd w:id="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172791" w:rsidRPr="00172791" w:rsidTr="00BF3A74">
        <w:trPr>
          <w:tblCellSpacing w:w="15" w:type="dxa"/>
        </w:trPr>
        <w:tc>
          <w:tcPr>
            <w:tcW w:w="0" w:type="auto"/>
            <w:gridSpan w:val="3"/>
            <w:vAlign w:val="center"/>
            <w:hideMark/>
          </w:tcPr>
          <w:p w:rsidR="00172791" w:rsidRPr="00172791" w:rsidRDefault="00172791" w:rsidP="00BF3A74">
            <w:pPr>
              <w:rPr>
                <w:rFonts w:eastAsia="Times New Roman"/>
                <w:color w:val="auto"/>
              </w:rPr>
            </w:pPr>
          </w:p>
        </w:tc>
      </w:tr>
      <w:tr w:rsidR="00172791" w:rsidRPr="00172791" w:rsidTr="00BF3A74">
        <w:trPr>
          <w:tblCellSpacing w:w="15" w:type="dxa"/>
        </w:trPr>
        <w:tc>
          <w:tcPr>
            <w:tcW w:w="500" w:type="pct"/>
            <w:hideMark/>
          </w:tcPr>
          <w:p w:rsidR="00172791" w:rsidRPr="00172791" w:rsidRDefault="00172791" w:rsidP="00BF3A74">
            <w:pPr>
              <w:rPr>
                <w:rFonts w:eastAsia="Times New Roman"/>
                <w:color w:val="auto"/>
              </w:rPr>
            </w:pPr>
            <w:r w:rsidRPr="00172791">
              <w:rPr>
                <w:rFonts w:eastAsia="Times New Roman"/>
                <w:color w:val="auto"/>
              </w:rPr>
              <w:t>1</w:t>
            </w:r>
          </w:p>
        </w:tc>
        <w:tc>
          <w:tcPr>
            <w:tcW w:w="1000" w:type="pct"/>
            <w:hideMark/>
          </w:tcPr>
          <w:p w:rsidR="00172791" w:rsidRPr="00172791" w:rsidRDefault="00172791" w:rsidP="00BF3A74">
            <w:pPr>
              <w:rPr>
                <w:rFonts w:eastAsia="Times New Roman"/>
                <w:color w:val="auto"/>
              </w:rPr>
            </w:pPr>
            <w:r w:rsidRPr="00172791">
              <w:rPr>
                <w:rFonts w:eastAsia="Times New Roman"/>
                <w:color w:val="auto"/>
              </w:rPr>
              <w:t>-5663</w:t>
            </w:r>
          </w:p>
        </w:tc>
        <w:tc>
          <w:tcPr>
            <w:tcW w:w="0" w:type="auto"/>
            <w:hideMark/>
          </w:tcPr>
          <w:p w:rsidR="00172791" w:rsidRPr="00172791" w:rsidRDefault="00172791" w:rsidP="00BF3A74">
            <w:pPr>
              <w:rPr>
                <w:rFonts w:eastAsia="Times New Roman"/>
                <w:color w:val="auto"/>
              </w:rPr>
            </w:pPr>
            <w:r w:rsidRPr="00172791">
              <w:rPr>
                <w:rFonts w:eastAsia="Times New Roman"/>
                <w:b/>
                <w:bCs/>
                <w:color w:val="auto"/>
              </w:rPr>
              <w:t>Ганелин, А.В.</w:t>
            </w:r>
            <w:r w:rsidRPr="00172791">
              <w:rPr>
                <w:rFonts w:eastAsia="Times New Roman"/>
                <w:color w:val="auto"/>
              </w:rPr>
              <w:br/>
              <w:t>   </w:t>
            </w:r>
            <w:proofErr w:type="spellStart"/>
            <w:r w:rsidRPr="00172791">
              <w:rPr>
                <w:rFonts w:eastAsia="Times New Roman"/>
                <w:color w:val="auto"/>
              </w:rPr>
              <w:t>Офиолитовые</w:t>
            </w:r>
            <w:proofErr w:type="spellEnd"/>
            <w:r w:rsidRPr="00172791">
              <w:rPr>
                <w:rFonts w:eastAsia="Times New Roman"/>
                <w:color w:val="auto"/>
              </w:rPr>
              <w:t xml:space="preserve"> комплексы Западной </w:t>
            </w:r>
            <w:proofErr w:type="gramStart"/>
            <w:r w:rsidRPr="00172791">
              <w:rPr>
                <w:rFonts w:eastAsia="Times New Roman"/>
                <w:color w:val="auto"/>
              </w:rPr>
              <w:t>Чукотки :</w:t>
            </w:r>
            <w:proofErr w:type="gramEnd"/>
            <w:r w:rsidRPr="00172791">
              <w:rPr>
                <w:rFonts w:eastAsia="Times New Roman"/>
                <w:color w:val="auto"/>
              </w:rPr>
              <w:t xml:space="preserve"> (строение, возраст, состав, геодинамические обстановки формирования) = </w:t>
            </w:r>
            <w:proofErr w:type="spellStart"/>
            <w:r w:rsidRPr="00172791">
              <w:rPr>
                <w:rFonts w:eastAsia="Times New Roman"/>
                <w:color w:val="auto"/>
              </w:rPr>
              <w:t>The</w:t>
            </w:r>
            <w:proofErr w:type="spellEnd"/>
            <w:r w:rsidRPr="00172791">
              <w:rPr>
                <w:rFonts w:eastAsia="Times New Roman"/>
                <w:color w:val="auto"/>
              </w:rPr>
              <w:t xml:space="preserve"> </w:t>
            </w:r>
            <w:proofErr w:type="spellStart"/>
            <w:r w:rsidRPr="00172791">
              <w:rPr>
                <w:rFonts w:eastAsia="Times New Roman"/>
                <w:color w:val="auto"/>
              </w:rPr>
              <w:t>Western</w:t>
            </w:r>
            <w:proofErr w:type="spellEnd"/>
            <w:r w:rsidRPr="00172791">
              <w:rPr>
                <w:rFonts w:eastAsia="Times New Roman"/>
                <w:color w:val="auto"/>
              </w:rPr>
              <w:t xml:space="preserve"> </w:t>
            </w:r>
            <w:proofErr w:type="spellStart"/>
            <w:r w:rsidRPr="00172791">
              <w:rPr>
                <w:rFonts w:eastAsia="Times New Roman"/>
                <w:color w:val="auto"/>
              </w:rPr>
              <w:t>Chukotka</w:t>
            </w:r>
            <w:proofErr w:type="spellEnd"/>
            <w:r w:rsidRPr="00172791">
              <w:rPr>
                <w:rFonts w:eastAsia="Times New Roman"/>
                <w:color w:val="auto"/>
              </w:rPr>
              <w:t xml:space="preserve"> </w:t>
            </w:r>
            <w:proofErr w:type="spellStart"/>
            <w:r w:rsidRPr="00172791">
              <w:rPr>
                <w:rFonts w:eastAsia="Times New Roman"/>
                <w:color w:val="auto"/>
              </w:rPr>
              <w:t>ophiolites</w:t>
            </w:r>
            <w:proofErr w:type="spellEnd"/>
            <w:r w:rsidRPr="00172791">
              <w:rPr>
                <w:rFonts w:eastAsia="Times New Roman"/>
                <w:color w:val="auto"/>
              </w:rPr>
              <w:t xml:space="preserve"> : (</w:t>
            </w:r>
            <w:proofErr w:type="spellStart"/>
            <w:r w:rsidRPr="00172791">
              <w:rPr>
                <w:rFonts w:eastAsia="Times New Roman"/>
                <w:color w:val="auto"/>
              </w:rPr>
              <w:t>structure</w:t>
            </w:r>
            <w:proofErr w:type="spellEnd"/>
            <w:r w:rsidRPr="00172791">
              <w:rPr>
                <w:rFonts w:eastAsia="Times New Roman"/>
                <w:color w:val="auto"/>
              </w:rPr>
              <w:t xml:space="preserve">, </w:t>
            </w:r>
            <w:proofErr w:type="spellStart"/>
            <w:r w:rsidRPr="00172791">
              <w:rPr>
                <w:rFonts w:eastAsia="Times New Roman"/>
                <w:color w:val="auto"/>
              </w:rPr>
              <w:t>age</w:t>
            </w:r>
            <w:proofErr w:type="spellEnd"/>
            <w:r w:rsidRPr="00172791">
              <w:rPr>
                <w:rFonts w:eastAsia="Times New Roman"/>
                <w:color w:val="auto"/>
              </w:rPr>
              <w:t xml:space="preserve">, </w:t>
            </w:r>
            <w:proofErr w:type="spellStart"/>
            <w:r w:rsidRPr="00172791">
              <w:rPr>
                <w:rFonts w:eastAsia="Times New Roman"/>
                <w:color w:val="auto"/>
              </w:rPr>
              <w:t>composition</w:t>
            </w:r>
            <w:proofErr w:type="spellEnd"/>
            <w:r w:rsidRPr="00172791">
              <w:rPr>
                <w:rFonts w:eastAsia="Times New Roman"/>
                <w:color w:val="auto"/>
              </w:rPr>
              <w:t xml:space="preserve">, </w:t>
            </w:r>
            <w:proofErr w:type="spellStart"/>
            <w:r w:rsidRPr="00172791">
              <w:rPr>
                <w:rFonts w:eastAsia="Times New Roman"/>
                <w:color w:val="auto"/>
              </w:rPr>
              <w:t>and</w:t>
            </w:r>
            <w:proofErr w:type="spellEnd"/>
            <w:r w:rsidRPr="00172791">
              <w:rPr>
                <w:rFonts w:eastAsia="Times New Roman"/>
                <w:color w:val="auto"/>
              </w:rPr>
              <w:t xml:space="preserve"> </w:t>
            </w:r>
            <w:proofErr w:type="spellStart"/>
            <w:r w:rsidRPr="00172791">
              <w:rPr>
                <w:rFonts w:eastAsia="Times New Roman"/>
                <w:color w:val="auto"/>
              </w:rPr>
              <w:t>geodynamic</w:t>
            </w:r>
            <w:proofErr w:type="spellEnd"/>
            <w:r w:rsidRPr="00172791">
              <w:rPr>
                <w:rFonts w:eastAsia="Times New Roman"/>
                <w:color w:val="auto"/>
              </w:rPr>
              <w:t xml:space="preserve"> </w:t>
            </w:r>
            <w:proofErr w:type="spellStart"/>
            <w:r w:rsidRPr="00172791">
              <w:rPr>
                <w:rFonts w:eastAsia="Times New Roman"/>
                <w:color w:val="auto"/>
              </w:rPr>
              <w:t>setting</w:t>
            </w:r>
            <w:proofErr w:type="spellEnd"/>
            <w:r w:rsidRPr="00172791">
              <w:rPr>
                <w:rFonts w:eastAsia="Times New Roman"/>
                <w:color w:val="auto"/>
              </w:rPr>
              <w:t xml:space="preserve">) / А. В. Ганелин ; [Рос. фонд </w:t>
            </w:r>
            <w:proofErr w:type="spellStart"/>
            <w:r w:rsidRPr="00172791">
              <w:rPr>
                <w:rFonts w:eastAsia="Times New Roman"/>
                <w:color w:val="auto"/>
              </w:rPr>
              <w:t>фундам</w:t>
            </w:r>
            <w:proofErr w:type="spellEnd"/>
            <w:r w:rsidRPr="00172791">
              <w:rPr>
                <w:rFonts w:eastAsia="Times New Roman"/>
                <w:color w:val="auto"/>
              </w:rPr>
              <w:t xml:space="preserve">. </w:t>
            </w:r>
            <w:proofErr w:type="spellStart"/>
            <w:r w:rsidRPr="00172791">
              <w:rPr>
                <w:rFonts w:eastAsia="Times New Roman"/>
                <w:color w:val="auto"/>
              </w:rPr>
              <w:t>исслед</w:t>
            </w:r>
            <w:proofErr w:type="spellEnd"/>
            <w:r w:rsidRPr="00172791">
              <w:rPr>
                <w:rFonts w:eastAsia="Times New Roman"/>
                <w:color w:val="auto"/>
              </w:rPr>
              <w:t xml:space="preserve">.]. - </w:t>
            </w:r>
            <w:proofErr w:type="gramStart"/>
            <w:r w:rsidRPr="00172791">
              <w:rPr>
                <w:rFonts w:eastAsia="Times New Roman"/>
                <w:color w:val="auto"/>
              </w:rPr>
              <w:t>Москва :</w:t>
            </w:r>
            <w:proofErr w:type="gramEnd"/>
            <w:r w:rsidRPr="00172791">
              <w:rPr>
                <w:rFonts w:eastAsia="Times New Roman"/>
                <w:color w:val="auto"/>
              </w:rPr>
              <w:t xml:space="preserve"> ГЕОС, 2017. - 177 </w:t>
            </w:r>
            <w:proofErr w:type="gramStart"/>
            <w:r w:rsidRPr="00172791">
              <w:rPr>
                <w:rFonts w:eastAsia="Times New Roman"/>
                <w:color w:val="auto"/>
              </w:rPr>
              <w:t>с. :</w:t>
            </w:r>
            <w:proofErr w:type="gramEnd"/>
            <w:r w:rsidRPr="00172791">
              <w:rPr>
                <w:rFonts w:eastAsia="Times New Roman"/>
                <w:color w:val="auto"/>
              </w:rPr>
              <w:t xml:space="preserve"> ил., табл., </w:t>
            </w:r>
            <w:proofErr w:type="spellStart"/>
            <w:r w:rsidRPr="00172791">
              <w:rPr>
                <w:rFonts w:eastAsia="Times New Roman"/>
                <w:color w:val="auto"/>
              </w:rPr>
              <w:t>портр</w:t>
            </w:r>
            <w:proofErr w:type="spellEnd"/>
            <w:r w:rsidRPr="00172791">
              <w:rPr>
                <w:rFonts w:eastAsia="Times New Roman"/>
                <w:color w:val="auto"/>
              </w:rPr>
              <w:t xml:space="preserve">. - (Труды Геологического института / Рос. акад. </w:t>
            </w:r>
            <w:proofErr w:type="gramStart"/>
            <w:r w:rsidRPr="00172791">
              <w:rPr>
                <w:rFonts w:eastAsia="Times New Roman"/>
                <w:color w:val="auto"/>
              </w:rPr>
              <w:t>наук ;</w:t>
            </w:r>
            <w:proofErr w:type="gramEnd"/>
            <w:r w:rsidRPr="00172791">
              <w:rPr>
                <w:rFonts w:eastAsia="Times New Roman"/>
                <w:color w:val="auto"/>
              </w:rPr>
              <w:t xml:space="preserve"> </w:t>
            </w:r>
            <w:proofErr w:type="spellStart"/>
            <w:r w:rsidRPr="00172791">
              <w:rPr>
                <w:rFonts w:eastAsia="Times New Roman"/>
                <w:color w:val="auto"/>
              </w:rPr>
              <w:t>вып</w:t>
            </w:r>
            <w:proofErr w:type="spellEnd"/>
            <w:r w:rsidRPr="00172791">
              <w:rPr>
                <w:rFonts w:eastAsia="Times New Roman"/>
                <w:color w:val="auto"/>
              </w:rPr>
              <w:t xml:space="preserve">. 613, ISSN 0002-3272). - Рез. англ. - </w:t>
            </w:r>
            <w:proofErr w:type="spellStart"/>
            <w:proofErr w:type="gramStart"/>
            <w:r w:rsidRPr="00172791">
              <w:rPr>
                <w:rFonts w:eastAsia="Times New Roman"/>
                <w:color w:val="auto"/>
              </w:rPr>
              <w:t>Библиогр</w:t>
            </w:r>
            <w:proofErr w:type="spellEnd"/>
            <w:r w:rsidRPr="00172791">
              <w:rPr>
                <w:rFonts w:eastAsia="Times New Roman"/>
                <w:color w:val="auto"/>
              </w:rPr>
              <w:t>.:</w:t>
            </w:r>
            <w:proofErr w:type="gramEnd"/>
            <w:r w:rsidRPr="00172791">
              <w:rPr>
                <w:rFonts w:eastAsia="Times New Roman"/>
                <w:color w:val="auto"/>
              </w:rPr>
              <w:t xml:space="preserve"> с. 153-160. - ISBN 978-5-89118-744-3.</w:t>
            </w:r>
            <w:r w:rsidRPr="00172791">
              <w:rPr>
                <w:rFonts w:eastAsia="Times New Roman"/>
                <w:color w:val="auto"/>
              </w:rPr>
              <w:br/>
              <w:t xml:space="preserve">Представлены результаты комплексного изучения плутонических и гипабиссальных пород </w:t>
            </w:r>
            <w:proofErr w:type="spellStart"/>
            <w:r w:rsidRPr="00172791">
              <w:rPr>
                <w:rFonts w:eastAsia="Times New Roman"/>
                <w:color w:val="auto"/>
              </w:rPr>
              <w:t>базит-ультрабазитового</w:t>
            </w:r>
            <w:proofErr w:type="spellEnd"/>
            <w:r w:rsidRPr="00172791">
              <w:rPr>
                <w:rFonts w:eastAsia="Times New Roman"/>
                <w:color w:val="auto"/>
              </w:rPr>
              <w:t xml:space="preserve"> состава </w:t>
            </w:r>
            <w:proofErr w:type="spellStart"/>
            <w:r w:rsidRPr="00172791">
              <w:rPr>
                <w:rFonts w:eastAsia="Times New Roman"/>
                <w:color w:val="auto"/>
              </w:rPr>
              <w:t>Алучинского</w:t>
            </w:r>
            <w:proofErr w:type="spellEnd"/>
            <w:r w:rsidRPr="00172791">
              <w:rPr>
                <w:rFonts w:eastAsia="Times New Roman"/>
                <w:color w:val="auto"/>
              </w:rPr>
              <w:t xml:space="preserve"> и </w:t>
            </w:r>
            <w:proofErr w:type="spellStart"/>
            <w:r w:rsidRPr="00172791">
              <w:rPr>
                <w:rFonts w:eastAsia="Times New Roman"/>
                <w:color w:val="auto"/>
              </w:rPr>
              <w:t>Громадненско-Вургувеемского</w:t>
            </w:r>
            <w:proofErr w:type="spellEnd"/>
            <w:r w:rsidRPr="00172791">
              <w:rPr>
                <w:rFonts w:eastAsia="Times New Roman"/>
                <w:color w:val="auto"/>
              </w:rPr>
              <w:t xml:space="preserve"> </w:t>
            </w:r>
            <w:proofErr w:type="spellStart"/>
            <w:r w:rsidRPr="00172791">
              <w:rPr>
                <w:rFonts w:eastAsia="Times New Roman"/>
                <w:color w:val="auto"/>
              </w:rPr>
              <w:t>офиолитовых</w:t>
            </w:r>
            <w:proofErr w:type="spellEnd"/>
            <w:r w:rsidRPr="00172791">
              <w:rPr>
                <w:rFonts w:eastAsia="Times New Roman"/>
                <w:color w:val="auto"/>
              </w:rPr>
              <w:t xml:space="preserve"> массивов. Приведены данные по геологическому строению массивов, петрографическая и геохимическая характеристика пород и минералов всех выделенных комплексов </w:t>
            </w:r>
            <w:proofErr w:type="spellStart"/>
            <w:r w:rsidRPr="00172791">
              <w:rPr>
                <w:rFonts w:eastAsia="Times New Roman"/>
                <w:color w:val="auto"/>
              </w:rPr>
              <w:t>офиолитов</w:t>
            </w:r>
            <w:proofErr w:type="spellEnd"/>
            <w:r w:rsidRPr="00172791">
              <w:rPr>
                <w:rFonts w:eastAsia="Times New Roman"/>
                <w:color w:val="auto"/>
              </w:rPr>
              <w:t xml:space="preserve">: мантийных </w:t>
            </w:r>
            <w:proofErr w:type="spellStart"/>
            <w:r w:rsidRPr="00172791">
              <w:rPr>
                <w:rFonts w:eastAsia="Times New Roman"/>
                <w:color w:val="auto"/>
              </w:rPr>
              <w:t>ультрабазитов</w:t>
            </w:r>
            <w:proofErr w:type="spellEnd"/>
            <w:r w:rsidRPr="00172791">
              <w:rPr>
                <w:rFonts w:eastAsia="Times New Roman"/>
                <w:color w:val="auto"/>
              </w:rPr>
              <w:t xml:space="preserve">, расслоенных </w:t>
            </w:r>
            <w:proofErr w:type="spellStart"/>
            <w:r w:rsidRPr="00172791">
              <w:rPr>
                <w:rFonts w:eastAsia="Times New Roman"/>
                <w:color w:val="auto"/>
              </w:rPr>
              <w:t>кумулятов</w:t>
            </w:r>
            <w:proofErr w:type="spellEnd"/>
            <w:r w:rsidRPr="00172791">
              <w:rPr>
                <w:rFonts w:eastAsia="Times New Roman"/>
                <w:color w:val="auto"/>
              </w:rPr>
              <w:t xml:space="preserve"> и </w:t>
            </w:r>
            <w:proofErr w:type="spellStart"/>
            <w:r w:rsidRPr="00172791">
              <w:rPr>
                <w:rFonts w:eastAsia="Times New Roman"/>
                <w:color w:val="auto"/>
              </w:rPr>
              <w:t>дайковых</w:t>
            </w:r>
            <w:proofErr w:type="spellEnd"/>
            <w:r w:rsidRPr="00172791">
              <w:rPr>
                <w:rFonts w:eastAsia="Times New Roman"/>
                <w:color w:val="auto"/>
              </w:rPr>
              <w:t xml:space="preserve"> серий. Впервые приводятся изотопные геохронологические данные (</w:t>
            </w:r>
            <w:proofErr w:type="spellStart"/>
            <w:r w:rsidRPr="00172791">
              <w:rPr>
                <w:rFonts w:eastAsia="Times New Roman"/>
                <w:color w:val="auto"/>
              </w:rPr>
              <w:t>Аг-Аг</w:t>
            </w:r>
            <w:proofErr w:type="spellEnd"/>
            <w:r w:rsidRPr="00172791">
              <w:rPr>
                <w:rFonts w:eastAsia="Times New Roman"/>
                <w:color w:val="auto"/>
              </w:rPr>
              <w:t xml:space="preserve"> и U-</w:t>
            </w:r>
            <w:proofErr w:type="spellStart"/>
            <w:r w:rsidRPr="00172791">
              <w:rPr>
                <w:rFonts w:eastAsia="Times New Roman"/>
                <w:color w:val="auto"/>
              </w:rPr>
              <w:t>Pb</w:t>
            </w:r>
            <w:proofErr w:type="spellEnd"/>
            <w:r w:rsidRPr="00172791">
              <w:rPr>
                <w:rFonts w:eastAsia="Times New Roman"/>
                <w:color w:val="auto"/>
              </w:rPr>
              <w:t xml:space="preserve"> SHRIMP). Установлено, что изученные </w:t>
            </w:r>
            <w:proofErr w:type="spellStart"/>
            <w:r w:rsidRPr="00172791">
              <w:rPr>
                <w:rFonts w:eastAsia="Times New Roman"/>
                <w:color w:val="auto"/>
              </w:rPr>
              <w:t>офиолиты</w:t>
            </w:r>
            <w:proofErr w:type="spellEnd"/>
            <w:r w:rsidRPr="00172791">
              <w:rPr>
                <w:rFonts w:eastAsia="Times New Roman"/>
                <w:color w:val="auto"/>
              </w:rPr>
              <w:t xml:space="preserve"> относятся к структурам </w:t>
            </w:r>
            <w:proofErr w:type="spellStart"/>
            <w:r w:rsidRPr="00172791">
              <w:rPr>
                <w:rFonts w:eastAsia="Times New Roman"/>
                <w:color w:val="auto"/>
              </w:rPr>
              <w:t>Яракваамского</w:t>
            </w:r>
            <w:proofErr w:type="spellEnd"/>
            <w:r w:rsidRPr="00172791">
              <w:rPr>
                <w:rFonts w:eastAsia="Times New Roman"/>
                <w:color w:val="auto"/>
              </w:rPr>
              <w:t xml:space="preserve"> </w:t>
            </w:r>
            <w:proofErr w:type="spellStart"/>
            <w:r w:rsidRPr="00172791">
              <w:rPr>
                <w:rFonts w:eastAsia="Times New Roman"/>
                <w:color w:val="auto"/>
              </w:rPr>
              <w:t>террейна</w:t>
            </w:r>
            <w:proofErr w:type="spellEnd"/>
            <w:r w:rsidRPr="00172791">
              <w:rPr>
                <w:rFonts w:eastAsia="Times New Roman"/>
                <w:color w:val="auto"/>
              </w:rPr>
              <w:t xml:space="preserve">. Их состав отражает этапы последовательной геодинамической эволюции от океанической стадии в </w:t>
            </w:r>
            <w:proofErr w:type="spellStart"/>
            <w:r w:rsidRPr="00172791">
              <w:rPr>
                <w:rFonts w:eastAsia="Times New Roman"/>
                <w:color w:val="auto"/>
              </w:rPr>
              <w:t>допозднепалеозойское</w:t>
            </w:r>
            <w:proofErr w:type="spellEnd"/>
            <w:r w:rsidRPr="00172791">
              <w:rPr>
                <w:rFonts w:eastAsia="Times New Roman"/>
                <w:color w:val="auto"/>
              </w:rPr>
              <w:t xml:space="preserve"> время до конвергентной границы в позднепалеозойско-мезозойское время (</w:t>
            </w:r>
            <w:proofErr w:type="spellStart"/>
            <w:r w:rsidRPr="00172791">
              <w:rPr>
                <w:rFonts w:eastAsia="Times New Roman"/>
                <w:color w:val="auto"/>
              </w:rPr>
              <w:t>Алазейско-Олойская</w:t>
            </w:r>
            <w:proofErr w:type="spellEnd"/>
            <w:r w:rsidRPr="00172791">
              <w:rPr>
                <w:rFonts w:eastAsia="Times New Roman"/>
                <w:color w:val="auto"/>
              </w:rPr>
              <w:t xml:space="preserve"> </w:t>
            </w:r>
            <w:proofErr w:type="spellStart"/>
            <w:r w:rsidRPr="00172791">
              <w:rPr>
                <w:rFonts w:eastAsia="Times New Roman"/>
                <w:color w:val="auto"/>
              </w:rPr>
              <w:t>островодужная</w:t>
            </w:r>
            <w:proofErr w:type="spellEnd"/>
            <w:r w:rsidRPr="00172791">
              <w:rPr>
                <w:rFonts w:eastAsia="Times New Roman"/>
                <w:color w:val="auto"/>
              </w:rPr>
              <w:t xml:space="preserve"> система). Эта конвергентная граница, частью которой являются изученные </w:t>
            </w:r>
            <w:proofErr w:type="spellStart"/>
            <w:r w:rsidRPr="00172791">
              <w:rPr>
                <w:rFonts w:eastAsia="Times New Roman"/>
                <w:color w:val="auto"/>
              </w:rPr>
              <w:t>офиолиты</w:t>
            </w:r>
            <w:proofErr w:type="spellEnd"/>
            <w:r w:rsidRPr="00172791">
              <w:rPr>
                <w:rFonts w:eastAsia="Times New Roman"/>
                <w:color w:val="auto"/>
              </w:rPr>
              <w:t xml:space="preserve"> в позднем палеозое-позднем триасе отделяла Сибирский континент и структуры его обрамления от расположенного к северу (в современных координатах) </w:t>
            </w:r>
            <w:proofErr w:type="spellStart"/>
            <w:r w:rsidRPr="00172791">
              <w:rPr>
                <w:rFonts w:eastAsia="Times New Roman"/>
                <w:color w:val="auto"/>
              </w:rPr>
              <w:t>Прото</w:t>
            </w:r>
            <w:proofErr w:type="spellEnd"/>
            <w:r w:rsidRPr="00172791">
              <w:rPr>
                <w:rFonts w:eastAsia="Times New Roman"/>
                <w:color w:val="auto"/>
              </w:rPr>
              <w:t>-Арктического океана.</w:t>
            </w:r>
          </w:p>
        </w:tc>
      </w:tr>
      <w:tr w:rsidR="00172791" w:rsidRPr="00172791" w:rsidTr="00BF3A74">
        <w:trPr>
          <w:tblCellSpacing w:w="15" w:type="dxa"/>
        </w:trPr>
        <w:tc>
          <w:tcPr>
            <w:tcW w:w="0" w:type="auto"/>
            <w:gridSpan w:val="3"/>
            <w:vAlign w:val="center"/>
            <w:hideMark/>
          </w:tcPr>
          <w:p w:rsidR="00172791" w:rsidRPr="00172791" w:rsidRDefault="00172791" w:rsidP="00BF3A74">
            <w:pPr>
              <w:rPr>
                <w:rFonts w:eastAsia="Times New Roman"/>
                <w:color w:val="auto"/>
              </w:rPr>
            </w:pPr>
          </w:p>
        </w:tc>
      </w:tr>
      <w:tr w:rsidR="00172791" w:rsidRPr="00172791" w:rsidTr="00BF3A74">
        <w:trPr>
          <w:tblCellSpacing w:w="15" w:type="dxa"/>
        </w:trPr>
        <w:tc>
          <w:tcPr>
            <w:tcW w:w="500" w:type="pct"/>
            <w:hideMark/>
          </w:tcPr>
          <w:p w:rsidR="00172791" w:rsidRPr="00172791" w:rsidRDefault="00172791" w:rsidP="00BF3A74">
            <w:pPr>
              <w:rPr>
                <w:rFonts w:eastAsia="Times New Roman"/>
                <w:color w:val="auto"/>
              </w:rPr>
            </w:pPr>
            <w:r w:rsidRPr="00172791">
              <w:rPr>
                <w:rFonts w:eastAsia="Times New Roman"/>
                <w:color w:val="auto"/>
              </w:rPr>
              <w:t>2</w:t>
            </w:r>
          </w:p>
        </w:tc>
        <w:tc>
          <w:tcPr>
            <w:tcW w:w="1000" w:type="pct"/>
            <w:hideMark/>
          </w:tcPr>
          <w:p w:rsidR="00172791" w:rsidRPr="00172791" w:rsidRDefault="00172791" w:rsidP="00BF3A74">
            <w:pPr>
              <w:rPr>
                <w:rFonts w:eastAsia="Times New Roman"/>
                <w:color w:val="auto"/>
              </w:rPr>
            </w:pPr>
            <w:r w:rsidRPr="00172791">
              <w:rPr>
                <w:rFonts w:eastAsia="Times New Roman"/>
                <w:color w:val="auto"/>
              </w:rPr>
              <w:t>Г23418</w:t>
            </w:r>
          </w:p>
        </w:tc>
        <w:tc>
          <w:tcPr>
            <w:tcW w:w="0" w:type="auto"/>
            <w:hideMark/>
          </w:tcPr>
          <w:p w:rsidR="00172791" w:rsidRPr="00172791" w:rsidRDefault="00172791" w:rsidP="00BF3A74">
            <w:pPr>
              <w:rPr>
                <w:rFonts w:eastAsia="Times New Roman"/>
                <w:color w:val="auto"/>
              </w:rPr>
            </w:pPr>
            <w:r w:rsidRPr="00172791">
              <w:rPr>
                <w:rFonts w:eastAsia="Times New Roman"/>
                <w:b/>
                <w:bCs/>
                <w:color w:val="auto"/>
              </w:rPr>
              <w:t>Головнева, Л.Б.</w:t>
            </w:r>
            <w:r w:rsidRPr="00172791">
              <w:rPr>
                <w:rFonts w:eastAsia="Times New Roman"/>
                <w:color w:val="auto"/>
              </w:rPr>
              <w:br/>
              <w:t>   </w:t>
            </w:r>
            <w:proofErr w:type="spellStart"/>
            <w:r w:rsidRPr="00172791">
              <w:rPr>
                <w:rFonts w:eastAsia="Times New Roman"/>
                <w:color w:val="auto"/>
              </w:rPr>
              <w:t>Чаунская</w:t>
            </w:r>
            <w:proofErr w:type="spellEnd"/>
            <w:r w:rsidRPr="00172791">
              <w:rPr>
                <w:rFonts w:eastAsia="Times New Roman"/>
                <w:color w:val="auto"/>
              </w:rPr>
              <w:t xml:space="preserve"> флора </w:t>
            </w:r>
            <w:proofErr w:type="spellStart"/>
            <w:r w:rsidRPr="00172791">
              <w:rPr>
                <w:rFonts w:eastAsia="Times New Roman"/>
                <w:color w:val="auto"/>
              </w:rPr>
              <w:t>Охотско</w:t>
            </w:r>
            <w:proofErr w:type="spellEnd"/>
            <w:r w:rsidRPr="00172791">
              <w:rPr>
                <w:rFonts w:eastAsia="Times New Roman"/>
                <w:color w:val="auto"/>
              </w:rPr>
              <w:t xml:space="preserve">-Чукотского вулканогенного пояса / Л. Б. </w:t>
            </w:r>
            <w:proofErr w:type="gramStart"/>
            <w:r w:rsidRPr="00172791">
              <w:rPr>
                <w:rFonts w:eastAsia="Times New Roman"/>
                <w:color w:val="auto"/>
              </w:rPr>
              <w:t>Головнева ;</w:t>
            </w:r>
            <w:proofErr w:type="gramEnd"/>
            <w:r w:rsidRPr="00172791">
              <w:rPr>
                <w:rFonts w:eastAsia="Times New Roman"/>
                <w:color w:val="auto"/>
              </w:rPr>
              <w:t xml:space="preserve"> Рос. акад. наук, </w:t>
            </w:r>
            <w:proofErr w:type="spellStart"/>
            <w:r w:rsidRPr="00172791">
              <w:rPr>
                <w:rFonts w:eastAsia="Times New Roman"/>
                <w:color w:val="auto"/>
              </w:rPr>
              <w:t>Ботан</w:t>
            </w:r>
            <w:proofErr w:type="spellEnd"/>
            <w:r w:rsidRPr="00172791">
              <w:rPr>
                <w:rFonts w:eastAsia="Times New Roman"/>
                <w:color w:val="auto"/>
              </w:rPr>
              <w:t xml:space="preserve">. ин-т им. </w:t>
            </w:r>
            <w:proofErr w:type="spellStart"/>
            <w:r w:rsidRPr="00172791">
              <w:rPr>
                <w:rFonts w:eastAsia="Times New Roman"/>
                <w:color w:val="auto"/>
              </w:rPr>
              <w:t>В.Л.Комарова</w:t>
            </w:r>
            <w:proofErr w:type="spellEnd"/>
            <w:r w:rsidRPr="00172791">
              <w:rPr>
                <w:rFonts w:eastAsia="Times New Roman"/>
                <w:color w:val="auto"/>
              </w:rPr>
              <w:t>. - Санкт-</w:t>
            </w:r>
            <w:proofErr w:type="gramStart"/>
            <w:r w:rsidRPr="00172791">
              <w:rPr>
                <w:rFonts w:eastAsia="Times New Roman"/>
                <w:color w:val="auto"/>
              </w:rPr>
              <w:t>Петербург :</w:t>
            </w:r>
            <w:proofErr w:type="gramEnd"/>
            <w:r w:rsidRPr="00172791">
              <w:rPr>
                <w:rFonts w:eastAsia="Times New Roman"/>
                <w:color w:val="auto"/>
              </w:rPr>
              <w:t xml:space="preserve"> Марафон, 2018. - 306, [1] </w:t>
            </w:r>
            <w:proofErr w:type="gramStart"/>
            <w:r w:rsidRPr="00172791">
              <w:rPr>
                <w:rFonts w:eastAsia="Times New Roman"/>
                <w:color w:val="auto"/>
              </w:rPr>
              <w:t>с. :</w:t>
            </w:r>
            <w:proofErr w:type="gramEnd"/>
            <w:r w:rsidRPr="00172791">
              <w:rPr>
                <w:rFonts w:eastAsia="Times New Roman"/>
                <w:color w:val="auto"/>
              </w:rPr>
              <w:t xml:space="preserve"> ил., табл. - Рез. англ. - </w:t>
            </w:r>
            <w:proofErr w:type="spellStart"/>
            <w:r w:rsidRPr="00172791">
              <w:rPr>
                <w:rFonts w:eastAsia="Times New Roman"/>
                <w:color w:val="auto"/>
              </w:rPr>
              <w:t>Библиогр</w:t>
            </w:r>
            <w:proofErr w:type="spellEnd"/>
            <w:r w:rsidRPr="00172791">
              <w:rPr>
                <w:rFonts w:eastAsia="Times New Roman"/>
                <w:color w:val="auto"/>
              </w:rPr>
              <w:t>.: с. 162-173. - ISBN 978-5-903343-14-0.</w:t>
            </w:r>
            <w:r w:rsidRPr="00172791">
              <w:rPr>
                <w:rFonts w:eastAsia="Times New Roman"/>
                <w:color w:val="auto"/>
              </w:rPr>
              <w:br/>
              <w:t xml:space="preserve">Подведены итоги многолетнего изучения позднемеловой </w:t>
            </w:r>
            <w:proofErr w:type="spellStart"/>
            <w:r w:rsidRPr="00172791">
              <w:rPr>
                <w:rFonts w:eastAsia="Times New Roman"/>
                <w:color w:val="auto"/>
              </w:rPr>
              <w:t>чаунской</w:t>
            </w:r>
            <w:proofErr w:type="spellEnd"/>
            <w:r w:rsidRPr="00172791">
              <w:rPr>
                <w:rFonts w:eastAsia="Times New Roman"/>
                <w:color w:val="auto"/>
              </w:rPr>
              <w:t xml:space="preserve"> флоры, которая происходит из вулканогенных накоплений </w:t>
            </w:r>
            <w:proofErr w:type="spellStart"/>
            <w:r w:rsidRPr="00172791">
              <w:rPr>
                <w:rFonts w:eastAsia="Times New Roman"/>
                <w:color w:val="auto"/>
              </w:rPr>
              <w:t>чаунской</w:t>
            </w:r>
            <w:proofErr w:type="spellEnd"/>
            <w:r w:rsidRPr="00172791">
              <w:rPr>
                <w:rFonts w:eastAsia="Times New Roman"/>
                <w:color w:val="auto"/>
              </w:rPr>
              <w:t xml:space="preserve"> серии в северной части </w:t>
            </w:r>
            <w:proofErr w:type="spellStart"/>
            <w:r w:rsidRPr="00172791">
              <w:rPr>
                <w:rFonts w:eastAsia="Times New Roman"/>
                <w:color w:val="auto"/>
              </w:rPr>
              <w:t>Охотско</w:t>
            </w:r>
            <w:proofErr w:type="spellEnd"/>
            <w:r w:rsidRPr="00172791">
              <w:rPr>
                <w:rFonts w:eastAsia="Times New Roman"/>
                <w:color w:val="auto"/>
              </w:rPr>
              <w:t xml:space="preserve">-Чукотского вулканогенного пояса. </w:t>
            </w:r>
            <w:proofErr w:type="spellStart"/>
            <w:r w:rsidRPr="00172791">
              <w:rPr>
                <w:rFonts w:eastAsia="Times New Roman"/>
                <w:color w:val="auto"/>
              </w:rPr>
              <w:t>Чаунская</w:t>
            </w:r>
            <w:proofErr w:type="spellEnd"/>
            <w:r w:rsidRPr="00172791">
              <w:rPr>
                <w:rFonts w:eastAsia="Times New Roman"/>
                <w:color w:val="auto"/>
              </w:rPr>
              <w:t xml:space="preserve"> флора характеризуется преобладанием хвойных, крайне низким содержанием цветковых, большим количеством раннемеловых реликтов и высоким эндемизмом. Описано 56 видов ископаемых растений, в том числе 5 новых. На основе анализа систематического состава и изотопных данных </w:t>
            </w:r>
            <w:proofErr w:type="spellStart"/>
            <w:r w:rsidRPr="00172791">
              <w:rPr>
                <w:rFonts w:eastAsia="Times New Roman"/>
                <w:color w:val="auto"/>
              </w:rPr>
              <w:t>чаунская</w:t>
            </w:r>
            <w:proofErr w:type="spellEnd"/>
            <w:r w:rsidRPr="00172791">
              <w:rPr>
                <w:rFonts w:eastAsia="Times New Roman"/>
                <w:color w:val="auto"/>
              </w:rPr>
              <w:t xml:space="preserve"> флора датирована </w:t>
            </w:r>
            <w:proofErr w:type="spellStart"/>
            <w:r w:rsidRPr="00172791">
              <w:rPr>
                <w:rFonts w:eastAsia="Times New Roman"/>
                <w:color w:val="auto"/>
              </w:rPr>
              <w:t>коньякским</w:t>
            </w:r>
            <w:proofErr w:type="spellEnd"/>
            <w:r w:rsidRPr="00172791">
              <w:rPr>
                <w:rFonts w:eastAsia="Times New Roman"/>
                <w:color w:val="auto"/>
              </w:rPr>
              <w:t xml:space="preserve"> веком. В результате </w:t>
            </w:r>
            <w:r w:rsidRPr="00172791">
              <w:rPr>
                <w:rFonts w:eastAsia="Times New Roman"/>
                <w:color w:val="auto"/>
              </w:rPr>
              <w:lastRenderedPageBreak/>
              <w:t xml:space="preserve">сравнения </w:t>
            </w:r>
            <w:proofErr w:type="spellStart"/>
            <w:r w:rsidRPr="00172791">
              <w:rPr>
                <w:rFonts w:eastAsia="Times New Roman"/>
                <w:color w:val="auto"/>
              </w:rPr>
              <w:t>чаунской</w:t>
            </w:r>
            <w:proofErr w:type="spellEnd"/>
            <w:r w:rsidRPr="00172791">
              <w:rPr>
                <w:rFonts w:eastAsia="Times New Roman"/>
                <w:color w:val="auto"/>
              </w:rPr>
              <w:t xml:space="preserve"> флоры Центральной Чукотки с позднемеловыми флорами Восточной Чукотки и Анадырского сектора ОЧВП выявлен ареал распространения </w:t>
            </w:r>
            <w:proofErr w:type="spellStart"/>
            <w:r w:rsidRPr="00172791">
              <w:rPr>
                <w:rFonts w:eastAsia="Times New Roman"/>
                <w:color w:val="auto"/>
              </w:rPr>
              <w:t>чаунской</w:t>
            </w:r>
            <w:proofErr w:type="spellEnd"/>
            <w:r w:rsidRPr="00172791">
              <w:rPr>
                <w:rFonts w:eastAsia="Times New Roman"/>
                <w:color w:val="auto"/>
              </w:rPr>
              <w:t xml:space="preserve"> региональной флоры. Анализ </w:t>
            </w:r>
            <w:proofErr w:type="spellStart"/>
            <w:r w:rsidRPr="00172791">
              <w:rPr>
                <w:rFonts w:eastAsia="Times New Roman"/>
                <w:color w:val="auto"/>
              </w:rPr>
              <w:t>тафономических</w:t>
            </w:r>
            <w:proofErr w:type="spellEnd"/>
            <w:r w:rsidRPr="00172791">
              <w:rPr>
                <w:rFonts w:eastAsia="Times New Roman"/>
                <w:color w:val="auto"/>
              </w:rPr>
              <w:t xml:space="preserve"> особенностей местонахождений и фациальной приуроченности растительных остатков позволил провести реконструкцию растительных сообществ, которые существовали в условиях </w:t>
            </w:r>
            <w:proofErr w:type="spellStart"/>
            <w:r w:rsidRPr="00172791">
              <w:rPr>
                <w:rFonts w:eastAsia="Times New Roman"/>
                <w:color w:val="auto"/>
              </w:rPr>
              <w:t>чаунского</w:t>
            </w:r>
            <w:proofErr w:type="spellEnd"/>
            <w:r w:rsidRPr="00172791">
              <w:rPr>
                <w:rFonts w:eastAsia="Times New Roman"/>
                <w:color w:val="auto"/>
              </w:rPr>
              <w:t xml:space="preserve"> вулканического нагорья. Территория ОЧВП отнесена к самостоятельной Горной </w:t>
            </w:r>
            <w:proofErr w:type="spellStart"/>
            <w:r w:rsidRPr="00172791">
              <w:rPr>
                <w:rFonts w:eastAsia="Times New Roman"/>
                <w:color w:val="auto"/>
              </w:rPr>
              <w:t>Охотско</w:t>
            </w:r>
            <w:proofErr w:type="spellEnd"/>
            <w:r w:rsidRPr="00172791">
              <w:rPr>
                <w:rFonts w:eastAsia="Times New Roman"/>
                <w:color w:val="auto"/>
              </w:rPr>
              <w:t xml:space="preserve">-Чукотской провинции, которая подразделена на 4 </w:t>
            </w:r>
            <w:proofErr w:type="spellStart"/>
            <w:r w:rsidRPr="00172791">
              <w:rPr>
                <w:rFonts w:eastAsia="Times New Roman"/>
                <w:color w:val="auto"/>
              </w:rPr>
              <w:t>подпровинции</w:t>
            </w:r>
            <w:proofErr w:type="spellEnd"/>
            <w:r w:rsidRPr="00172791">
              <w:rPr>
                <w:rFonts w:eastAsia="Times New Roman"/>
                <w:color w:val="auto"/>
              </w:rPr>
              <w:t xml:space="preserve">: Чукотскую, </w:t>
            </w:r>
            <w:proofErr w:type="spellStart"/>
            <w:r w:rsidRPr="00172791">
              <w:rPr>
                <w:rFonts w:eastAsia="Times New Roman"/>
                <w:color w:val="auto"/>
              </w:rPr>
              <w:t>Пенжинскую</w:t>
            </w:r>
            <w:proofErr w:type="spellEnd"/>
            <w:r w:rsidRPr="00172791">
              <w:rPr>
                <w:rFonts w:eastAsia="Times New Roman"/>
                <w:color w:val="auto"/>
              </w:rPr>
              <w:t xml:space="preserve">, Охотскую и </w:t>
            </w:r>
            <w:proofErr w:type="spellStart"/>
            <w:r w:rsidRPr="00172791">
              <w:rPr>
                <w:rFonts w:eastAsia="Times New Roman"/>
                <w:color w:val="auto"/>
              </w:rPr>
              <w:t>Ульинскую</w:t>
            </w:r>
            <w:proofErr w:type="spellEnd"/>
            <w:r w:rsidRPr="00172791">
              <w:rPr>
                <w:rFonts w:eastAsia="Times New Roman"/>
                <w:color w:val="auto"/>
              </w:rPr>
              <w:t xml:space="preserve">. Развитие флоры этой провинции на протяжении </w:t>
            </w:r>
            <w:proofErr w:type="spellStart"/>
            <w:r w:rsidRPr="00172791">
              <w:rPr>
                <w:rFonts w:eastAsia="Times New Roman"/>
                <w:color w:val="auto"/>
              </w:rPr>
              <w:t>турона-кампана</w:t>
            </w:r>
            <w:proofErr w:type="spellEnd"/>
            <w:r w:rsidRPr="00172791">
              <w:rPr>
                <w:rFonts w:eastAsia="Times New Roman"/>
                <w:color w:val="auto"/>
              </w:rPr>
              <w:t xml:space="preserve"> подразделено на 3 этапа: </w:t>
            </w:r>
            <w:proofErr w:type="spellStart"/>
            <w:r w:rsidRPr="00172791">
              <w:rPr>
                <w:rFonts w:eastAsia="Times New Roman"/>
                <w:color w:val="auto"/>
              </w:rPr>
              <w:t>арманский</w:t>
            </w:r>
            <w:proofErr w:type="spellEnd"/>
            <w:r w:rsidRPr="00172791">
              <w:rPr>
                <w:rFonts w:eastAsia="Times New Roman"/>
                <w:color w:val="auto"/>
              </w:rPr>
              <w:t xml:space="preserve">, </w:t>
            </w:r>
            <w:proofErr w:type="spellStart"/>
            <w:r w:rsidRPr="00172791">
              <w:rPr>
                <w:rFonts w:eastAsia="Times New Roman"/>
                <w:color w:val="auto"/>
              </w:rPr>
              <w:t>чаунский</w:t>
            </w:r>
            <w:proofErr w:type="spellEnd"/>
            <w:r w:rsidRPr="00172791">
              <w:rPr>
                <w:rFonts w:eastAsia="Times New Roman"/>
                <w:color w:val="auto"/>
              </w:rPr>
              <w:t xml:space="preserve"> и </w:t>
            </w:r>
            <w:proofErr w:type="spellStart"/>
            <w:r w:rsidRPr="00172791">
              <w:rPr>
                <w:rFonts w:eastAsia="Times New Roman"/>
                <w:color w:val="auto"/>
              </w:rPr>
              <w:t>ольский</w:t>
            </w:r>
            <w:proofErr w:type="spellEnd"/>
            <w:r w:rsidRPr="00172791">
              <w:rPr>
                <w:rFonts w:eastAsia="Times New Roman"/>
                <w:color w:val="auto"/>
              </w:rPr>
              <w:t xml:space="preserve">. Основным направлением эволюции флоры Горной </w:t>
            </w:r>
            <w:proofErr w:type="spellStart"/>
            <w:r w:rsidRPr="00172791">
              <w:rPr>
                <w:rFonts w:eastAsia="Times New Roman"/>
                <w:color w:val="auto"/>
              </w:rPr>
              <w:t>Охотско</w:t>
            </w:r>
            <w:proofErr w:type="spellEnd"/>
            <w:r w:rsidRPr="00172791">
              <w:rPr>
                <w:rFonts w:eastAsia="Times New Roman"/>
                <w:color w:val="auto"/>
              </w:rPr>
              <w:t>-Чукотской провинции было формирование эндемичных таксонов хвойных, которые образовывали новые типы растительности в верхних горных поясах.</w:t>
            </w:r>
          </w:p>
        </w:tc>
      </w:tr>
      <w:tr w:rsidR="00172791" w:rsidRPr="00172791" w:rsidTr="00BF3A74">
        <w:trPr>
          <w:tblCellSpacing w:w="15" w:type="dxa"/>
        </w:trPr>
        <w:tc>
          <w:tcPr>
            <w:tcW w:w="0" w:type="auto"/>
            <w:gridSpan w:val="3"/>
            <w:vAlign w:val="center"/>
            <w:hideMark/>
          </w:tcPr>
          <w:p w:rsidR="00172791" w:rsidRPr="00172791" w:rsidRDefault="00172791" w:rsidP="00BF3A74">
            <w:pPr>
              <w:rPr>
                <w:rFonts w:eastAsia="Times New Roman"/>
                <w:color w:val="auto"/>
              </w:rPr>
            </w:pPr>
          </w:p>
        </w:tc>
      </w:tr>
      <w:tr w:rsidR="00172791" w:rsidRPr="00172791" w:rsidTr="00BF3A74">
        <w:trPr>
          <w:tblCellSpacing w:w="15" w:type="dxa"/>
        </w:trPr>
        <w:tc>
          <w:tcPr>
            <w:tcW w:w="500" w:type="pct"/>
            <w:hideMark/>
          </w:tcPr>
          <w:p w:rsidR="00172791" w:rsidRPr="00172791" w:rsidRDefault="00172791" w:rsidP="00BF3A74">
            <w:pPr>
              <w:rPr>
                <w:rFonts w:eastAsia="Times New Roman"/>
                <w:color w:val="auto"/>
              </w:rPr>
            </w:pPr>
            <w:r w:rsidRPr="00172791">
              <w:rPr>
                <w:rFonts w:eastAsia="Times New Roman"/>
                <w:color w:val="auto"/>
              </w:rPr>
              <w:t>3</w:t>
            </w:r>
          </w:p>
        </w:tc>
        <w:tc>
          <w:tcPr>
            <w:tcW w:w="1000" w:type="pct"/>
            <w:hideMark/>
          </w:tcPr>
          <w:p w:rsidR="00172791" w:rsidRPr="00172791" w:rsidRDefault="00172791" w:rsidP="00BF3A74">
            <w:pPr>
              <w:rPr>
                <w:rFonts w:eastAsia="Times New Roman"/>
                <w:color w:val="auto"/>
              </w:rPr>
            </w:pPr>
            <w:r w:rsidRPr="00172791">
              <w:rPr>
                <w:rFonts w:eastAsia="Times New Roman"/>
                <w:color w:val="auto"/>
              </w:rPr>
              <w:t>Г23461</w:t>
            </w:r>
          </w:p>
        </w:tc>
        <w:tc>
          <w:tcPr>
            <w:tcW w:w="0" w:type="auto"/>
            <w:hideMark/>
          </w:tcPr>
          <w:p w:rsidR="00172791" w:rsidRPr="00172791" w:rsidRDefault="00172791" w:rsidP="00BF3A74">
            <w:pPr>
              <w:rPr>
                <w:rFonts w:eastAsia="Times New Roman"/>
                <w:color w:val="auto"/>
              </w:rPr>
            </w:pPr>
            <w:proofErr w:type="spellStart"/>
            <w:r w:rsidRPr="00172791">
              <w:rPr>
                <w:rFonts w:eastAsia="Times New Roman"/>
                <w:b/>
                <w:bCs/>
                <w:color w:val="auto"/>
              </w:rPr>
              <w:t>Щепетов</w:t>
            </w:r>
            <w:proofErr w:type="spellEnd"/>
            <w:r w:rsidRPr="00172791">
              <w:rPr>
                <w:rFonts w:eastAsia="Times New Roman"/>
                <w:b/>
                <w:bCs/>
                <w:color w:val="auto"/>
              </w:rPr>
              <w:t>, С.В.</w:t>
            </w:r>
            <w:r w:rsidRPr="00172791">
              <w:rPr>
                <w:rFonts w:eastAsia="Times New Roman"/>
                <w:color w:val="auto"/>
              </w:rPr>
              <w:br/>
              <w:t xml:space="preserve">   Формирование </w:t>
            </w:r>
            <w:proofErr w:type="spellStart"/>
            <w:r w:rsidRPr="00172791">
              <w:rPr>
                <w:rFonts w:eastAsia="Times New Roman"/>
                <w:color w:val="auto"/>
              </w:rPr>
              <w:t>палеофлор</w:t>
            </w:r>
            <w:proofErr w:type="spellEnd"/>
            <w:r w:rsidRPr="00172791">
              <w:rPr>
                <w:rFonts w:eastAsia="Times New Roman"/>
                <w:color w:val="auto"/>
              </w:rPr>
              <w:t xml:space="preserve"> и меловой вулканизм на Северо-Востоке Азии / С. В. </w:t>
            </w:r>
            <w:proofErr w:type="spellStart"/>
            <w:r w:rsidRPr="00172791">
              <w:rPr>
                <w:rFonts w:eastAsia="Times New Roman"/>
                <w:color w:val="auto"/>
              </w:rPr>
              <w:t>Щепетов</w:t>
            </w:r>
            <w:proofErr w:type="spellEnd"/>
            <w:r w:rsidRPr="00172791">
              <w:rPr>
                <w:rFonts w:eastAsia="Times New Roman"/>
                <w:color w:val="auto"/>
              </w:rPr>
              <w:t xml:space="preserve">, А. Б. Герман, В. Ю. </w:t>
            </w:r>
            <w:proofErr w:type="spellStart"/>
            <w:proofErr w:type="gramStart"/>
            <w:r w:rsidRPr="00172791">
              <w:rPr>
                <w:rFonts w:eastAsia="Times New Roman"/>
                <w:color w:val="auto"/>
              </w:rPr>
              <w:t>Нешатаева</w:t>
            </w:r>
            <w:proofErr w:type="spellEnd"/>
            <w:r w:rsidRPr="00172791">
              <w:rPr>
                <w:rFonts w:eastAsia="Times New Roman"/>
                <w:color w:val="auto"/>
              </w:rPr>
              <w:t xml:space="preserve"> ;</w:t>
            </w:r>
            <w:proofErr w:type="gramEnd"/>
            <w:r w:rsidRPr="00172791">
              <w:rPr>
                <w:rFonts w:eastAsia="Times New Roman"/>
                <w:color w:val="auto"/>
              </w:rPr>
              <w:t xml:space="preserve"> Рос. акад. наук, </w:t>
            </w:r>
            <w:proofErr w:type="spellStart"/>
            <w:r w:rsidRPr="00172791">
              <w:rPr>
                <w:rFonts w:eastAsia="Times New Roman"/>
                <w:color w:val="auto"/>
              </w:rPr>
              <w:t>Ботан</w:t>
            </w:r>
            <w:proofErr w:type="spellEnd"/>
            <w:r w:rsidRPr="00172791">
              <w:rPr>
                <w:rFonts w:eastAsia="Times New Roman"/>
                <w:color w:val="auto"/>
              </w:rPr>
              <w:t xml:space="preserve">. ин-т им. </w:t>
            </w:r>
            <w:proofErr w:type="spellStart"/>
            <w:r w:rsidRPr="00172791">
              <w:rPr>
                <w:rFonts w:eastAsia="Times New Roman"/>
                <w:color w:val="auto"/>
              </w:rPr>
              <w:t>В.Л.Комарова</w:t>
            </w:r>
            <w:proofErr w:type="spellEnd"/>
            <w:r w:rsidRPr="00172791">
              <w:rPr>
                <w:rFonts w:eastAsia="Times New Roman"/>
                <w:color w:val="auto"/>
              </w:rPr>
              <w:t xml:space="preserve"> РАН, Геол. ин-т РАН. - Санкт-</w:t>
            </w:r>
            <w:proofErr w:type="gramStart"/>
            <w:r w:rsidRPr="00172791">
              <w:rPr>
                <w:rFonts w:eastAsia="Times New Roman"/>
                <w:color w:val="auto"/>
              </w:rPr>
              <w:t>Петербург :</w:t>
            </w:r>
            <w:proofErr w:type="gramEnd"/>
            <w:r w:rsidRPr="00172791">
              <w:rPr>
                <w:rFonts w:eastAsia="Times New Roman"/>
                <w:color w:val="auto"/>
              </w:rPr>
              <w:t xml:space="preserve"> Марафон, 2019. - 183 </w:t>
            </w:r>
            <w:proofErr w:type="gramStart"/>
            <w:r w:rsidRPr="00172791">
              <w:rPr>
                <w:rFonts w:eastAsia="Times New Roman"/>
                <w:color w:val="auto"/>
              </w:rPr>
              <w:t>с. :</w:t>
            </w:r>
            <w:proofErr w:type="gramEnd"/>
            <w:r w:rsidRPr="00172791">
              <w:rPr>
                <w:rFonts w:eastAsia="Times New Roman"/>
                <w:color w:val="auto"/>
              </w:rPr>
              <w:t xml:space="preserve"> ил., табл. - Рез. англ. - </w:t>
            </w:r>
            <w:proofErr w:type="spellStart"/>
            <w:r w:rsidRPr="00172791">
              <w:rPr>
                <w:rFonts w:eastAsia="Times New Roman"/>
                <w:color w:val="auto"/>
              </w:rPr>
              <w:t>Библиогр</w:t>
            </w:r>
            <w:proofErr w:type="spellEnd"/>
            <w:r w:rsidRPr="00172791">
              <w:rPr>
                <w:rFonts w:eastAsia="Times New Roman"/>
                <w:color w:val="auto"/>
              </w:rPr>
              <w:t>.: с. 178-183. - ISBN 978-5-903343-19-5.</w:t>
            </w:r>
            <w:r w:rsidRPr="00172791">
              <w:rPr>
                <w:rFonts w:eastAsia="Times New Roman"/>
                <w:color w:val="auto"/>
              </w:rPr>
              <w:br/>
              <w:t xml:space="preserve">Большинство ископаемых флор из меловых вулканогенных образований Северо-Востока Азии существенно отличаются по систематическому составу от одновозрастных </w:t>
            </w:r>
            <w:proofErr w:type="spellStart"/>
            <w:r w:rsidRPr="00172791">
              <w:rPr>
                <w:rFonts w:eastAsia="Times New Roman"/>
                <w:color w:val="auto"/>
              </w:rPr>
              <w:t>палеофлор</w:t>
            </w:r>
            <w:proofErr w:type="spellEnd"/>
            <w:r w:rsidRPr="00172791">
              <w:rPr>
                <w:rFonts w:eastAsia="Times New Roman"/>
                <w:color w:val="auto"/>
              </w:rPr>
              <w:t xml:space="preserve"> приморских низменностей. Для объяснения особенностей их формирования использованы данные о динамике современного растительного покрова вулканических плато Центральной Камчатки. Показано, что там, где существовали представленные в захоронениях </w:t>
            </w:r>
            <w:proofErr w:type="spellStart"/>
            <w:r w:rsidRPr="00172791">
              <w:rPr>
                <w:rFonts w:eastAsia="Times New Roman"/>
                <w:color w:val="auto"/>
              </w:rPr>
              <w:t>палеофлоры</w:t>
            </w:r>
            <w:proofErr w:type="spellEnd"/>
            <w:r w:rsidRPr="00172791">
              <w:rPr>
                <w:rFonts w:eastAsia="Times New Roman"/>
                <w:color w:val="auto"/>
              </w:rPr>
              <w:t xml:space="preserve"> </w:t>
            </w:r>
            <w:proofErr w:type="spellStart"/>
            <w:r w:rsidRPr="00172791">
              <w:rPr>
                <w:rFonts w:eastAsia="Times New Roman"/>
                <w:color w:val="auto"/>
              </w:rPr>
              <w:t>Охотско</w:t>
            </w:r>
            <w:proofErr w:type="spellEnd"/>
            <w:r w:rsidRPr="00172791">
              <w:rPr>
                <w:rFonts w:eastAsia="Times New Roman"/>
                <w:color w:val="auto"/>
              </w:rPr>
              <w:t xml:space="preserve">-Чукотского вулканогенного пояса, практически не было эрозии, зато обильно поступал вулканогенный материал, пригодный для формирования захоронений. После массовых извержений глубинные районы обширной вулканической области оказывались изолированными от источников диаспор. Растительный покров в этих районах восстанавливался в основном за счет пула местных видов, т. е. поддерживался как </w:t>
            </w:r>
            <w:proofErr w:type="spellStart"/>
            <w:r w:rsidRPr="00172791">
              <w:rPr>
                <w:rFonts w:eastAsia="Times New Roman"/>
                <w:color w:val="auto"/>
              </w:rPr>
              <w:t>диаспорический</w:t>
            </w:r>
            <w:proofErr w:type="spellEnd"/>
            <w:r w:rsidRPr="00172791">
              <w:rPr>
                <w:rFonts w:eastAsia="Times New Roman"/>
                <w:color w:val="auto"/>
              </w:rPr>
              <w:t xml:space="preserve"> </w:t>
            </w:r>
            <w:proofErr w:type="spellStart"/>
            <w:r w:rsidRPr="00172791">
              <w:rPr>
                <w:rFonts w:eastAsia="Times New Roman"/>
                <w:color w:val="auto"/>
              </w:rPr>
              <w:t>субклимакс</w:t>
            </w:r>
            <w:proofErr w:type="spellEnd"/>
            <w:r w:rsidRPr="00172791">
              <w:rPr>
                <w:rFonts w:eastAsia="Times New Roman"/>
                <w:color w:val="auto"/>
              </w:rPr>
              <w:t xml:space="preserve">. Отсутствие конкуренции со стороны покрытосеменных способствовало длительному сохранению в составе таких </w:t>
            </w:r>
            <w:proofErr w:type="spellStart"/>
            <w:r w:rsidRPr="00172791">
              <w:rPr>
                <w:rFonts w:eastAsia="Times New Roman"/>
                <w:color w:val="auto"/>
              </w:rPr>
              <w:t>палеофлор</w:t>
            </w:r>
            <w:proofErr w:type="spellEnd"/>
            <w:r w:rsidRPr="00172791">
              <w:rPr>
                <w:rFonts w:eastAsia="Times New Roman"/>
                <w:color w:val="auto"/>
              </w:rPr>
              <w:t xml:space="preserve"> древних групп растений и появлению на их основе новых таксонов. С конца </w:t>
            </w:r>
            <w:proofErr w:type="spellStart"/>
            <w:r w:rsidRPr="00172791">
              <w:rPr>
                <w:rFonts w:eastAsia="Times New Roman"/>
                <w:color w:val="auto"/>
              </w:rPr>
              <w:t>альба</w:t>
            </w:r>
            <w:proofErr w:type="spellEnd"/>
            <w:r w:rsidRPr="00172791">
              <w:rPr>
                <w:rFonts w:eastAsia="Times New Roman"/>
                <w:color w:val="auto"/>
              </w:rPr>
              <w:t xml:space="preserve"> до начала </w:t>
            </w:r>
            <w:proofErr w:type="spellStart"/>
            <w:r w:rsidRPr="00172791">
              <w:rPr>
                <w:rFonts w:eastAsia="Times New Roman"/>
                <w:color w:val="auto"/>
              </w:rPr>
              <w:t>турона</w:t>
            </w:r>
            <w:proofErr w:type="spellEnd"/>
            <w:r w:rsidRPr="00172791">
              <w:rPr>
                <w:rFonts w:eastAsia="Times New Roman"/>
                <w:color w:val="auto"/>
              </w:rPr>
              <w:t xml:space="preserve"> обширные вулканические поля препятствовали проникновению покрытосеменных и сопутствующих им групп растений с приморских низменностей вглубь Азиатского континента. Быстрое расселение </w:t>
            </w:r>
            <w:proofErr w:type="spellStart"/>
            <w:r w:rsidRPr="00172791">
              <w:rPr>
                <w:rFonts w:eastAsia="Times New Roman"/>
                <w:color w:val="auto"/>
              </w:rPr>
              <w:t>кайнофитных</w:t>
            </w:r>
            <w:proofErr w:type="spellEnd"/>
            <w:r w:rsidRPr="00172791">
              <w:rPr>
                <w:rFonts w:eastAsia="Times New Roman"/>
                <w:color w:val="auto"/>
              </w:rPr>
              <w:t xml:space="preserve"> растительных сообществ началось лишь во второй половине </w:t>
            </w:r>
            <w:proofErr w:type="spellStart"/>
            <w:r w:rsidRPr="00172791">
              <w:rPr>
                <w:rFonts w:eastAsia="Times New Roman"/>
                <w:color w:val="auto"/>
              </w:rPr>
              <w:t>турона</w:t>
            </w:r>
            <w:proofErr w:type="spellEnd"/>
            <w:r w:rsidRPr="00172791">
              <w:rPr>
                <w:rFonts w:eastAsia="Times New Roman"/>
                <w:color w:val="auto"/>
              </w:rPr>
              <w:t xml:space="preserve"> и коньяке. В </w:t>
            </w:r>
            <w:proofErr w:type="spellStart"/>
            <w:r w:rsidRPr="00172791">
              <w:rPr>
                <w:rFonts w:eastAsia="Times New Roman"/>
                <w:color w:val="auto"/>
              </w:rPr>
              <w:t>сантоне</w:t>
            </w:r>
            <w:proofErr w:type="spellEnd"/>
            <w:r w:rsidRPr="00172791">
              <w:rPr>
                <w:rFonts w:eastAsia="Times New Roman"/>
                <w:color w:val="auto"/>
              </w:rPr>
              <w:t xml:space="preserve"> - </w:t>
            </w:r>
            <w:proofErr w:type="spellStart"/>
            <w:r w:rsidRPr="00172791">
              <w:rPr>
                <w:rFonts w:eastAsia="Times New Roman"/>
                <w:color w:val="auto"/>
              </w:rPr>
              <w:t>кампане</w:t>
            </w:r>
            <w:proofErr w:type="spellEnd"/>
            <w:r w:rsidRPr="00172791">
              <w:rPr>
                <w:rFonts w:eastAsia="Times New Roman"/>
                <w:color w:val="auto"/>
              </w:rPr>
              <w:t xml:space="preserve"> вулканизм поздней стадии развития </w:t>
            </w:r>
            <w:proofErr w:type="spellStart"/>
            <w:r w:rsidRPr="00172791">
              <w:rPr>
                <w:rFonts w:eastAsia="Times New Roman"/>
                <w:color w:val="auto"/>
              </w:rPr>
              <w:t>Охотско</w:t>
            </w:r>
            <w:proofErr w:type="spellEnd"/>
            <w:r w:rsidRPr="00172791">
              <w:rPr>
                <w:rFonts w:eastAsia="Times New Roman"/>
                <w:color w:val="auto"/>
              </w:rPr>
              <w:t xml:space="preserve">-Чукотского пояса вновь изолировал внутриматериковые районы и развитие флоры там шло независимо от прибрежных районов. </w:t>
            </w:r>
          </w:p>
        </w:tc>
      </w:tr>
    </w:tbl>
    <w:p w:rsidR="00172791" w:rsidRPr="00172791" w:rsidRDefault="00172791" w:rsidP="00172791">
      <w:pPr>
        <w:rPr>
          <w:rFonts w:eastAsia="Times New Roman"/>
          <w:color w:val="auto"/>
        </w:rPr>
      </w:pPr>
    </w:p>
    <w:p w:rsidR="00940A6D" w:rsidRPr="00172791" w:rsidRDefault="00940A6D">
      <w:pPr>
        <w:rPr>
          <w:color w:val="auto"/>
        </w:rPr>
      </w:pPr>
    </w:p>
    <w:sectPr w:rsidR="00940A6D" w:rsidRPr="001727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791"/>
    <w:rsid w:val="00172791"/>
    <w:rsid w:val="00577F1D"/>
    <w:rsid w:val="00940A6D"/>
    <w:rsid w:val="0096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31684-DE81-41A9-8585-262A250C2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791"/>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17279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72791"/>
    <w:rPr>
      <w:rFonts w:ascii="Times New Roman" w:eastAsiaTheme="minorEastAsia" w:hAnsi="Times New Roman" w:cs="Times New Roman"/>
      <w:b/>
      <w:bCs/>
      <w:color w:val="000088"/>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752</Words>
  <Characters>4292</Characters>
  <Application>Microsoft Office Word</Application>
  <DocSecurity>0</DocSecurity>
  <Lines>35</Lines>
  <Paragraphs>10</Paragraphs>
  <ScaleCrop>false</ScaleCrop>
  <Company/>
  <LinksUpToDate>false</LinksUpToDate>
  <CharactersWithSpaces>5034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2020-05-13T08:40:00Z</dcterms:created>
  <dcterms:modified xsi:type="dcterms:W3CDTF">2020-05-13T08:41:00Z</dcterms:modified>
</cp:coreProperties>
</file>