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E3" w:rsidRDefault="006348E3" w:rsidP="006348E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Карелия</w:t>
      </w:r>
    </w:p>
    <w:p w:rsidR="006348E3" w:rsidRDefault="006348E3" w:rsidP="006348E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6348E3" w:rsidRPr="006348E3" w:rsidRDefault="006348E3" w:rsidP="006348E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Горнопромышленный комплекс Республики Карелия на пути развития</w:t>
            </w:r>
            <w:r w:rsidRPr="006348E3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ред. </w:t>
            </w:r>
            <w:proofErr w:type="spellStart"/>
            <w:r w:rsidRPr="006348E3">
              <w:rPr>
                <w:rFonts w:eastAsia="Times New Roman"/>
                <w:color w:val="auto"/>
              </w:rPr>
              <w:t>Л.Е.Костина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Москва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Руда и металлы, 2012. - 81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(Горный журнал, ISSN 0017-2278 ; № 5). - </w:t>
            </w:r>
            <w:proofErr w:type="spellStart"/>
            <w:r w:rsidRPr="006348E3">
              <w:rPr>
                <w:rFonts w:eastAsia="Times New Roman"/>
                <w:color w:val="auto"/>
              </w:rPr>
              <w:t>Загл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обл.: Природные ресурсы Карелии - важный фактор социально-экономического развития республики. - Рез. ст. англ.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ст. - 1657-51.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Б75637</w:t>
            </w:r>
            <w:r w:rsidRPr="006348E3">
              <w:rPr>
                <w:rFonts w:eastAsia="Times New Roman"/>
                <w:color w:val="auto"/>
              </w:rPr>
              <w:br/>
              <w:t>V2-238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b/>
                <w:bCs/>
                <w:color w:val="auto"/>
              </w:rPr>
              <w:t>Российская академия наук. Карельский научный центр.</w:t>
            </w:r>
            <w:r w:rsidRPr="006348E3">
              <w:rPr>
                <w:rFonts w:eastAsia="Times New Roman"/>
                <w:color w:val="auto"/>
              </w:rPr>
              <w:br/>
              <w:t xml:space="preserve">   Итоги деятельности Карельского научного центра РАН за 2010 </w:t>
            </w:r>
            <w:proofErr w:type="gramStart"/>
            <w:r w:rsidRPr="006348E3">
              <w:rPr>
                <w:rFonts w:eastAsia="Times New Roman"/>
                <w:color w:val="auto"/>
              </w:rPr>
              <w:t>год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(материалы к заседанию Общего собрания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РАН) / Карел. науч. центр РАН.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2011. - 108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 с. 48-67.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Б75671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b/>
                <w:bCs/>
                <w:color w:val="auto"/>
              </w:rPr>
              <w:t>Рожкова Н.Н.</w:t>
            </w:r>
            <w:r w:rsidRPr="006348E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8E3">
              <w:rPr>
                <w:rFonts w:eastAsia="Times New Roman"/>
                <w:color w:val="auto"/>
              </w:rPr>
              <w:t>Наноуглерод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шунгитов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/ Н. Н. </w:t>
            </w:r>
            <w:proofErr w:type="gramStart"/>
            <w:r w:rsidRPr="006348E3">
              <w:rPr>
                <w:rFonts w:eastAsia="Times New Roman"/>
                <w:color w:val="auto"/>
              </w:rPr>
              <w:t>Рожкова ;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Ин-т геологии.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2011. - 99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 с. 91-99 (125 назв.). - ISBN 978-5-9274-0470-4.</w:t>
            </w:r>
            <w:r w:rsidRPr="006348E3">
              <w:rPr>
                <w:rFonts w:eastAsia="Times New Roman"/>
                <w:color w:val="auto"/>
              </w:rPr>
              <w:br/>
              <w:t xml:space="preserve">Представлены результаты комплексных исследований углерода </w:t>
            </w:r>
            <w:proofErr w:type="spellStart"/>
            <w:r w:rsidRPr="006348E3">
              <w:rPr>
                <w:rFonts w:eastAsia="Times New Roman"/>
                <w:color w:val="auto"/>
              </w:rPr>
              <w:t>шунгитовых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пород Карелии. Установлена общность структуры и свойств углерода </w:t>
            </w:r>
            <w:proofErr w:type="spellStart"/>
            <w:r w:rsidRPr="006348E3">
              <w:rPr>
                <w:rFonts w:eastAsia="Times New Roman"/>
                <w:color w:val="auto"/>
              </w:rPr>
              <w:t>шунгитовых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месторождений, сформировавшихся в различных условиях: двухуровневая структурная организация и комплекс физико-химических свойств, связанные со специфическим взаимодействием </w:t>
            </w:r>
            <w:proofErr w:type="spellStart"/>
            <w:r w:rsidRPr="006348E3">
              <w:rPr>
                <w:rFonts w:eastAsia="Times New Roman"/>
                <w:color w:val="auto"/>
              </w:rPr>
              <w:t>наноструктурных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элементов углерода с водой. Распределение пор по размерам для всех </w:t>
            </w:r>
            <w:proofErr w:type="spellStart"/>
            <w:r w:rsidRPr="006348E3">
              <w:rPr>
                <w:rFonts w:eastAsia="Times New Roman"/>
                <w:color w:val="auto"/>
              </w:rPr>
              <w:t>шунгитов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характеризуется преимущественным содержанием микро- и </w:t>
            </w:r>
            <w:proofErr w:type="spellStart"/>
            <w:r w:rsidRPr="006348E3">
              <w:rPr>
                <w:rFonts w:eastAsia="Times New Roman"/>
                <w:color w:val="auto"/>
              </w:rPr>
              <w:t>субмезопор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размером </w:t>
            </w:r>
            <w:proofErr w:type="gramStart"/>
            <w:r w:rsidRPr="006348E3">
              <w:rPr>
                <w:rFonts w:eastAsia="Times New Roman"/>
                <w:color w:val="auto"/>
              </w:rPr>
              <w:t>&lt; 0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,7-5,0 </w:t>
            </w:r>
            <w:proofErr w:type="spellStart"/>
            <w:r w:rsidRPr="006348E3">
              <w:rPr>
                <w:rFonts w:eastAsia="Times New Roman"/>
                <w:color w:val="auto"/>
              </w:rPr>
              <w:t>нм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коррелирует с величиной базисных структурных элементов (</w:t>
            </w:r>
            <w:proofErr w:type="spellStart"/>
            <w:r w:rsidRPr="006348E3">
              <w:rPr>
                <w:rFonts w:eastAsia="Times New Roman"/>
                <w:color w:val="auto"/>
              </w:rPr>
              <w:t>непланарных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графеновых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фрагментов) и с размерами первичных агрегатов </w:t>
            </w:r>
            <w:proofErr w:type="spellStart"/>
            <w:r w:rsidRPr="006348E3">
              <w:rPr>
                <w:rFonts w:eastAsia="Times New Roman"/>
                <w:color w:val="auto"/>
              </w:rPr>
              <w:t>шунгитового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углерода. Проведено моделирование процессов формирования глобулярных кластеров углерода. Описаны углеродные фазы, получаемые при модифицировании </w:t>
            </w:r>
            <w:proofErr w:type="spellStart"/>
            <w:r w:rsidRPr="006348E3">
              <w:rPr>
                <w:rFonts w:eastAsia="Times New Roman"/>
                <w:color w:val="auto"/>
              </w:rPr>
              <w:t>шунгитового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углерода водяным паром, озоном, водой. При стабилизации </w:t>
            </w:r>
            <w:proofErr w:type="spellStart"/>
            <w:r w:rsidRPr="006348E3">
              <w:rPr>
                <w:rFonts w:eastAsia="Times New Roman"/>
                <w:color w:val="auto"/>
              </w:rPr>
              <w:t>непланарных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фрагментов возрастает активность углерода в каталитических, адсорбционных процессах и при взаимодействии с полимерами.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Б75695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8E3">
              <w:rPr>
                <w:rFonts w:eastAsia="Times New Roman"/>
                <w:b/>
                <w:bCs/>
                <w:color w:val="auto"/>
              </w:rPr>
              <w:t>Шакин</w:t>
            </w:r>
            <w:proofErr w:type="spellEnd"/>
            <w:r w:rsidRPr="006348E3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6348E3">
              <w:rPr>
                <w:rFonts w:eastAsia="Times New Roman"/>
                <w:color w:val="auto"/>
              </w:rPr>
              <w:br/>
              <w:t xml:space="preserve">   Структуризация </w:t>
            </w:r>
            <w:proofErr w:type="spellStart"/>
            <w:r w:rsidRPr="006348E3">
              <w:rPr>
                <w:rFonts w:eastAsia="Times New Roman"/>
                <w:color w:val="auto"/>
              </w:rPr>
              <w:t>чупинских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гнейсов при метаморфизме и </w:t>
            </w:r>
            <w:proofErr w:type="gramStart"/>
            <w:r w:rsidRPr="006348E3">
              <w:rPr>
                <w:rFonts w:eastAsia="Times New Roman"/>
                <w:color w:val="auto"/>
              </w:rPr>
              <w:t>деформации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геология, ориентировка минералов, </w:t>
            </w:r>
            <w:proofErr w:type="spellStart"/>
            <w:r w:rsidRPr="006348E3">
              <w:rPr>
                <w:rFonts w:eastAsia="Times New Roman"/>
                <w:color w:val="auto"/>
              </w:rPr>
              <w:t>полосчатость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ближний порядок, синергетика / С. С. </w:t>
            </w:r>
            <w:proofErr w:type="spellStart"/>
            <w:r w:rsidRPr="006348E3">
              <w:rPr>
                <w:rFonts w:eastAsia="Times New Roman"/>
                <w:color w:val="auto"/>
              </w:rPr>
              <w:t>Шакин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Saarbrücken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Lambert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acad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publ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2012. - 78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 с. 75-78 (57 назв.). - ISBN 978-3-659-00165-9.</w:t>
            </w:r>
            <w:r w:rsidRPr="006348E3">
              <w:rPr>
                <w:rFonts w:eastAsia="Times New Roman"/>
                <w:color w:val="auto"/>
              </w:rPr>
              <w:br/>
              <w:t xml:space="preserve">Рассматривается процесс структуризации толщи </w:t>
            </w:r>
            <w:proofErr w:type="spellStart"/>
            <w:r w:rsidRPr="006348E3">
              <w:rPr>
                <w:rFonts w:eastAsia="Times New Roman"/>
                <w:color w:val="auto"/>
              </w:rPr>
              <w:t>чупинских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r w:rsidRPr="006348E3">
              <w:rPr>
                <w:rFonts w:eastAsia="Times New Roman"/>
                <w:color w:val="auto"/>
              </w:rPr>
              <w:lastRenderedPageBreak/>
              <w:t xml:space="preserve">гнейсов под действием давления, температуры, стресса. Этот процесс выражается в образовании </w:t>
            </w:r>
            <w:proofErr w:type="spellStart"/>
            <w:r w:rsidRPr="006348E3">
              <w:rPr>
                <w:rFonts w:eastAsia="Times New Roman"/>
                <w:color w:val="auto"/>
              </w:rPr>
              <w:t>разгнейсовки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ее ритмическом рисунке. Под действием внешних факторов изменяются параметры ориентировки биотита. Для плагиоклаза наиболее значимыми направлениями ориентировки являются оси сжатия и растяжения. Автору удалось выделить более двадцати типов деформаций, существовавших в разные периоды формирования толщи. Диаграммы ориентировки кварца наименее информативны, однако и они показывают близкие типы деформации. Для кварца параметры хаотичности - упорядоченности изменения формы и ориентировки не согласованы. Используя состав биотита как индикатор протекания процесса, а параметры его ориентировки как показатель хаотичности, определен синергетический тип процессов метаморфизма и </w:t>
            </w:r>
            <w:proofErr w:type="spellStart"/>
            <w:r w:rsidRPr="006348E3">
              <w:rPr>
                <w:rFonts w:eastAsia="Times New Roman"/>
                <w:color w:val="auto"/>
              </w:rPr>
              <w:t>пегматитообразования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как процессов самоорганизации. Констатирован факт наличия ближнего порядка ориентировки большинства породообразующих минералов. Построена компьютерная модель, показывающая, что следствием наличия ближнего порядка ориентировки является разбиение пространства на когерентные области.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Б75727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b/>
                <w:bCs/>
                <w:color w:val="auto"/>
              </w:rPr>
              <w:t>Свириденко Л.П.</w:t>
            </w:r>
            <w:r w:rsidRPr="006348E3">
              <w:rPr>
                <w:rFonts w:eastAsia="Times New Roman"/>
                <w:color w:val="auto"/>
              </w:rPr>
              <w:br/>
              <w:t xml:space="preserve">   Вулканизм и </w:t>
            </w:r>
            <w:proofErr w:type="spellStart"/>
            <w:r w:rsidRPr="006348E3">
              <w:rPr>
                <w:rFonts w:eastAsia="Times New Roman"/>
                <w:color w:val="auto"/>
              </w:rPr>
              <w:t>гетектоника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юго-восточной части </w:t>
            </w:r>
            <w:proofErr w:type="spellStart"/>
            <w:r w:rsidRPr="006348E3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щита / Л. П. </w:t>
            </w:r>
            <w:proofErr w:type="gramStart"/>
            <w:r w:rsidRPr="006348E3">
              <w:rPr>
                <w:rFonts w:eastAsia="Times New Roman"/>
                <w:color w:val="auto"/>
              </w:rPr>
              <w:t>Свириденко ;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Рос. акад. наук, Ин-т геологии.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2013. - 213 с., [3] л. </w:t>
            </w:r>
            <w:proofErr w:type="gramStart"/>
            <w:r w:rsidRPr="006348E3">
              <w:rPr>
                <w:rFonts w:eastAsia="Times New Roman"/>
                <w:color w:val="auto"/>
              </w:rPr>
              <w:t>табл.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Посвящ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светлой памяти </w:t>
            </w:r>
            <w:proofErr w:type="spellStart"/>
            <w:r w:rsidRPr="006348E3">
              <w:rPr>
                <w:rFonts w:eastAsia="Times New Roman"/>
                <w:color w:val="auto"/>
              </w:rPr>
              <w:t>А.П.Светова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основоположника </w:t>
            </w:r>
            <w:proofErr w:type="spellStart"/>
            <w:r w:rsidRPr="006348E3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докембрия. -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с. 193-211. - ISBN 978-5-9274-0561-9.</w:t>
            </w:r>
            <w:r w:rsidRPr="006348E3">
              <w:rPr>
                <w:rFonts w:eastAsia="Times New Roman"/>
                <w:color w:val="auto"/>
              </w:rPr>
              <w:br/>
              <w:t xml:space="preserve">Вулканизм на Земле, так </w:t>
            </w:r>
            <w:proofErr w:type="gramStart"/>
            <w:r w:rsidRPr="006348E3">
              <w:rPr>
                <w:rFonts w:eastAsia="Times New Roman"/>
                <w:color w:val="auto"/>
              </w:rPr>
              <w:t>же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как и на других планетах Солнечной системы, является наиболее интенсивным эндогенным процессом. В докембрии широко развит </w:t>
            </w:r>
            <w:proofErr w:type="spellStart"/>
            <w:r w:rsidRPr="006348E3">
              <w:rPr>
                <w:rFonts w:eastAsia="Times New Roman"/>
                <w:color w:val="auto"/>
              </w:rPr>
              <w:t>бимодольный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мантийно-коровый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При этом плавление земной коры происходит только в тех случаях, когда вулканогенно-осадочный чехол независимо от возраста ложится на </w:t>
            </w:r>
            <w:proofErr w:type="spellStart"/>
            <w:r w:rsidRPr="006348E3">
              <w:rPr>
                <w:rFonts w:eastAsia="Times New Roman"/>
                <w:color w:val="auto"/>
              </w:rPr>
              <w:t>протокору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Мантия Земли еще не </w:t>
            </w:r>
            <w:proofErr w:type="spellStart"/>
            <w:r w:rsidRPr="006348E3">
              <w:rPr>
                <w:rFonts w:eastAsia="Times New Roman"/>
                <w:color w:val="auto"/>
              </w:rPr>
              <w:t>деплетирована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и внедрение мантийных лав осуществляется в условиях высокой </w:t>
            </w:r>
            <w:proofErr w:type="spellStart"/>
            <w:r w:rsidRPr="006348E3">
              <w:rPr>
                <w:rFonts w:eastAsia="Times New Roman"/>
                <w:color w:val="auto"/>
              </w:rPr>
              <w:t>флюидонасыщенности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способствующей плавлению коры и образованию промежуточных и периферических магматических очагов. Наиболее интенсивный мантийный </w:t>
            </w:r>
            <w:proofErr w:type="spellStart"/>
            <w:r w:rsidRPr="006348E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относится к позднему архею и затем постепенно снижается. В докембрии широко развит мантийный </w:t>
            </w:r>
            <w:proofErr w:type="spellStart"/>
            <w:r w:rsidRPr="006348E3">
              <w:rPr>
                <w:rFonts w:eastAsia="Times New Roman"/>
                <w:color w:val="auto"/>
              </w:rPr>
              <w:t>диапиризм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обусловленный мягкостью и пластичностью ранней Земли. </w:t>
            </w:r>
            <w:proofErr w:type="spellStart"/>
            <w:r w:rsidRPr="006348E3">
              <w:rPr>
                <w:rFonts w:eastAsia="Times New Roman"/>
                <w:color w:val="auto"/>
              </w:rPr>
              <w:t>Диапиризм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- это главная форма тектонических движений в докембрии. Базитовый </w:t>
            </w:r>
            <w:proofErr w:type="spellStart"/>
            <w:r w:rsidRPr="006348E3">
              <w:rPr>
                <w:rFonts w:eastAsia="Times New Roman"/>
                <w:color w:val="auto"/>
              </w:rPr>
              <w:t>вулканоплутонизм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является главным поставщиком в земную кору из мантии рудных элементов. Кислый </w:t>
            </w:r>
            <w:proofErr w:type="spellStart"/>
            <w:r w:rsidRPr="006348E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348E3">
              <w:rPr>
                <w:rFonts w:eastAsia="Times New Roman"/>
                <w:color w:val="auto"/>
              </w:rPr>
              <w:t>гринитизация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участвуют в перераспределении рудных компонентов с образованием разновозрастных рудопроявлений.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Б75729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 xml:space="preserve">Науки о Земле: задачи </w:t>
            </w:r>
            <w:proofErr w:type="gramStart"/>
            <w:r w:rsidRPr="006348E3">
              <w:rPr>
                <w:rFonts w:eastAsia="Times New Roman"/>
                <w:b/>
                <w:bCs/>
                <w:color w:val="auto"/>
              </w:rPr>
              <w:t>молодых</w:t>
            </w:r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материалы 64-й научной конференции студентов, аспирантов и молодых ученых [29-30 </w:t>
            </w:r>
            <w:r w:rsidRPr="006348E3">
              <w:rPr>
                <w:rFonts w:eastAsia="Times New Roman"/>
                <w:color w:val="auto"/>
              </w:rPr>
              <w:lastRenderedPageBreak/>
              <w:t>марта 2012 г., Петрозаводск] / [</w:t>
            </w:r>
            <w:proofErr w:type="spellStart"/>
            <w:r w:rsidRPr="006348E3">
              <w:rPr>
                <w:rFonts w:eastAsia="Times New Roman"/>
                <w:color w:val="auto"/>
              </w:rPr>
              <w:t>редкол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6348E3">
              <w:rPr>
                <w:rFonts w:eastAsia="Times New Roman"/>
                <w:color w:val="auto"/>
              </w:rPr>
              <w:t>Н.В.Крутских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М.В.Кричевцова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2012. - 71 с. : ил., табл. - В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надзаг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Рос. акад. наук, Ин-т геологии [и др.].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6348E3">
              <w:rPr>
                <w:rFonts w:eastAsia="Times New Roman"/>
                <w:color w:val="auto"/>
              </w:rPr>
              <w:t>докл</w:t>
            </w:r>
            <w:proofErr w:type="spellEnd"/>
            <w:r w:rsidRPr="006348E3">
              <w:rPr>
                <w:rFonts w:eastAsia="Times New Roman"/>
                <w:color w:val="auto"/>
              </w:rPr>
              <w:t>. - ISBN 978-5-9274-0544-2.</w:t>
            </w:r>
            <w:r w:rsidRPr="006348E3">
              <w:rPr>
                <w:rFonts w:eastAsia="Times New Roman"/>
                <w:color w:val="auto"/>
              </w:rPr>
              <w:br/>
              <w:t xml:space="preserve">Представлены доклады студентов кафедры геологии и геофизики горно-геологического факультета Петрозаводского государственного университета, а также молодых ученых и аспирантов Института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Института водных проблем Севера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эколого-биологического факультета </w:t>
            </w:r>
            <w:proofErr w:type="spellStart"/>
            <w:r w:rsidRPr="006348E3">
              <w:rPr>
                <w:rFonts w:eastAsia="Times New Roman"/>
                <w:color w:val="auto"/>
              </w:rPr>
              <w:t>ПетрГУ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лесоинженерного факультета </w:t>
            </w:r>
            <w:proofErr w:type="spellStart"/>
            <w:r w:rsidRPr="006348E3">
              <w:rPr>
                <w:rFonts w:eastAsia="Times New Roman"/>
                <w:color w:val="auto"/>
              </w:rPr>
              <w:t>ПетрГУ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МГРИ-РГГРУ. Сборник состоит из трех частей-секций: "Геология", "Геофизика, геофизические методы поисков и разведки полезных ископаемых", "Геоэкология и мониторинг окружающей среды".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Б75794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 xml:space="preserve">Открытие и разведка </w:t>
            </w:r>
            <w:proofErr w:type="spellStart"/>
            <w:r w:rsidRPr="006348E3">
              <w:rPr>
                <w:rFonts w:eastAsia="Times New Roman"/>
                <w:b/>
                <w:bCs/>
                <w:color w:val="auto"/>
              </w:rPr>
              <w:t>Костомукшского</w:t>
            </w:r>
            <w:proofErr w:type="spellEnd"/>
            <w:r w:rsidRPr="006348E3">
              <w:rPr>
                <w:rFonts w:eastAsia="Times New Roman"/>
                <w:b/>
                <w:bCs/>
                <w:color w:val="auto"/>
              </w:rPr>
              <w:t xml:space="preserve"> железорудного </w:t>
            </w:r>
            <w:proofErr w:type="gramStart"/>
            <w:r w:rsidRPr="006348E3">
              <w:rPr>
                <w:rFonts w:eastAsia="Times New Roman"/>
                <w:b/>
                <w:bCs/>
                <w:color w:val="auto"/>
              </w:rPr>
              <w:t>месторождения</w:t>
            </w:r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учебное пособие для студентов горно-геологического факультета / [</w:t>
            </w:r>
            <w:proofErr w:type="spellStart"/>
            <w:r w:rsidRPr="006348E3">
              <w:rPr>
                <w:rFonts w:eastAsia="Times New Roman"/>
                <w:color w:val="auto"/>
              </w:rPr>
              <w:t>Н.В.Шаров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В.Я.Горьковец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В.Н.Кожевников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др. ; сост. </w:t>
            </w:r>
            <w:proofErr w:type="spellStart"/>
            <w:r w:rsidRPr="006348E3">
              <w:rPr>
                <w:rFonts w:eastAsia="Times New Roman"/>
                <w:color w:val="auto"/>
              </w:rPr>
              <w:t>Н.В.Шаров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 ; М-во образования и науки Рос. Федерации, </w:t>
            </w:r>
            <w:proofErr w:type="spellStart"/>
            <w:r w:rsidRPr="006348E3">
              <w:rPr>
                <w:rFonts w:eastAsia="Times New Roman"/>
                <w:color w:val="auto"/>
              </w:rPr>
              <w:t>Федер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6348E3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6348E3">
              <w:rPr>
                <w:rFonts w:eastAsia="Times New Roman"/>
                <w:color w:val="auto"/>
              </w:rPr>
              <w:t>высш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проф. образования </w:t>
            </w:r>
            <w:proofErr w:type="spellStart"/>
            <w:r w:rsidRPr="006348E3">
              <w:rPr>
                <w:rFonts w:eastAsia="Times New Roman"/>
                <w:color w:val="auto"/>
              </w:rPr>
              <w:t>Петрозав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гос. горный ун-т, </w:t>
            </w:r>
            <w:proofErr w:type="spellStart"/>
            <w:r w:rsidRPr="006348E3">
              <w:rPr>
                <w:rFonts w:eastAsia="Times New Roman"/>
                <w:color w:val="auto"/>
              </w:rPr>
              <w:t>Федер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гос. бюджет. учреждение науки Ин-т геологии Карел. науч. центра Рос. акад. наук.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6348E3">
              <w:rPr>
                <w:rFonts w:eastAsia="Times New Roman"/>
                <w:color w:val="auto"/>
              </w:rPr>
              <w:t>ПетрГУ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2014. - 103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 с. 96-103. - ISBN 978-5-8021-2072-9.</w:t>
            </w:r>
            <w:r w:rsidRPr="006348E3">
              <w:rPr>
                <w:rFonts w:eastAsia="Times New Roman"/>
                <w:color w:val="auto"/>
              </w:rPr>
              <w:br/>
              <w:t xml:space="preserve">В 1946 г. произошло открытие серии аэромагнитных аномалий в районе </w:t>
            </w:r>
            <w:proofErr w:type="spellStart"/>
            <w:r w:rsidRPr="006348E3">
              <w:rPr>
                <w:rFonts w:eastAsia="Times New Roman"/>
                <w:color w:val="auto"/>
              </w:rPr>
              <w:t>д.Костомукша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а в 1982 г. был запущен </w:t>
            </w:r>
            <w:proofErr w:type="spellStart"/>
            <w:r w:rsidRPr="006348E3">
              <w:rPr>
                <w:rFonts w:eastAsia="Times New Roman"/>
                <w:color w:val="auto"/>
              </w:rPr>
              <w:t>Костомукшский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ГОК. Издание позволяет получить представление о геологическом поиске и открытии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Костомукшского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железорудного месторождения, о подвиге первопроходцев. Наряду с исторической справкой помещены рассказы и фотолетопись о геологических буднях и праздниках.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Б75814</w:t>
            </w:r>
            <w:r w:rsidRPr="006348E3">
              <w:rPr>
                <w:rFonts w:eastAsia="Times New Roman"/>
                <w:color w:val="auto"/>
              </w:rPr>
              <w:br/>
              <w:t>V2-79A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Борисов Петр Алексеевич [1879-1963]</w:t>
            </w:r>
            <w:r w:rsidRPr="006348E3">
              <w:rPr>
                <w:rFonts w:eastAsia="Times New Roman"/>
                <w:color w:val="auto"/>
              </w:rPr>
              <w:t xml:space="preserve"> / [отв. за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2013. - 65, [1]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(Ученые Института геологии Карельского научного центра РАН / Карел. науч. центр Рос. акад. наук, Ин-т геологии). - </w:t>
            </w:r>
            <w:proofErr w:type="spellStart"/>
            <w:r w:rsidRPr="006348E3">
              <w:rPr>
                <w:rFonts w:eastAsia="Times New Roman"/>
                <w:color w:val="auto"/>
              </w:rPr>
              <w:t>Посвящ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135-летию со дня рождения </w:t>
            </w:r>
            <w:proofErr w:type="spellStart"/>
            <w:r w:rsidRPr="006348E3">
              <w:rPr>
                <w:rFonts w:eastAsia="Times New Roman"/>
                <w:color w:val="auto"/>
              </w:rPr>
              <w:t>П.А.Борисова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О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П.А.Борисове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.]: с. 6. - ISBN 978-5-9274-0603-6.</w:t>
            </w:r>
            <w:r w:rsidRPr="006348E3">
              <w:rPr>
                <w:rFonts w:eastAsia="Times New Roman"/>
                <w:color w:val="auto"/>
              </w:rPr>
              <w:br/>
              <w:t xml:space="preserve">Петр Алексеевич Борисов - организатор и заведующий сектором геологии Карело-Финской научной базы АН СССР (1946-1960), директор Института геологии Карельского филиала АН СССР (1961-1963), доктор геолого-минералогических наук, профессор. С 1908 г. </w:t>
            </w:r>
            <w:proofErr w:type="spellStart"/>
            <w:r w:rsidRPr="006348E3">
              <w:rPr>
                <w:rFonts w:eastAsia="Times New Roman"/>
                <w:color w:val="auto"/>
              </w:rPr>
              <w:t>П.А.Борисов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начал геологическое изучение </w:t>
            </w:r>
            <w:proofErr w:type="spellStart"/>
            <w:r w:rsidRPr="006348E3">
              <w:rPr>
                <w:rFonts w:eastAsia="Times New Roman"/>
                <w:color w:val="auto"/>
              </w:rPr>
              <w:t>Олонецкой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губернии, а позже был тесно связан с геологическими исследованиями на территориях северной Карелии и Кольского полуострова, где изучал нерудные полезные ископаемые: полевой шпат, доломиты, бариты, кианиты, нефелин, слюду-мусковит, </w:t>
            </w:r>
            <w:proofErr w:type="spellStart"/>
            <w:r w:rsidRPr="006348E3">
              <w:rPr>
                <w:rFonts w:eastAsia="Times New Roman"/>
                <w:color w:val="auto"/>
              </w:rPr>
              <w:lastRenderedPageBreak/>
              <w:t>шунгит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другие. </w:t>
            </w:r>
            <w:proofErr w:type="spellStart"/>
            <w:r w:rsidRPr="006348E3">
              <w:rPr>
                <w:rFonts w:eastAsia="Times New Roman"/>
                <w:color w:val="auto"/>
              </w:rPr>
              <w:t>П.А.Борисов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по праву считается создателем школы исследователей недр Карелии.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Б75815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 xml:space="preserve">Науки о Земле: задачи </w:t>
            </w:r>
            <w:proofErr w:type="gramStart"/>
            <w:r w:rsidRPr="006348E3">
              <w:rPr>
                <w:rFonts w:eastAsia="Times New Roman"/>
                <w:b/>
                <w:bCs/>
                <w:color w:val="auto"/>
              </w:rPr>
              <w:t>молодых</w:t>
            </w:r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материалы 65-й научной конференции студентов, аспирантов и молодых ученых [16-17 апреля 2013 г., Петрозаводск] / [</w:t>
            </w:r>
            <w:proofErr w:type="spellStart"/>
            <w:r w:rsidRPr="006348E3">
              <w:rPr>
                <w:rFonts w:eastAsia="Times New Roman"/>
                <w:color w:val="auto"/>
              </w:rPr>
              <w:t>редкол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.: Светов С.А., </w:t>
            </w:r>
            <w:proofErr w:type="spellStart"/>
            <w:r w:rsidRPr="006348E3">
              <w:rPr>
                <w:rFonts w:eastAsia="Times New Roman"/>
                <w:color w:val="auto"/>
              </w:rPr>
              <w:t>Крутских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Н.В.].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2013. - 54, [2] с. : ил., табл. - В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надзаг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Рос. акад. наук, Ин-т геологии, Каф. геологии и геофизики Горно-геол. фак. </w:t>
            </w:r>
            <w:proofErr w:type="spellStart"/>
            <w:r w:rsidRPr="006348E3">
              <w:rPr>
                <w:rFonts w:eastAsia="Times New Roman"/>
                <w:color w:val="auto"/>
              </w:rPr>
              <w:t>Петрозавод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гос. ун-та.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6348E3">
              <w:rPr>
                <w:rFonts w:eastAsia="Times New Roman"/>
                <w:color w:val="auto"/>
              </w:rPr>
              <w:t>докл</w:t>
            </w:r>
            <w:proofErr w:type="spellEnd"/>
            <w:r w:rsidRPr="006348E3">
              <w:rPr>
                <w:rFonts w:eastAsia="Times New Roman"/>
                <w:color w:val="auto"/>
              </w:rPr>
              <w:t>. - ISBN 978-5-9274-0605-0.</w:t>
            </w:r>
            <w:r w:rsidRPr="006348E3">
              <w:rPr>
                <w:rFonts w:eastAsia="Times New Roman"/>
                <w:color w:val="auto"/>
              </w:rPr>
              <w:br/>
              <w:t>Обсуждаются вопросы общей геологии, минералогии, петрологии, геофизики и геоэкологии. Сборник состоит из трех частей-секций: "Геология", "Геофизика, геофизические методы поисков и разведки полезных ископаемых", "Геоэкология и мониторинг окружающей среды".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Б75816</w:t>
            </w:r>
            <w:r w:rsidRPr="006348E3">
              <w:rPr>
                <w:rFonts w:eastAsia="Times New Roman"/>
                <w:color w:val="auto"/>
              </w:rPr>
              <w:br/>
              <w:t>V2-79A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Чернов Владимир Михайлович</w:t>
            </w:r>
            <w:r w:rsidRPr="006348E3">
              <w:rPr>
                <w:rFonts w:eastAsia="Times New Roman"/>
                <w:color w:val="auto"/>
              </w:rPr>
              <w:t xml:space="preserve"> / [отв. за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2013. - 38, [1]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(Ученые Института геологии Карельского научного центра РАН / Карел. науч. центр Рос. акад. наук, Ин-т геологии). - Библиография научных трудов </w:t>
            </w:r>
            <w:proofErr w:type="spellStart"/>
            <w:r w:rsidRPr="006348E3">
              <w:rPr>
                <w:rFonts w:eastAsia="Times New Roman"/>
                <w:color w:val="auto"/>
              </w:rPr>
              <w:t>В.М.Чернова</w:t>
            </w:r>
            <w:proofErr w:type="spellEnd"/>
            <w:r w:rsidRPr="006348E3">
              <w:rPr>
                <w:rFonts w:eastAsia="Times New Roman"/>
                <w:color w:val="auto"/>
              </w:rPr>
              <w:t>: в конце кн. - ISBN 978-5-9274-0604-3.</w:t>
            </w:r>
            <w:r w:rsidRPr="006348E3">
              <w:rPr>
                <w:rFonts w:eastAsia="Times New Roman"/>
                <w:color w:val="auto"/>
              </w:rPr>
              <w:br/>
              <w:t xml:space="preserve">Доктор геолого-минералогических наук Владимир Михайлович Чернов внес значительный вклад в геологию железорудных месторождений страны. Практическая значимость работ ученого состоит в том, что он определил прогнозные запасы железных руд крупнейшего на Северо-западе России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Костомукшского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месторождения. Именно его прогноз стал решающим в определении дальнейших планов по освоению этого месторождения.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В54463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8E3">
              <w:rPr>
                <w:rFonts w:eastAsia="Times New Roman"/>
                <w:b/>
                <w:bCs/>
                <w:color w:val="auto"/>
              </w:rPr>
              <w:t>Чувардинский</w:t>
            </w:r>
            <w:proofErr w:type="spellEnd"/>
            <w:r w:rsidRPr="006348E3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6348E3">
              <w:rPr>
                <w:rFonts w:eastAsia="Times New Roman"/>
                <w:color w:val="auto"/>
              </w:rPr>
              <w:br/>
              <w:t xml:space="preserve">   Четвертичный </w:t>
            </w:r>
            <w:proofErr w:type="gramStart"/>
            <w:r w:rsidRPr="006348E3">
              <w:rPr>
                <w:rFonts w:eastAsia="Times New Roman"/>
                <w:color w:val="auto"/>
              </w:rPr>
              <w:t>период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новая геологическая концепция / В. Г. </w:t>
            </w:r>
            <w:proofErr w:type="spellStart"/>
            <w:r w:rsidRPr="006348E3">
              <w:rPr>
                <w:rFonts w:eastAsia="Times New Roman"/>
                <w:color w:val="auto"/>
              </w:rPr>
              <w:t>Чувардинский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; РАН, Кол. науч. центр, Гос. </w:t>
            </w:r>
            <w:proofErr w:type="spellStart"/>
            <w:r w:rsidRPr="006348E3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6348E3">
              <w:rPr>
                <w:rFonts w:eastAsia="Times New Roman"/>
                <w:color w:val="auto"/>
              </w:rPr>
              <w:t>высш</w:t>
            </w:r>
            <w:proofErr w:type="spellEnd"/>
            <w:r w:rsidRPr="006348E3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6348E3">
              <w:rPr>
                <w:rFonts w:eastAsia="Times New Roman"/>
                <w:color w:val="auto"/>
              </w:rPr>
              <w:t>Петрозав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гос. ун-т", Кол. фил. - </w:t>
            </w:r>
            <w:proofErr w:type="gramStart"/>
            <w:r w:rsidRPr="006348E3">
              <w:rPr>
                <w:rFonts w:eastAsia="Times New Roman"/>
                <w:color w:val="auto"/>
              </w:rPr>
              <w:t>Апатиты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Изд-во Кол. науч. центра РАН, 2012. - 179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Памяти выдающегося </w:t>
            </w:r>
            <w:proofErr w:type="spellStart"/>
            <w:r w:rsidRPr="006348E3">
              <w:rPr>
                <w:rFonts w:eastAsia="Times New Roman"/>
                <w:color w:val="auto"/>
              </w:rPr>
              <w:t>отеч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гляциолога Петра Александровича Шумского. -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с. 169-177. - ISBN 978-5-91137-202-6.</w:t>
            </w:r>
            <w:r w:rsidRPr="006348E3">
              <w:rPr>
                <w:rFonts w:eastAsia="Times New Roman"/>
                <w:color w:val="auto"/>
              </w:rPr>
              <w:br/>
              <w:t xml:space="preserve">Предлагаются новые решения ряда фундаментальных вопросов четвертичного периода. На основании многолетних исследований автора на Балтийском щите доказывается </w:t>
            </w:r>
            <w:proofErr w:type="spellStart"/>
            <w:r w:rsidRPr="006348E3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6348E3">
              <w:rPr>
                <w:rFonts w:eastAsia="Times New Roman"/>
                <w:color w:val="auto"/>
              </w:rPr>
              <w:t>-тектоническое происхождение "ледниково-</w:t>
            </w:r>
            <w:proofErr w:type="spellStart"/>
            <w:r w:rsidRPr="006348E3">
              <w:rPr>
                <w:rFonts w:eastAsia="Times New Roman"/>
                <w:color w:val="auto"/>
              </w:rPr>
              <w:t>экзарационного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" рельефа - от бараньих лбов до фиордов. Раскрывается </w:t>
            </w:r>
            <w:proofErr w:type="spellStart"/>
            <w:r w:rsidRPr="006348E3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-складчатый механизм формирования "аккумулятивно-ледниковых" форм рельефа на Балтийском щите и на Русской равнине. Автором разработана принципиально новая методика валунных поисков рудных месторождений. Анализ литературных данных по сквозному </w:t>
            </w:r>
            <w:proofErr w:type="spellStart"/>
            <w:r w:rsidRPr="006348E3">
              <w:rPr>
                <w:rFonts w:eastAsia="Times New Roman"/>
                <w:color w:val="auto"/>
              </w:rPr>
              <w:t>разбуриванию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ледниковых покровов Гренландии и Антарктиды показывает, что материковые льды не содержат глыб и валунов, в них отмечаются лишь включения пылевидного вещества, в основном вулканического пепла. </w:t>
            </w:r>
            <w:r w:rsidRPr="006348E3">
              <w:rPr>
                <w:rFonts w:eastAsia="Times New Roman"/>
                <w:color w:val="auto"/>
              </w:rPr>
              <w:lastRenderedPageBreak/>
              <w:t xml:space="preserve">Нижние слои льдов не принимают участия в общем движении ледников и консервируют свое ложе. Имеющиеся материалы по палеогеографии четвертичного периода показывают, что в основу ледниковой теории изначально были положены ошибочные критерии и эта теория должна быть пересмотрена. Для объяснения механизма формирования валунных отложений и "ледниковых" форм рельефа следует привлекать реально существующие геологические процессы, в первую очередь </w:t>
            </w:r>
            <w:proofErr w:type="spellStart"/>
            <w:r w:rsidRPr="006348E3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6348E3">
              <w:rPr>
                <w:rFonts w:eastAsia="Times New Roman"/>
                <w:color w:val="auto"/>
              </w:rPr>
              <w:t>-тектонические.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Г17511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Геология и полезные ископаемые Карелии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useful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[сборник статей].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6348E3">
              <w:rPr>
                <w:rFonts w:eastAsia="Times New Roman"/>
                <w:color w:val="auto"/>
              </w:rPr>
              <w:t>13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/ Карел. науч. центр РАН, Ин-т геологии, Карел. </w:t>
            </w:r>
            <w:proofErr w:type="spellStart"/>
            <w:r w:rsidRPr="006348E3">
              <w:rPr>
                <w:rFonts w:eastAsia="Times New Roman"/>
                <w:color w:val="auto"/>
              </w:rPr>
              <w:t>отд-ние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Рос. минерал. о-ва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А.И.Голубев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О.И.Володичев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 :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2010. - 173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Реф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англ.: с. 169-173.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ст. - ISBN 978-59274-0433-9.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Г17511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Геология и полезные ископаемые Карелии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useful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[сборник статей].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6348E3">
              <w:rPr>
                <w:rFonts w:eastAsia="Times New Roman"/>
                <w:color w:val="auto"/>
              </w:rPr>
              <w:t>16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/ Карел. науч. центр Рос. акад. наук, Ин-т геологии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А.И.Голубев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 :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2013. - 160, [1]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348E3">
              <w:rPr>
                <w:rFonts w:eastAsia="Times New Roman"/>
                <w:color w:val="auto"/>
              </w:rPr>
              <w:t>Реф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англ.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ст. - ISBN 978-5-9274-0611-1.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Г17511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Геология и полезные ископаемые Карелии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useful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[сборник статей].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6348E3">
              <w:rPr>
                <w:rFonts w:eastAsia="Times New Roman"/>
                <w:color w:val="auto"/>
              </w:rPr>
              <w:t>17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/ Карел. науч. центр Рос. акад. наук, Ин-т геологии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А.И.Голубев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 :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2014. - 126, [1]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табл., порт. - </w:t>
            </w:r>
            <w:proofErr w:type="spellStart"/>
            <w:r w:rsidRPr="006348E3">
              <w:rPr>
                <w:rFonts w:eastAsia="Times New Roman"/>
                <w:color w:val="auto"/>
              </w:rPr>
              <w:t>Посвящ</w:t>
            </w:r>
            <w:proofErr w:type="spellEnd"/>
            <w:r w:rsidRPr="006348E3">
              <w:rPr>
                <w:rFonts w:eastAsia="Times New Roman"/>
                <w:color w:val="auto"/>
              </w:rPr>
              <w:t>. 100-летнему юбилею чл.-</w:t>
            </w:r>
            <w:proofErr w:type="spellStart"/>
            <w:r w:rsidRPr="006348E3">
              <w:rPr>
                <w:rFonts w:eastAsia="Times New Roman"/>
                <w:color w:val="auto"/>
              </w:rPr>
              <w:t>кор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 СССР </w:t>
            </w:r>
            <w:proofErr w:type="spellStart"/>
            <w:r w:rsidRPr="006348E3">
              <w:rPr>
                <w:rFonts w:eastAsia="Times New Roman"/>
                <w:color w:val="auto"/>
              </w:rPr>
              <w:t>Кауко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Оттовича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Кратца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348E3">
              <w:rPr>
                <w:rFonts w:eastAsia="Times New Roman"/>
                <w:color w:val="auto"/>
              </w:rPr>
              <w:t>Реф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англ.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ст. - ISBN 978-5-9274-0618-0.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Г17511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Геология и полезные ископаемые Карелии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useful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[сборник статей].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6348E3">
              <w:rPr>
                <w:rFonts w:eastAsia="Times New Roman"/>
                <w:color w:val="auto"/>
              </w:rPr>
              <w:t>15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/ Карел. науч. центр Рос. акад. наук, Ин-т геологии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А.И.Голубев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 :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2012. - 178 с., [1] л. </w:t>
            </w:r>
            <w:proofErr w:type="gramStart"/>
            <w:r w:rsidRPr="006348E3">
              <w:rPr>
                <w:rFonts w:eastAsia="Times New Roman"/>
                <w:color w:val="auto"/>
              </w:rPr>
              <w:t>табл.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Реф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англ.: с. 175-178.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ст. - ISBN 978-5-9274-0558-9.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Г17511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Геология и полезные ископаемые Карелии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useful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[сборник статей].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6348E3">
              <w:rPr>
                <w:rFonts w:eastAsia="Times New Roman"/>
                <w:color w:val="auto"/>
              </w:rPr>
              <w:t>14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/ Карел. науч. центр РАН, Ин-т геологии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А.И.Голубев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 :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2011. - 233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Реф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англ.: с. 229-233.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в конце ст. - </w:t>
            </w:r>
            <w:proofErr w:type="spellStart"/>
            <w:r w:rsidRPr="006348E3">
              <w:rPr>
                <w:rFonts w:eastAsia="Times New Roman"/>
                <w:color w:val="auto"/>
              </w:rPr>
              <w:t>Содерж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вып</w:t>
            </w:r>
            <w:proofErr w:type="spellEnd"/>
            <w:r w:rsidRPr="006348E3">
              <w:rPr>
                <w:rFonts w:eastAsia="Times New Roman"/>
                <w:color w:val="auto"/>
              </w:rPr>
              <w:t>. (1-13) сб.: с. 218-226. - ISBN 978-5-9274-0505-3.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Г22904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 xml:space="preserve">Геология и полезные ископаемые Кольского </w:t>
            </w:r>
            <w:proofErr w:type="gramStart"/>
            <w:r w:rsidRPr="006348E3">
              <w:rPr>
                <w:rFonts w:eastAsia="Times New Roman"/>
                <w:b/>
                <w:bCs/>
                <w:color w:val="auto"/>
              </w:rPr>
              <w:t>полуострова</w:t>
            </w:r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труды VII Всероссийской </w:t>
            </w:r>
            <w:proofErr w:type="spellStart"/>
            <w:r w:rsidRPr="006348E3">
              <w:rPr>
                <w:rFonts w:eastAsia="Times New Roman"/>
                <w:color w:val="auto"/>
              </w:rPr>
              <w:t>Ферсмановской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научной сессии, посвящённой 80-летию Кольского научного центра РАН (2-5 мая 2010 г.) [Апатиты] и Областной </w:t>
            </w:r>
            <w:r w:rsidRPr="006348E3">
              <w:rPr>
                <w:rFonts w:eastAsia="Times New Roman"/>
                <w:color w:val="auto"/>
              </w:rPr>
              <w:lastRenderedPageBreak/>
              <w:t xml:space="preserve">конференции, посвящённой 75-летию историко-краеведческого музея </w:t>
            </w:r>
            <w:proofErr w:type="spellStart"/>
            <w:r w:rsidRPr="006348E3">
              <w:rPr>
                <w:rFonts w:eastAsia="Times New Roman"/>
                <w:color w:val="auto"/>
              </w:rPr>
              <w:t>г.Кировска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(22-23 апреля 2010 г.) / [науч. ред. </w:t>
            </w:r>
            <w:proofErr w:type="spellStart"/>
            <w:r w:rsidRPr="006348E3">
              <w:rPr>
                <w:rFonts w:eastAsia="Times New Roman"/>
                <w:color w:val="auto"/>
              </w:rPr>
              <w:t>Ю.Л.Войтеховский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Апатиты ;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Кировск : K &amp; M, 2010. - 266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надзаг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РАН, Геол. ин-т КНЦ РАН, Рос. фонд </w:t>
            </w:r>
            <w:proofErr w:type="spellStart"/>
            <w:r w:rsidRPr="006348E3">
              <w:rPr>
                <w:rFonts w:eastAsia="Times New Roman"/>
                <w:color w:val="auto"/>
              </w:rPr>
              <w:t>фундам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исслед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Рос. минерал. о-во, Кол. </w:t>
            </w:r>
            <w:proofErr w:type="spellStart"/>
            <w:r w:rsidRPr="006348E3">
              <w:rPr>
                <w:rFonts w:eastAsia="Times New Roman"/>
                <w:color w:val="auto"/>
              </w:rPr>
              <w:t>отд-ние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348E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6348E3">
              <w:rPr>
                <w:rFonts w:eastAsia="Times New Roman"/>
                <w:color w:val="auto"/>
              </w:rPr>
              <w:t>докл</w:t>
            </w:r>
            <w:proofErr w:type="spellEnd"/>
            <w:r w:rsidRPr="006348E3">
              <w:rPr>
                <w:rFonts w:eastAsia="Times New Roman"/>
                <w:color w:val="auto"/>
              </w:rPr>
              <w:t>.</w:t>
            </w:r>
            <w:r w:rsidRPr="006348E3">
              <w:rPr>
                <w:rFonts w:eastAsia="Times New Roman"/>
                <w:color w:val="auto"/>
              </w:rPr>
              <w:br/>
              <w:t xml:space="preserve">В соответствии с программой конференции, материалы докладов объединены в разделы: доклады лауреатов премии </w:t>
            </w:r>
            <w:proofErr w:type="spellStart"/>
            <w:r w:rsidRPr="006348E3">
              <w:rPr>
                <w:rFonts w:eastAsia="Times New Roman"/>
                <w:color w:val="auto"/>
              </w:rPr>
              <w:t>им.акад.А.Е.Ферсмана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; минералогия месторождений Карело-Кольского региона; технологическая, техническая и экспериментальная минералогия; история освоения Карело-Кольского региона. В сборник также включены доклады Областной конференции, посвященной 75-летию Кировского историко-краеведческого музея, тематически близкие исторической секции </w:t>
            </w:r>
            <w:proofErr w:type="spellStart"/>
            <w:r w:rsidRPr="006348E3">
              <w:rPr>
                <w:rFonts w:eastAsia="Times New Roman"/>
                <w:color w:val="auto"/>
              </w:rPr>
              <w:t>Ферсмановской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научной сессии.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Г22984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 xml:space="preserve">Онежская </w:t>
            </w:r>
            <w:proofErr w:type="spellStart"/>
            <w:r w:rsidRPr="006348E3">
              <w:rPr>
                <w:rFonts w:eastAsia="Times New Roman"/>
                <w:b/>
                <w:bCs/>
                <w:color w:val="auto"/>
              </w:rPr>
              <w:t>палеопротерозойская</w:t>
            </w:r>
            <w:proofErr w:type="spellEnd"/>
            <w:r w:rsidRPr="006348E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348E3">
              <w:rPr>
                <w:rFonts w:eastAsia="Times New Roman"/>
                <w:b/>
                <w:bCs/>
                <w:color w:val="auto"/>
              </w:rPr>
              <w:t>структура :</w:t>
            </w:r>
            <w:proofErr w:type="gramEnd"/>
            <w:r w:rsidRPr="006348E3">
              <w:rPr>
                <w:rFonts w:eastAsia="Times New Roman"/>
                <w:b/>
                <w:bCs/>
                <w:color w:val="auto"/>
              </w:rPr>
              <w:t xml:space="preserve"> (геология, тектоника, глубинное строение и </w:t>
            </w:r>
            <w:proofErr w:type="spellStart"/>
            <w:r w:rsidRPr="006348E3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6348E3">
              <w:rPr>
                <w:rFonts w:eastAsia="Times New Roman"/>
                <w:b/>
                <w:bCs/>
                <w:color w:val="auto"/>
              </w:rPr>
              <w:t>)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Palaeoproterozoic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Onega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structure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tectonics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deep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structure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mineralogeny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) / З. Л. Афанасьева [и др.]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Л.В.Глушанин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Н.В.Шаров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; Карел. науч. центр РАН, Ин-т геологии, </w:t>
            </w:r>
            <w:proofErr w:type="spellStart"/>
            <w:r w:rsidRPr="006348E3">
              <w:rPr>
                <w:rFonts w:eastAsia="Times New Roman"/>
                <w:color w:val="auto"/>
              </w:rPr>
              <w:t>Федер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агентство по недропользованию, Упр. по недропользованию по </w:t>
            </w:r>
            <w:proofErr w:type="spellStart"/>
            <w:r w:rsidRPr="006348E3">
              <w:rPr>
                <w:rFonts w:eastAsia="Times New Roman"/>
                <w:color w:val="auto"/>
              </w:rPr>
              <w:t>Респ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Карелия [и др.].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2011. - 431 с., [1] л. </w:t>
            </w:r>
            <w:proofErr w:type="gramStart"/>
            <w:r w:rsidRPr="006348E3">
              <w:rPr>
                <w:rFonts w:eastAsia="Times New Roman"/>
                <w:color w:val="auto"/>
              </w:rPr>
              <w:t>ил.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6348E3">
              <w:rPr>
                <w:rFonts w:eastAsia="Times New Roman"/>
                <w:color w:val="auto"/>
              </w:rPr>
              <w:t>тит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л. - В </w:t>
            </w:r>
            <w:proofErr w:type="spellStart"/>
            <w:r w:rsidRPr="006348E3">
              <w:rPr>
                <w:rFonts w:eastAsia="Times New Roman"/>
                <w:color w:val="auto"/>
              </w:rPr>
              <w:t>надзаг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также: ОАО НПЦ "Недра", ФГУП "ВСЕГЕИ". - Рез. англ. -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с. 407-429. - ISBN 978-5-9274-0456-8.</w:t>
            </w:r>
            <w:r w:rsidRPr="006348E3">
              <w:rPr>
                <w:rFonts w:eastAsia="Times New Roman"/>
                <w:color w:val="auto"/>
              </w:rPr>
              <w:br/>
              <w:t xml:space="preserve">На основе анализа и обобщения всей совокупности имеющейся геолого-геофизической информации, накопленной за пятидесятилетний период, и данных бурения Онежской параметрической скважины даются современные представления о глубинном строении земной коры Онежской структуры. Обобщение и комплексная интерпретация накопленных данных по геологии, тектонике, геофизике и </w:t>
            </w:r>
            <w:proofErr w:type="spellStart"/>
            <w:r w:rsidRPr="006348E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позволили выявить новые детали глубинного строения земной коры, уточнить ее состав, возможную геологическую природу и геодинамические условия ее формирования.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Г22996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b/>
                <w:bCs/>
                <w:color w:val="auto"/>
              </w:rPr>
              <w:t>Иващенко В.И.</w:t>
            </w:r>
            <w:r w:rsidRPr="006348E3">
              <w:rPr>
                <w:rFonts w:eastAsia="Times New Roman"/>
                <w:color w:val="auto"/>
              </w:rPr>
              <w:br/>
              <w:t xml:space="preserve">   Золото и платина </w:t>
            </w:r>
            <w:proofErr w:type="gramStart"/>
            <w:r w:rsidRPr="006348E3">
              <w:rPr>
                <w:rFonts w:eastAsia="Times New Roman"/>
                <w:color w:val="auto"/>
              </w:rPr>
              <w:t>Карелии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формационно-генетические типы </w:t>
            </w:r>
            <w:proofErr w:type="spellStart"/>
            <w:r w:rsidRPr="006348E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 перспективы = </w:t>
            </w:r>
            <w:proofErr w:type="spellStart"/>
            <w:r w:rsidRPr="006348E3">
              <w:rPr>
                <w:rFonts w:eastAsia="Times New Roman"/>
                <w:color w:val="auto"/>
              </w:rPr>
              <w:t>Gold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platinum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6348E3">
              <w:rPr>
                <w:rFonts w:eastAsia="Times New Roman"/>
                <w:color w:val="auto"/>
              </w:rPr>
              <w:t>genetic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types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mineralization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prospects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/ В. И. Иващенко, А. И. Голубев ; науч. ред. </w:t>
            </w:r>
            <w:proofErr w:type="spellStart"/>
            <w:r w:rsidRPr="006348E3">
              <w:rPr>
                <w:rFonts w:eastAsia="Times New Roman"/>
                <w:color w:val="auto"/>
              </w:rPr>
              <w:t>Д.В.Рундквист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; Карел. науч. центр РАН, Ин-т геологии.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2011. - 368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Введ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заключение, рез. </w:t>
            </w:r>
            <w:proofErr w:type="spellStart"/>
            <w:r w:rsidRPr="006348E3">
              <w:rPr>
                <w:rFonts w:eastAsia="Times New Roman"/>
                <w:color w:val="auto"/>
              </w:rPr>
              <w:t>парал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 с. 341-368. - ISBN 978-5-9274-0485-8.</w:t>
            </w:r>
            <w:r w:rsidRPr="006348E3">
              <w:rPr>
                <w:rFonts w:eastAsia="Times New Roman"/>
                <w:color w:val="auto"/>
              </w:rPr>
              <w:br/>
              <w:t xml:space="preserve">Систематизированы литературные и фондовые материалы по металлогении золота и платины Карельского региона. На основе большого объема оригинальных фактических данных, полученных авторами за 30-40-летний период </w:t>
            </w:r>
            <w:proofErr w:type="spellStart"/>
            <w:r w:rsidRPr="006348E3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исследований территории Карелии, и результатов геологических наблюдений, полученных при </w:t>
            </w:r>
            <w:r w:rsidRPr="006348E3">
              <w:rPr>
                <w:rFonts w:eastAsia="Times New Roman"/>
                <w:color w:val="auto"/>
              </w:rPr>
              <w:lastRenderedPageBreak/>
              <w:t xml:space="preserve">посещении многих золоторудных месторождений </w:t>
            </w:r>
            <w:proofErr w:type="spellStart"/>
            <w:r w:rsidRPr="006348E3">
              <w:rPr>
                <w:rFonts w:eastAsia="Times New Roman"/>
                <w:color w:val="auto"/>
              </w:rPr>
              <w:t>Фенноскандии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осуществлена формационно-генетическая типизация </w:t>
            </w:r>
            <w:proofErr w:type="spellStart"/>
            <w:r w:rsidRPr="006348E3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Карелии и сопредельных с ней территорий, установлены принципиальные отличия металлогении золота и платиноидов для архея и протерозоя </w:t>
            </w:r>
            <w:proofErr w:type="spellStart"/>
            <w:r w:rsidRPr="006348E3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щита.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Г23000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>Геология Карелии от архея до наших дней</w:t>
            </w:r>
            <w:r w:rsidRPr="006348E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Karelia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from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the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Archaean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to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the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present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материалы докладов Всероссийской конференции, посвященной 50-летию Института геологии Карельского научного центра РАН, Петрозаводск, 24-26 мая 2011 года / РАН, </w:t>
            </w:r>
            <w:proofErr w:type="spellStart"/>
            <w:r w:rsidRPr="006348E3">
              <w:rPr>
                <w:rFonts w:eastAsia="Times New Roman"/>
                <w:color w:val="auto"/>
              </w:rPr>
              <w:t>Отд-ние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наук о Земле, Учреждение РАН Карел. науч. центр, Учреждение РАН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 [и др.] ; [</w:t>
            </w:r>
            <w:proofErr w:type="spellStart"/>
            <w:r w:rsidRPr="006348E3">
              <w:rPr>
                <w:rFonts w:eastAsia="Times New Roman"/>
                <w:color w:val="auto"/>
              </w:rPr>
              <w:t>сопред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оргком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.: Лаверов Н.П., </w:t>
            </w:r>
            <w:proofErr w:type="spellStart"/>
            <w:r w:rsidRPr="006348E3">
              <w:rPr>
                <w:rFonts w:eastAsia="Times New Roman"/>
                <w:color w:val="auto"/>
              </w:rPr>
              <w:t>Глико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А.О., Щипцов В.В.].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Ин-т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2011. - 218, [1]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r w:rsidRPr="006348E3">
              <w:rPr>
                <w:rFonts w:eastAsia="Times New Roman"/>
                <w:color w:val="auto"/>
              </w:rPr>
              <w:t>надзаг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также: Рос. фонд </w:t>
            </w:r>
            <w:proofErr w:type="spellStart"/>
            <w:r w:rsidRPr="006348E3">
              <w:rPr>
                <w:rFonts w:eastAsia="Times New Roman"/>
                <w:color w:val="auto"/>
              </w:rPr>
              <w:t>фундам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348E3">
              <w:rPr>
                <w:rFonts w:eastAsia="Times New Roman"/>
                <w:color w:val="auto"/>
              </w:rPr>
              <w:t>исслед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Предисл. </w:t>
            </w:r>
            <w:proofErr w:type="spellStart"/>
            <w:r w:rsidRPr="006348E3">
              <w:rPr>
                <w:rFonts w:eastAsia="Times New Roman"/>
                <w:color w:val="auto"/>
              </w:rPr>
              <w:t>парал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6348E3">
              <w:rPr>
                <w:rFonts w:eastAsia="Times New Roman"/>
                <w:color w:val="auto"/>
              </w:rPr>
              <w:t>рус.,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англ. - Рез. </w:t>
            </w:r>
            <w:proofErr w:type="spellStart"/>
            <w:r w:rsidRPr="006348E3">
              <w:rPr>
                <w:rFonts w:eastAsia="Times New Roman"/>
                <w:color w:val="auto"/>
              </w:rPr>
              <w:t>докл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и сб. англ.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6348E3">
              <w:rPr>
                <w:rFonts w:eastAsia="Times New Roman"/>
                <w:color w:val="auto"/>
              </w:rPr>
              <w:t>докл</w:t>
            </w:r>
            <w:proofErr w:type="spellEnd"/>
            <w:r w:rsidRPr="006348E3">
              <w:rPr>
                <w:rFonts w:eastAsia="Times New Roman"/>
                <w:color w:val="auto"/>
              </w:rPr>
              <w:t>. - ISBN 978-5-9274-0463-6.</w:t>
            </w:r>
            <w:r w:rsidRPr="006348E3">
              <w:rPr>
                <w:rFonts w:eastAsia="Times New Roman"/>
                <w:color w:val="auto"/>
              </w:rPr>
              <w:br/>
              <w:t xml:space="preserve">Отражены ведущие направления научных исследований Института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 за весь период полувековой истории. Дана ретроспектива изучения стратиграфических подразделений докембрия и технологических исследований пород различного генезиса. Отражена история становления отдельных научных проблем, показаны перспективы их дальнейшего развития. Приведены современные данные геохимических и геохронологических исследований разновозрастных докембрийских комплексов пород, представлены геодинамические модели формирования земной коры восточной части </w:t>
            </w:r>
            <w:proofErr w:type="spellStart"/>
            <w:r w:rsidRPr="006348E3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щита. Ряд статей посвящен научной оценке минерально-сырьевых ресурсов Республики Карелия, сейсмологическому и </w:t>
            </w:r>
            <w:proofErr w:type="spellStart"/>
            <w:r w:rsidRPr="006348E3">
              <w:rPr>
                <w:rFonts w:eastAsia="Times New Roman"/>
                <w:color w:val="auto"/>
              </w:rPr>
              <w:t>геоэкологическому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мониторингу.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Г23067</w:t>
            </w:r>
            <w:r w:rsidRPr="006348E3">
              <w:rPr>
                <w:rFonts w:eastAsia="Times New Roman"/>
                <w:color w:val="auto"/>
              </w:rPr>
              <w:br/>
              <w:t>XXV-282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b/>
                <w:bCs/>
                <w:color w:val="auto"/>
              </w:rPr>
              <w:t>Институт геологии (Петрозаводск).</w:t>
            </w:r>
            <w:r w:rsidRPr="006348E3">
              <w:rPr>
                <w:rFonts w:eastAsia="Times New Roman"/>
                <w:color w:val="auto"/>
              </w:rPr>
              <w:br/>
              <w:t xml:space="preserve">   Основные результаты научных исследований Института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РАН, 2009-</w:t>
            </w:r>
            <w:proofErr w:type="gramStart"/>
            <w:r w:rsidRPr="006348E3">
              <w:rPr>
                <w:rFonts w:eastAsia="Times New Roman"/>
                <w:color w:val="auto"/>
              </w:rPr>
              <w:t>2012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по программе фундаментальных научных исследований государственных академий наук на 2008-2012 гг. VII. Науки о Земле / Карел. науч. центр Рос. акад. наук, Ин-т </w:t>
            </w:r>
            <w:proofErr w:type="gramStart"/>
            <w:r w:rsidRPr="006348E3">
              <w:rPr>
                <w:rFonts w:eastAsia="Times New Roman"/>
                <w:color w:val="auto"/>
              </w:rPr>
              <w:t>геологии ;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[сост.: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В.В.Шипцов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С.А.Светов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А.В.Первунина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2012. - 100, [1] с., [2] л. </w:t>
            </w:r>
            <w:proofErr w:type="gramStart"/>
            <w:r w:rsidRPr="006348E3">
              <w:rPr>
                <w:rFonts w:eastAsia="Times New Roman"/>
                <w:color w:val="auto"/>
              </w:rPr>
              <w:t>к.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разд. - ISBN 978-5-9274-0547-3.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Г23169</w:t>
            </w:r>
            <w:r w:rsidRPr="006348E3">
              <w:rPr>
                <w:rFonts w:eastAsia="Times New Roman"/>
                <w:color w:val="auto"/>
              </w:rPr>
              <w:br/>
              <w:t>XXV-282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b/>
                <w:bCs/>
                <w:color w:val="auto"/>
              </w:rPr>
              <w:t>Институт геологии (Петрозаводск).</w:t>
            </w:r>
            <w:r w:rsidRPr="006348E3">
              <w:rPr>
                <w:rFonts w:eastAsia="Times New Roman"/>
                <w:color w:val="auto"/>
              </w:rPr>
              <w:br/>
              <w:t xml:space="preserve">   Основные результаты научных исследований Института геологии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 в 2013 г. = </w:t>
            </w:r>
            <w:proofErr w:type="spellStart"/>
            <w:r w:rsidRPr="006348E3">
              <w:rPr>
                <w:rFonts w:eastAsia="Times New Roman"/>
                <w:color w:val="auto"/>
              </w:rPr>
              <w:t>The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main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results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the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scientific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research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the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Institute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of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KarRC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RAS </w:t>
            </w:r>
            <w:proofErr w:type="spellStart"/>
            <w:r w:rsidRPr="006348E3">
              <w:rPr>
                <w:rFonts w:eastAsia="Times New Roman"/>
                <w:color w:val="auto"/>
              </w:rPr>
              <w:t>in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348E3">
              <w:rPr>
                <w:rFonts w:eastAsia="Times New Roman"/>
                <w:color w:val="auto"/>
              </w:rPr>
              <w:t>2013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(по программе ФНИ государственных академий наук на 2013-2020 годы, раздел VIII. "Науки о Земле") / Карел. науч. центр Рос. акад. наук, Ин-т </w:t>
            </w:r>
            <w:proofErr w:type="gramStart"/>
            <w:r w:rsidRPr="006348E3">
              <w:rPr>
                <w:rFonts w:eastAsia="Times New Roman"/>
                <w:color w:val="auto"/>
              </w:rPr>
              <w:t>геологии ;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[сост.: </w:t>
            </w:r>
            <w:proofErr w:type="spellStart"/>
            <w:r w:rsidRPr="006348E3">
              <w:rPr>
                <w:rFonts w:eastAsia="Times New Roman"/>
                <w:color w:val="auto"/>
              </w:rPr>
              <w:t>В.В.Щипцов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С.А.Светов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А.В.Первунина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2014. - 32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с. 29-32 и в конце разд. - ISBN 978-5-9274-0610-4.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Г23221</w:t>
            </w:r>
            <w:r w:rsidRPr="006348E3">
              <w:rPr>
                <w:rFonts w:eastAsia="Times New Roman"/>
                <w:color w:val="auto"/>
              </w:rPr>
              <w:br/>
              <w:t>VII-281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   </w:t>
            </w:r>
            <w:r w:rsidRPr="006348E3">
              <w:rPr>
                <w:rFonts w:eastAsia="Times New Roman"/>
                <w:b/>
                <w:bCs/>
                <w:color w:val="auto"/>
              </w:rPr>
              <w:t xml:space="preserve">Строматолиты Карелии и </w:t>
            </w:r>
            <w:proofErr w:type="gramStart"/>
            <w:r w:rsidRPr="006348E3">
              <w:rPr>
                <w:rFonts w:eastAsia="Times New Roman"/>
                <w:b/>
                <w:bCs/>
                <w:color w:val="auto"/>
              </w:rPr>
              <w:t>мира</w:t>
            </w:r>
            <w:r w:rsidRPr="006348E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коллекция Музея геологии докембрия </w:t>
            </w:r>
            <w:proofErr w:type="spellStart"/>
            <w:r w:rsidRPr="006348E3">
              <w:rPr>
                <w:rFonts w:eastAsia="Times New Roman"/>
                <w:color w:val="auto"/>
              </w:rPr>
              <w:t>КарНЦ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РАН / [</w:t>
            </w:r>
            <w:proofErr w:type="spellStart"/>
            <w:r w:rsidRPr="006348E3">
              <w:rPr>
                <w:rFonts w:eastAsia="Times New Roman"/>
                <w:color w:val="auto"/>
              </w:rPr>
              <w:t>авт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- сост.: </w:t>
            </w:r>
            <w:proofErr w:type="spellStart"/>
            <w:r w:rsidRPr="006348E3">
              <w:rPr>
                <w:rFonts w:eastAsia="Times New Roman"/>
                <w:color w:val="auto"/>
              </w:rPr>
              <w:t>П.В.Медведев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В.В.Макарихин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А.В.Дмитриева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; Карел. науч. центр РАН, Ин-т геологии].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ПИН, 2013. - 13, [2] </w:t>
            </w:r>
            <w:proofErr w:type="gramStart"/>
            <w:r w:rsidRPr="006348E3">
              <w:rPr>
                <w:rFonts w:eastAsia="Times New Roman"/>
                <w:color w:val="auto"/>
              </w:rPr>
              <w:t>с.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Без. </w:t>
            </w:r>
            <w:proofErr w:type="spellStart"/>
            <w:r w:rsidRPr="006348E3">
              <w:rPr>
                <w:rFonts w:eastAsia="Times New Roman"/>
                <w:color w:val="auto"/>
              </w:rPr>
              <w:t>тит</w:t>
            </w:r>
            <w:proofErr w:type="spellEnd"/>
            <w:r w:rsidRPr="006348E3">
              <w:rPr>
                <w:rFonts w:eastAsia="Times New Roman"/>
                <w:color w:val="auto"/>
              </w:rPr>
              <w:t>. л., описано по обл.</w:t>
            </w:r>
            <w:r w:rsidRPr="006348E3">
              <w:rPr>
                <w:rFonts w:eastAsia="Times New Roman"/>
                <w:color w:val="auto"/>
              </w:rPr>
              <w:br/>
              <w:t xml:space="preserve">Коллекция Карельского научного центра Российской академии наук является прекрасной иллюстрацией ранних этапов развития земной биосферы. В ней представлены строматолиты Финляндии, Австралии, Канады, Индии, Германии, Швеции, Болгарии, Франции, Эстонии, США, Узбекистана и России (Южный Урал, Камчатка). Среди них есть как современные, так и древнейшие формы. Уникальной является монографическая коллекция строматолитов Карелии, которые выявлены в карбонатной части разреза </w:t>
            </w:r>
            <w:proofErr w:type="spellStart"/>
            <w:r w:rsidRPr="006348E3">
              <w:rPr>
                <w:rFonts w:eastAsia="Times New Roman"/>
                <w:color w:val="auto"/>
              </w:rPr>
              <w:t>ятулия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(возраст около 2,1 млрд лет). Здесь представлены типовые образцы описанных таксонов </w:t>
            </w:r>
            <w:proofErr w:type="spellStart"/>
            <w:r w:rsidRPr="006348E3">
              <w:rPr>
                <w:rFonts w:eastAsia="Times New Roman"/>
                <w:color w:val="auto"/>
              </w:rPr>
              <w:t>микробиальных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построек. Основой коллекции строматолитов мира послужили экземпляры, собранные как сотрудниками Института, так и подаренные зарубежными и отечественными коллегами. Экспонируются экземпляры со всех материков в возрастном диапазоне от архея до настоящего времени. Присутствуют как собственно строматолиты, так и </w:t>
            </w:r>
            <w:proofErr w:type="spellStart"/>
            <w:r w:rsidRPr="006348E3">
              <w:rPr>
                <w:rFonts w:eastAsia="Times New Roman"/>
                <w:color w:val="auto"/>
              </w:rPr>
              <w:t>стириолиты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тромболиты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а </w:t>
            </w:r>
            <w:proofErr w:type="gramStart"/>
            <w:r w:rsidRPr="006348E3">
              <w:rPr>
                <w:rFonts w:eastAsia="Times New Roman"/>
                <w:color w:val="auto"/>
              </w:rPr>
              <w:t>так же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онколиты.</w:t>
            </w:r>
          </w:p>
        </w:tc>
      </w:tr>
      <w:tr w:rsidR="006348E3" w:rsidRPr="006348E3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</w:p>
        </w:tc>
      </w:tr>
      <w:tr w:rsidR="006348E3" w:rsidRPr="006348E3" w:rsidTr="00817EFC">
        <w:trPr>
          <w:tblCellSpacing w:w="15" w:type="dxa"/>
        </w:trPr>
        <w:tc>
          <w:tcPr>
            <w:tcW w:w="5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r w:rsidRPr="006348E3">
              <w:rPr>
                <w:rFonts w:eastAsia="Times New Roman"/>
                <w:color w:val="auto"/>
              </w:rPr>
              <w:t>Г23237</w:t>
            </w:r>
          </w:p>
        </w:tc>
        <w:tc>
          <w:tcPr>
            <w:tcW w:w="0" w:type="auto"/>
            <w:hideMark/>
          </w:tcPr>
          <w:p w:rsidR="006348E3" w:rsidRPr="006348E3" w:rsidRDefault="006348E3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348E3">
              <w:rPr>
                <w:rFonts w:eastAsia="Times New Roman"/>
                <w:b/>
                <w:bCs/>
                <w:color w:val="auto"/>
              </w:rPr>
              <w:t>Ааго</w:t>
            </w:r>
            <w:proofErr w:type="spellEnd"/>
            <w:r w:rsidRPr="006348E3">
              <w:rPr>
                <w:rFonts w:eastAsia="Times New Roman"/>
                <w:b/>
                <w:bCs/>
                <w:color w:val="auto"/>
              </w:rPr>
              <w:t>, S.</w:t>
            </w:r>
            <w:r w:rsidRPr="006348E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348E3">
              <w:rPr>
                <w:rFonts w:eastAsia="Times New Roman"/>
                <w:color w:val="auto"/>
              </w:rPr>
              <w:t>Костомукшский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рудный </w:t>
            </w:r>
            <w:proofErr w:type="gramStart"/>
            <w:r w:rsidRPr="006348E3">
              <w:rPr>
                <w:rFonts w:eastAsia="Times New Roman"/>
                <w:color w:val="auto"/>
              </w:rPr>
              <w:t>район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(геология, глубинное строение и </w:t>
            </w:r>
            <w:proofErr w:type="spellStart"/>
            <w:r w:rsidRPr="006348E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) = </w:t>
            </w:r>
            <w:proofErr w:type="spellStart"/>
            <w:r w:rsidRPr="006348E3">
              <w:rPr>
                <w:rFonts w:eastAsia="Times New Roman"/>
                <w:color w:val="auto"/>
              </w:rPr>
              <w:t>Kostomuksha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ore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area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6348E3">
              <w:rPr>
                <w:rFonts w:eastAsia="Times New Roman"/>
                <w:color w:val="auto"/>
              </w:rPr>
              <w:t>geology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deep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structure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and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mineralogeny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) / S. </w:t>
            </w:r>
            <w:proofErr w:type="spellStart"/>
            <w:r w:rsidRPr="006348E3">
              <w:rPr>
                <w:rFonts w:eastAsia="Times New Roman"/>
                <w:color w:val="auto"/>
              </w:rPr>
              <w:t>Ааго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Б. З. Белашев ; отв. ред.: </w:t>
            </w:r>
            <w:proofErr w:type="spellStart"/>
            <w:r w:rsidRPr="006348E3">
              <w:rPr>
                <w:rFonts w:eastAsia="Times New Roman"/>
                <w:color w:val="auto"/>
              </w:rPr>
              <w:t>В.Я.Горьковец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348E3">
              <w:rPr>
                <w:rFonts w:eastAsia="Times New Roman"/>
                <w:color w:val="auto"/>
              </w:rPr>
              <w:t>Н.В.Шаров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6348E3">
              <w:rPr>
                <w:rFonts w:eastAsia="Times New Roman"/>
                <w:color w:val="auto"/>
              </w:rPr>
              <w:t>Федер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гос. бюджет. учреждение науки Ин-т геологии Карел. науч. центра Рос. акад. наук, ОАО "Карельский окатыш". - </w:t>
            </w:r>
            <w:proofErr w:type="gramStart"/>
            <w:r w:rsidRPr="006348E3">
              <w:rPr>
                <w:rFonts w:eastAsia="Times New Roman"/>
                <w:color w:val="auto"/>
              </w:rPr>
              <w:t>Петрозаводск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Карел. науч. центр РАН, 2015. - 320, [1] с., [1] л. </w:t>
            </w:r>
            <w:proofErr w:type="gramStart"/>
            <w:r w:rsidRPr="006348E3">
              <w:rPr>
                <w:rFonts w:eastAsia="Times New Roman"/>
                <w:color w:val="auto"/>
              </w:rPr>
              <w:t>к. 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348E3">
              <w:rPr>
                <w:rFonts w:eastAsia="Times New Roman"/>
                <w:color w:val="auto"/>
              </w:rPr>
              <w:t>портр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., табл. - Авт. указ. на обороте </w:t>
            </w:r>
            <w:proofErr w:type="spellStart"/>
            <w:r w:rsidRPr="006348E3">
              <w:rPr>
                <w:rFonts w:eastAsia="Times New Roman"/>
                <w:color w:val="auto"/>
              </w:rPr>
              <w:t>тит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л. - Рез. англ. - На </w:t>
            </w:r>
            <w:proofErr w:type="spellStart"/>
            <w:proofErr w:type="gramStart"/>
            <w:r w:rsidRPr="006348E3">
              <w:rPr>
                <w:rFonts w:eastAsia="Times New Roman"/>
                <w:color w:val="auto"/>
              </w:rPr>
              <w:t>авантит</w:t>
            </w:r>
            <w:proofErr w:type="spellEnd"/>
            <w:r w:rsidRPr="006348E3">
              <w:rPr>
                <w:rFonts w:eastAsia="Times New Roman"/>
                <w:color w:val="auto"/>
              </w:rPr>
              <w:t>.:</w:t>
            </w:r>
            <w:proofErr w:type="gramEnd"/>
            <w:r w:rsidRPr="006348E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348E3">
              <w:rPr>
                <w:rFonts w:eastAsia="Times New Roman"/>
                <w:color w:val="auto"/>
              </w:rPr>
              <w:t>Посвящ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70-летитю Победы в Великой Отечественной войне и открытию </w:t>
            </w:r>
            <w:proofErr w:type="spellStart"/>
            <w:r w:rsidRPr="006348E3">
              <w:rPr>
                <w:rFonts w:eastAsia="Times New Roman"/>
                <w:color w:val="auto"/>
              </w:rPr>
              <w:t>аэромагнит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аномалий в р-не дер. Костомукши. - </w:t>
            </w:r>
            <w:proofErr w:type="spellStart"/>
            <w:r w:rsidRPr="006348E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348E3">
              <w:rPr>
                <w:rFonts w:eastAsia="Times New Roman"/>
                <w:color w:val="auto"/>
              </w:rPr>
              <w:t>. в конце кн. [357 назв.]. - ISBN 978-5-9274-0668-5.</w:t>
            </w:r>
            <w:r w:rsidRPr="006348E3">
              <w:rPr>
                <w:rFonts w:eastAsia="Times New Roman"/>
                <w:color w:val="auto"/>
              </w:rPr>
              <w:br/>
              <w:t xml:space="preserve">На основе анализа и обобщения всей совокупности имеющейся геолого-геофизической информации, накопленной за прошедшие пятьдесят лет, даются современные представления о глубинном строении земной коры и верхней мантии центральной части Карельского </w:t>
            </w:r>
            <w:proofErr w:type="spellStart"/>
            <w:r w:rsidRPr="006348E3">
              <w:rPr>
                <w:rFonts w:eastAsia="Times New Roman"/>
                <w:color w:val="auto"/>
              </w:rPr>
              <w:t>кратона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. Обобщение и комплексная интерпретация накопленных данных по геологии, тектонике, геофизике и </w:t>
            </w:r>
            <w:proofErr w:type="spellStart"/>
            <w:r w:rsidRPr="006348E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6348E3">
              <w:rPr>
                <w:rFonts w:eastAsia="Times New Roman"/>
                <w:color w:val="auto"/>
              </w:rPr>
              <w:t xml:space="preserve"> позволили выявить новые детали глубинного строения литосферы, уточнить ее состав, возможную геологическую природу и геодинамические условия ее формирования.</w:t>
            </w:r>
          </w:p>
        </w:tc>
      </w:tr>
    </w:tbl>
    <w:p w:rsidR="006348E3" w:rsidRPr="006348E3" w:rsidRDefault="006348E3" w:rsidP="006348E3">
      <w:pPr>
        <w:rPr>
          <w:rFonts w:eastAsia="Times New Roman"/>
          <w:color w:val="auto"/>
        </w:rPr>
      </w:pPr>
    </w:p>
    <w:p w:rsidR="00940A6D" w:rsidRPr="006348E3" w:rsidRDefault="00940A6D">
      <w:pPr>
        <w:rPr>
          <w:color w:val="auto"/>
        </w:rPr>
      </w:pPr>
    </w:p>
    <w:sectPr w:rsidR="00940A6D" w:rsidRPr="0063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E3"/>
    <w:rsid w:val="00577F1D"/>
    <w:rsid w:val="006348E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B649F-65C9-4B91-AEE0-AD44E5DC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E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348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48E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3117</Words>
  <Characters>17771</Characters>
  <Application>Microsoft Office Word</Application>
  <DocSecurity>0</DocSecurity>
  <Lines>148</Lines>
  <Paragraphs>41</Paragraphs>
  <ScaleCrop>false</ScaleCrop>
  <Company/>
  <LinksUpToDate>false</LinksUpToDate>
  <CharactersWithSpaces>20847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2020-05-21T14:29:00Z</dcterms:created>
  <dcterms:modified xsi:type="dcterms:W3CDTF">2020-05-21T14:30:00Z</dcterms:modified>
</cp:coreProperties>
</file>