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E06" w:rsidRDefault="00C77E06" w:rsidP="00C77E06">
      <w:pPr>
        <w:pStyle w:val="3"/>
        <w:jc w:val="center"/>
        <w:rPr>
          <w:rFonts w:eastAsia="Times New Roman"/>
          <w:color w:val="auto"/>
        </w:rPr>
      </w:pPr>
      <w:bookmarkStart w:id="0" w:name="_GoBack"/>
      <w:bookmarkEnd w:id="0"/>
      <w:r>
        <w:rPr>
          <w:rFonts w:eastAsia="Times New Roman"/>
          <w:color w:val="auto"/>
        </w:rPr>
        <w:t>Прибайкалье, Забайкалье, Байкальский регион</w:t>
      </w:r>
    </w:p>
    <w:p w:rsidR="00C77E06" w:rsidRDefault="00C77E06" w:rsidP="00C77E0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C77E06" w:rsidRPr="00AF15D9" w:rsidRDefault="00C77E06" w:rsidP="00C77E0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C77E06" w:rsidRPr="00AF15D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</w:p>
        </w:tc>
      </w:tr>
      <w:tr w:rsidR="00C77E06" w:rsidRPr="00AF15D9" w:rsidTr="00817EFC">
        <w:trPr>
          <w:tblCellSpacing w:w="15" w:type="dxa"/>
        </w:trPr>
        <w:tc>
          <w:tcPr>
            <w:tcW w:w="500" w:type="pct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color w:val="auto"/>
              </w:rPr>
              <w:t>   </w:t>
            </w:r>
            <w:r w:rsidRPr="00AF15D9">
              <w:rPr>
                <w:rFonts w:eastAsia="Times New Roman"/>
                <w:b/>
                <w:bCs/>
                <w:color w:val="auto"/>
              </w:rPr>
              <w:t>40 лет Геологическому институту Сибирского отделения РАН</w:t>
            </w:r>
            <w:r w:rsidRPr="00AF15D9">
              <w:rPr>
                <w:rFonts w:eastAsia="Times New Roman"/>
                <w:color w:val="auto"/>
              </w:rPr>
              <w:t xml:space="preserve"> / гл. ред. </w:t>
            </w:r>
            <w:proofErr w:type="spellStart"/>
            <w:r w:rsidRPr="00AF15D9">
              <w:rPr>
                <w:rFonts w:eastAsia="Times New Roman"/>
                <w:color w:val="auto"/>
              </w:rPr>
              <w:t>Г.В.Ручкин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. - Москва, 2013. - 124 </w:t>
            </w:r>
            <w:proofErr w:type="gramStart"/>
            <w:r w:rsidRPr="00AF15D9">
              <w:rPr>
                <w:rFonts w:eastAsia="Times New Roman"/>
                <w:color w:val="auto"/>
              </w:rPr>
              <w:t>с.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AF15D9">
              <w:rPr>
                <w:rFonts w:eastAsia="Times New Roman"/>
                <w:color w:val="auto"/>
              </w:rPr>
              <w:t>портр</w:t>
            </w:r>
            <w:proofErr w:type="spellEnd"/>
            <w:r w:rsidRPr="00AF15D9">
              <w:rPr>
                <w:rFonts w:eastAsia="Times New Roman"/>
                <w:color w:val="auto"/>
              </w:rPr>
              <w:t>. - (Отечественная геология, ISSN 0869-</w:t>
            </w:r>
            <w:proofErr w:type="gramStart"/>
            <w:r w:rsidRPr="00AF15D9">
              <w:rPr>
                <w:rFonts w:eastAsia="Times New Roman"/>
                <w:color w:val="auto"/>
              </w:rPr>
              <w:t>7175 ;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№ 3). - Рез ст. англ. - </w:t>
            </w:r>
            <w:proofErr w:type="spellStart"/>
            <w:r w:rsidRPr="00AF15D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F15D9">
              <w:rPr>
                <w:rFonts w:eastAsia="Times New Roman"/>
                <w:color w:val="auto"/>
              </w:rPr>
              <w:t>. в конце ст. - 157-65.</w:t>
            </w:r>
          </w:p>
        </w:tc>
      </w:tr>
      <w:tr w:rsidR="00C77E06" w:rsidRPr="00AF15D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</w:p>
        </w:tc>
      </w:tr>
      <w:tr w:rsidR="00C77E06" w:rsidRPr="00AF15D9" w:rsidTr="00817EFC">
        <w:trPr>
          <w:tblCellSpacing w:w="15" w:type="dxa"/>
        </w:trPr>
        <w:tc>
          <w:tcPr>
            <w:tcW w:w="500" w:type="pct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color w:val="auto"/>
              </w:rPr>
              <w:t>-9981</w:t>
            </w:r>
          </w:p>
        </w:tc>
        <w:tc>
          <w:tcPr>
            <w:tcW w:w="0" w:type="auto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b/>
                <w:bCs/>
                <w:color w:val="auto"/>
              </w:rPr>
              <w:t>Константинов, А.К.</w:t>
            </w:r>
            <w:r w:rsidRPr="00AF15D9">
              <w:rPr>
                <w:rFonts w:eastAsia="Times New Roman"/>
                <w:color w:val="auto"/>
              </w:rPr>
              <w:br/>
              <w:t>   Проблемы генезиса цеолит-бета-</w:t>
            </w:r>
            <w:proofErr w:type="spellStart"/>
            <w:r w:rsidRPr="00AF15D9">
              <w:rPr>
                <w:rFonts w:eastAsia="Times New Roman"/>
                <w:color w:val="auto"/>
              </w:rPr>
              <w:t>уранотилового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F15D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/ А. К. Константинов. - </w:t>
            </w:r>
            <w:proofErr w:type="gramStart"/>
            <w:r w:rsidRPr="00AF15D9">
              <w:rPr>
                <w:rFonts w:eastAsia="Times New Roman"/>
                <w:color w:val="auto"/>
              </w:rPr>
              <w:t>Москва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ВИМС, 2010. - 94 </w:t>
            </w:r>
            <w:proofErr w:type="gramStart"/>
            <w:r w:rsidRPr="00AF15D9">
              <w:rPr>
                <w:rFonts w:eastAsia="Times New Roman"/>
                <w:color w:val="auto"/>
              </w:rPr>
              <w:t>с.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ил., табл. - (Минеральное сырье / </w:t>
            </w:r>
            <w:proofErr w:type="spellStart"/>
            <w:r w:rsidRPr="00AF15D9">
              <w:rPr>
                <w:rFonts w:eastAsia="Times New Roman"/>
                <w:color w:val="auto"/>
              </w:rPr>
              <w:t>Федер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AF15D9">
              <w:rPr>
                <w:rFonts w:eastAsia="Times New Roman"/>
                <w:color w:val="auto"/>
              </w:rPr>
              <w:t>унитар</w:t>
            </w:r>
            <w:proofErr w:type="spellEnd"/>
            <w:r w:rsidRPr="00AF15D9">
              <w:rPr>
                <w:rFonts w:eastAsia="Times New Roman"/>
                <w:color w:val="auto"/>
              </w:rPr>
              <w:t>. предприятие "</w:t>
            </w:r>
            <w:proofErr w:type="spellStart"/>
            <w:r w:rsidRPr="00AF15D9">
              <w:rPr>
                <w:rFonts w:eastAsia="Times New Roman"/>
                <w:color w:val="auto"/>
              </w:rPr>
              <w:t>Всерос</w:t>
            </w:r>
            <w:proofErr w:type="spellEnd"/>
            <w:r w:rsidRPr="00AF15D9">
              <w:rPr>
                <w:rFonts w:eastAsia="Times New Roman"/>
                <w:color w:val="auto"/>
              </w:rPr>
              <w:t>. науч.-</w:t>
            </w:r>
            <w:proofErr w:type="spellStart"/>
            <w:r w:rsidRPr="00AF15D9">
              <w:rPr>
                <w:rFonts w:eastAsia="Times New Roman"/>
                <w:color w:val="auto"/>
              </w:rPr>
              <w:t>исслед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. ин-т минер. сырья им. </w:t>
            </w:r>
            <w:proofErr w:type="spellStart"/>
            <w:r w:rsidRPr="00AF15D9">
              <w:rPr>
                <w:rFonts w:eastAsia="Times New Roman"/>
                <w:color w:val="auto"/>
              </w:rPr>
              <w:t>Н.М.Федоровского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" (ФГУП "ВИМС") ; № 21). - </w:t>
            </w:r>
            <w:proofErr w:type="spellStart"/>
            <w:proofErr w:type="gramStart"/>
            <w:r w:rsidRPr="00AF15D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F15D9">
              <w:rPr>
                <w:rFonts w:eastAsia="Times New Roman"/>
                <w:color w:val="auto"/>
              </w:rPr>
              <w:t>.: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с. 84-87 (72 назв.). - ISBN 978-5-901837-62-</w:t>
            </w:r>
            <w:proofErr w:type="gramStart"/>
            <w:r w:rsidRPr="00AF15D9">
              <w:rPr>
                <w:rFonts w:eastAsia="Times New Roman"/>
                <w:color w:val="auto"/>
              </w:rPr>
              <w:t>7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320-00.</w:t>
            </w:r>
            <w:r w:rsidRPr="00AF15D9">
              <w:rPr>
                <w:rFonts w:eastAsia="Times New Roman"/>
                <w:color w:val="auto"/>
              </w:rPr>
              <w:br/>
              <w:t xml:space="preserve">На основе всестороннего рассмотрения взаимоотношений минералов, физико-химических условий рудообразования и экспериментальных лабораторных работ по совместному синтезу </w:t>
            </w:r>
            <w:proofErr w:type="spellStart"/>
            <w:r w:rsidRPr="00AF15D9">
              <w:rPr>
                <w:rFonts w:eastAsia="Times New Roman"/>
                <w:color w:val="auto"/>
              </w:rPr>
              <w:t>уранотила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F15D9">
              <w:rPr>
                <w:rFonts w:eastAsia="Times New Roman"/>
                <w:color w:val="auto"/>
              </w:rPr>
              <w:t>десмина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обосновано эндогенное гидротермальное происхождение руд месторождения Горное.</w:t>
            </w:r>
          </w:p>
        </w:tc>
      </w:tr>
      <w:tr w:rsidR="00C77E06" w:rsidRPr="00AF15D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</w:p>
        </w:tc>
      </w:tr>
      <w:tr w:rsidR="00C77E06" w:rsidRPr="00AF15D9" w:rsidTr="00817EFC">
        <w:trPr>
          <w:tblCellSpacing w:w="15" w:type="dxa"/>
        </w:trPr>
        <w:tc>
          <w:tcPr>
            <w:tcW w:w="500" w:type="pct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color w:val="auto"/>
              </w:rPr>
              <w:t>-9981</w:t>
            </w:r>
          </w:p>
        </w:tc>
        <w:tc>
          <w:tcPr>
            <w:tcW w:w="0" w:type="auto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b/>
                <w:bCs/>
                <w:color w:val="auto"/>
              </w:rPr>
              <w:t>Константинов, А.К.</w:t>
            </w:r>
            <w:r w:rsidRPr="00AF15D9">
              <w:rPr>
                <w:rFonts w:eastAsia="Times New Roman"/>
                <w:color w:val="auto"/>
              </w:rPr>
              <w:br/>
              <w:t xml:space="preserve">   Цеолит-урановая рудная формация </w:t>
            </w:r>
            <w:proofErr w:type="gramStart"/>
            <w:r w:rsidRPr="00AF15D9">
              <w:rPr>
                <w:rFonts w:eastAsia="Times New Roman"/>
                <w:color w:val="auto"/>
              </w:rPr>
              <w:t>России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(опыт структурно-минералогической типизации месторождений) / А. К. Константинов. - </w:t>
            </w:r>
            <w:proofErr w:type="gramStart"/>
            <w:r w:rsidRPr="00AF15D9">
              <w:rPr>
                <w:rFonts w:eastAsia="Times New Roman"/>
                <w:color w:val="auto"/>
              </w:rPr>
              <w:t>Москва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ВИМС, 2011. - 66 </w:t>
            </w:r>
            <w:proofErr w:type="gramStart"/>
            <w:r w:rsidRPr="00AF15D9">
              <w:rPr>
                <w:rFonts w:eastAsia="Times New Roman"/>
                <w:color w:val="auto"/>
              </w:rPr>
              <w:t>с.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ил., табл. - (Минеральное сырье / </w:t>
            </w:r>
            <w:proofErr w:type="spellStart"/>
            <w:r w:rsidRPr="00AF15D9">
              <w:rPr>
                <w:rFonts w:eastAsia="Times New Roman"/>
                <w:color w:val="auto"/>
              </w:rPr>
              <w:t>Федер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AF15D9">
              <w:rPr>
                <w:rFonts w:eastAsia="Times New Roman"/>
                <w:color w:val="auto"/>
              </w:rPr>
              <w:t>унитар</w:t>
            </w:r>
            <w:proofErr w:type="spellEnd"/>
            <w:r w:rsidRPr="00AF15D9">
              <w:rPr>
                <w:rFonts w:eastAsia="Times New Roman"/>
                <w:color w:val="auto"/>
              </w:rPr>
              <w:t>. предприятие "</w:t>
            </w:r>
            <w:proofErr w:type="spellStart"/>
            <w:r w:rsidRPr="00AF15D9">
              <w:rPr>
                <w:rFonts w:eastAsia="Times New Roman"/>
                <w:color w:val="auto"/>
              </w:rPr>
              <w:t>Всерос</w:t>
            </w:r>
            <w:proofErr w:type="spellEnd"/>
            <w:r w:rsidRPr="00AF15D9">
              <w:rPr>
                <w:rFonts w:eastAsia="Times New Roman"/>
                <w:color w:val="auto"/>
              </w:rPr>
              <w:t>. науч.-</w:t>
            </w:r>
            <w:proofErr w:type="spellStart"/>
            <w:r w:rsidRPr="00AF15D9">
              <w:rPr>
                <w:rFonts w:eastAsia="Times New Roman"/>
                <w:color w:val="auto"/>
              </w:rPr>
              <w:t>исслед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. ин-т минер. сырья им. </w:t>
            </w:r>
            <w:proofErr w:type="spellStart"/>
            <w:r w:rsidRPr="00AF15D9">
              <w:rPr>
                <w:rFonts w:eastAsia="Times New Roman"/>
                <w:color w:val="auto"/>
              </w:rPr>
              <w:t>Н.М.Федоровского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" (ФГУП "ВИМС") ; № 23). - </w:t>
            </w:r>
            <w:proofErr w:type="spellStart"/>
            <w:proofErr w:type="gramStart"/>
            <w:r w:rsidRPr="00AF15D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F15D9">
              <w:rPr>
                <w:rFonts w:eastAsia="Times New Roman"/>
                <w:color w:val="auto"/>
              </w:rPr>
              <w:t>.: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с. 65-66 (33 назв.). - ISBN 978-5-901837-67-</w:t>
            </w:r>
            <w:proofErr w:type="gramStart"/>
            <w:r w:rsidRPr="00AF15D9">
              <w:rPr>
                <w:rFonts w:eastAsia="Times New Roman"/>
                <w:color w:val="auto"/>
              </w:rPr>
              <w:t>2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260-59.</w:t>
            </w:r>
            <w:r w:rsidRPr="00AF15D9">
              <w:rPr>
                <w:rFonts w:eastAsia="Times New Roman"/>
                <w:color w:val="auto"/>
              </w:rPr>
              <w:br/>
              <w:t xml:space="preserve">Рассмотрены два региона - Забайкалье и Чукотская мезозойская складчатая система, где широко развиты месторождения и рудопроявления так называемой цеолит-урановой рудной формации. Выделены две группы месторождений: 1) с урановым </w:t>
            </w:r>
            <w:proofErr w:type="spellStart"/>
            <w:r w:rsidRPr="00AF15D9">
              <w:rPr>
                <w:rFonts w:eastAsia="Times New Roman"/>
                <w:color w:val="auto"/>
              </w:rPr>
              <w:t>оруденением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в зонах глинисто-</w:t>
            </w:r>
            <w:proofErr w:type="spellStart"/>
            <w:r w:rsidRPr="00AF15D9">
              <w:rPr>
                <w:rFonts w:eastAsia="Times New Roman"/>
                <w:color w:val="auto"/>
              </w:rPr>
              <w:t>цеолитовых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изменений в высокорадиоактивных юрских </w:t>
            </w:r>
            <w:proofErr w:type="spellStart"/>
            <w:r w:rsidRPr="00AF15D9">
              <w:rPr>
                <w:rFonts w:eastAsia="Times New Roman"/>
                <w:color w:val="auto"/>
              </w:rPr>
              <w:t>брекчированных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гранитах; 2) месторождения в послойных </w:t>
            </w:r>
            <w:proofErr w:type="spellStart"/>
            <w:r w:rsidRPr="00AF15D9">
              <w:rPr>
                <w:rFonts w:eastAsia="Times New Roman"/>
                <w:color w:val="auto"/>
              </w:rPr>
              <w:t>аргиллизированных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тектонических зонах в терригенных и терригенно-вулканогенных отложениях мел-палеогеновых впадин. Первая группа подразделяется на две подгруппы. По своему географо-экономическому положению, </w:t>
            </w:r>
            <w:proofErr w:type="gramStart"/>
            <w:r w:rsidRPr="00AF15D9">
              <w:rPr>
                <w:rFonts w:eastAsia="Times New Roman"/>
                <w:color w:val="auto"/>
              </w:rPr>
              <w:t>горно-техническим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условиям и хорошим геолого-технологическим характеристикам руд наибольшую инвестиционную привлекательность для промышленности имеют месторождения цеолит-бета-</w:t>
            </w:r>
            <w:proofErr w:type="spellStart"/>
            <w:r w:rsidRPr="00AF15D9">
              <w:rPr>
                <w:rFonts w:eastAsia="Times New Roman"/>
                <w:color w:val="auto"/>
              </w:rPr>
              <w:t>уранотилового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типа в Чикой-</w:t>
            </w:r>
            <w:proofErr w:type="spellStart"/>
            <w:r w:rsidRPr="00AF15D9">
              <w:rPr>
                <w:rFonts w:eastAsia="Times New Roman"/>
                <w:color w:val="auto"/>
              </w:rPr>
              <w:t>Ингодинском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рудном районе.</w:t>
            </w:r>
          </w:p>
        </w:tc>
      </w:tr>
      <w:tr w:rsidR="00C77E06" w:rsidRPr="00AF15D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</w:p>
        </w:tc>
      </w:tr>
      <w:tr w:rsidR="00C77E06" w:rsidRPr="00AF15D9" w:rsidTr="00817EFC">
        <w:trPr>
          <w:tblCellSpacing w:w="15" w:type="dxa"/>
        </w:trPr>
        <w:tc>
          <w:tcPr>
            <w:tcW w:w="500" w:type="pct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color w:val="auto"/>
              </w:rPr>
              <w:t>-9981B</w:t>
            </w:r>
          </w:p>
        </w:tc>
        <w:tc>
          <w:tcPr>
            <w:tcW w:w="0" w:type="auto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F15D9">
              <w:rPr>
                <w:rFonts w:eastAsia="Times New Roman"/>
                <w:b/>
                <w:bCs/>
                <w:color w:val="auto"/>
              </w:rPr>
              <w:t>Россман</w:t>
            </w:r>
            <w:proofErr w:type="spellEnd"/>
            <w:r w:rsidRPr="00AF15D9">
              <w:rPr>
                <w:rFonts w:eastAsia="Times New Roman"/>
                <w:b/>
                <w:bCs/>
                <w:color w:val="auto"/>
              </w:rPr>
              <w:t>, Г.И.</w:t>
            </w:r>
            <w:r w:rsidRPr="00AF15D9">
              <w:rPr>
                <w:rFonts w:eastAsia="Times New Roman"/>
                <w:color w:val="auto"/>
              </w:rPr>
              <w:br/>
              <w:t xml:space="preserve">   Экологические последствия освоения месторождений бериллиевого минерального сырья = </w:t>
            </w:r>
            <w:proofErr w:type="spellStart"/>
            <w:r w:rsidRPr="00AF15D9">
              <w:rPr>
                <w:rFonts w:eastAsia="Times New Roman"/>
                <w:color w:val="auto"/>
              </w:rPr>
              <w:t>Environmental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F15D9">
              <w:rPr>
                <w:rFonts w:eastAsia="Times New Roman"/>
                <w:color w:val="auto"/>
              </w:rPr>
              <w:t>impact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F15D9">
              <w:rPr>
                <w:rFonts w:eastAsia="Times New Roman"/>
                <w:color w:val="auto"/>
              </w:rPr>
              <w:t>of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F15D9">
              <w:rPr>
                <w:rFonts w:eastAsia="Times New Roman"/>
                <w:color w:val="auto"/>
              </w:rPr>
              <w:t>the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F15D9">
              <w:rPr>
                <w:rFonts w:eastAsia="Times New Roman"/>
                <w:color w:val="auto"/>
              </w:rPr>
              <w:t>development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F15D9">
              <w:rPr>
                <w:rFonts w:eastAsia="Times New Roman"/>
                <w:color w:val="auto"/>
              </w:rPr>
              <w:t>of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F15D9">
              <w:rPr>
                <w:rFonts w:eastAsia="Times New Roman"/>
                <w:color w:val="auto"/>
              </w:rPr>
              <w:t>mineral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F15D9">
              <w:rPr>
                <w:rFonts w:eastAsia="Times New Roman"/>
                <w:color w:val="auto"/>
              </w:rPr>
              <w:t>deposits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F15D9">
              <w:rPr>
                <w:rFonts w:eastAsia="Times New Roman"/>
                <w:color w:val="auto"/>
              </w:rPr>
              <w:t>beryllium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/ Г. И. </w:t>
            </w:r>
            <w:proofErr w:type="spellStart"/>
            <w:r w:rsidRPr="00AF15D9">
              <w:rPr>
                <w:rFonts w:eastAsia="Times New Roman"/>
                <w:color w:val="auto"/>
              </w:rPr>
              <w:t>Россман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, Н. </w:t>
            </w:r>
            <w:r w:rsidRPr="00AF15D9">
              <w:rPr>
                <w:rFonts w:eastAsia="Times New Roman"/>
                <w:color w:val="auto"/>
              </w:rPr>
              <w:lastRenderedPageBreak/>
              <w:t xml:space="preserve">Л. Королева. - </w:t>
            </w:r>
            <w:proofErr w:type="gramStart"/>
            <w:r w:rsidRPr="00AF15D9">
              <w:rPr>
                <w:rFonts w:eastAsia="Times New Roman"/>
                <w:color w:val="auto"/>
              </w:rPr>
              <w:t>Москва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ВИМС, 2015. - 35 </w:t>
            </w:r>
            <w:proofErr w:type="gramStart"/>
            <w:r w:rsidRPr="00AF15D9">
              <w:rPr>
                <w:rFonts w:eastAsia="Times New Roman"/>
                <w:color w:val="auto"/>
              </w:rPr>
              <w:t>с.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ил., табл. - (Минеральное сырье. Серия методическая / </w:t>
            </w:r>
            <w:proofErr w:type="spellStart"/>
            <w:r w:rsidRPr="00AF15D9">
              <w:rPr>
                <w:rFonts w:eastAsia="Times New Roman"/>
                <w:color w:val="auto"/>
              </w:rPr>
              <w:t>Федер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AF15D9">
              <w:rPr>
                <w:rFonts w:eastAsia="Times New Roman"/>
                <w:color w:val="auto"/>
              </w:rPr>
              <w:t>унитар</w:t>
            </w:r>
            <w:proofErr w:type="spellEnd"/>
            <w:r w:rsidRPr="00AF15D9">
              <w:rPr>
                <w:rFonts w:eastAsia="Times New Roman"/>
                <w:color w:val="auto"/>
              </w:rPr>
              <w:t>. предприятие "</w:t>
            </w:r>
            <w:proofErr w:type="spellStart"/>
            <w:r w:rsidRPr="00AF15D9">
              <w:rPr>
                <w:rFonts w:eastAsia="Times New Roman"/>
                <w:color w:val="auto"/>
              </w:rPr>
              <w:t>Всерос</w:t>
            </w:r>
            <w:proofErr w:type="spellEnd"/>
            <w:r w:rsidRPr="00AF15D9">
              <w:rPr>
                <w:rFonts w:eastAsia="Times New Roman"/>
                <w:color w:val="auto"/>
              </w:rPr>
              <w:t>. науч.-</w:t>
            </w:r>
            <w:proofErr w:type="spellStart"/>
            <w:r w:rsidRPr="00AF15D9">
              <w:rPr>
                <w:rFonts w:eastAsia="Times New Roman"/>
                <w:color w:val="auto"/>
              </w:rPr>
              <w:t>исслед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. ин-т минер. сырья им. </w:t>
            </w:r>
            <w:proofErr w:type="spellStart"/>
            <w:r w:rsidRPr="00AF15D9">
              <w:rPr>
                <w:rFonts w:eastAsia="Times New Roman"/>
                <w:color w:val="auto"/>
              </w:rPr>
              <w:t>Н.М.Федоровского</w:t>
            </w:r>
            <w:proofErr w:type="spellEnd"/>
            <w:r w:rsidRPr="00AF15D9">
              <w:rPr>
                <w:rFonts w:eastAsia="Times New Roman"/>
                <w:color w:val="auto"/>
              </w:rPr>
              <w:t>" (ФГУП "ВИМС"</w:t>
            </w:r>
            <w:proofErr w:type="gramStart"/>
            <w:r w:rsidRPr="00AF15D9">
              <w:rPr>
                <w:rFonts w:eastAsia="Times New Roman"/>
                <w:color w:val="auto"/>
              </w:rPr>
              <w:t>) ;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№ 14). - На обл. авт. не указ. - Рез. англ. - </w:t>
            </w:r>
            <w:proofErr w:type="spellStart"/>
            <w:proofErr w:type="gramStart"/>
            <w:r w:rsidRPr="00AF15D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F15D9">
              <w:rPr>
                <w:rFonts w:eastAsia="Times New Roman"/>
                <w:color w:val="auto"/>
              </w:rPr>
              <w:t>.: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с. 34-35 (12 назв.). - ISBN 978-5-9906776-3-</w:t>
            </w:r>
            <w:proofErr w:type="gramStart"/>
            <w:r w:rsidRPr="00AF15D9">
              <w:rPr>
                <w:rFonts w:eastAsia="Times New Roman"/>
                <w:color w:val="auto"/>
              </w:rPr>
              <w:t>0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236-00.</w:t>
            </w:r>
            <w:r w:rsidRPr="00AF15D9">
              <w:rPr>
                <w:rFonts w:eastAsia="Times New Roman"/>
                <w:color w:val="auto"/>
              </w:rPr>
              <w:br/>
              <w:t>Рассмотрено загрязнение окружающей среды рабочих зон и населенных пунктов бериллием в результате добычи руд собственно бериллиевых и бериллийсодержащих месторождений, обогащения этих руд и гидрометаллургического передела бериллиевого концентрата. Оценено воздействие бериллия на здоровье персонала и населения с определением рисков техногенного рака как в абсолютном выражении, так и по отношению к величине спонтанных раков, как для хронического, так и для аварийного воздействия.</w:t>
            </w:r>
          </w:p>
        </w:tc>
      </w:tr>
      <w:tr w:rsidR="00C77E06" w:rsidRPr="00AF15D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</w:p>
        </w:tc>
      </w:tr>
      <w:tr w:rsidR="00C77E06" w:rsidRPr="00AF15D9" w:rsidTr="00817EFC">
        <w:trPr>
          <w:tblCellSpacing w:w="15" w:type="dxa"/>
        </w:trPr>
        <w:tc>
          <w:tcPr>
            <w:tcW w:w="500" w:type="pct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color w:val="auto"/>
              </w:rPr>
              <w:t>Б75667</w:t>
            </w:r>
          </w:p>
        </w:tc>
        <w:tc>
          <w:tcPr>
            <w:tcW w:w="0" w:type="auto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F15D9">
              <w:rPr>
                <w:rFonts w:eastAsia="Times New Roman"/>
                <w:b/>
                <w:bCs/>
                <w:color w:val="auto"/>
              </w:rPr>
              <w:t>Обыскалов</w:t>
            </w:r>
            <w:proofErr w:type="spellEnd"/>
            <w:r w:rsidRPr="00AF15D9">
              <w:rPr>
                <w:rFonts w:eastAsia="Times New Roman"/>
                <w:b/>
                <w:bCs/>
                <w:color w:val="auto"/>
              </w:rPr>
              <w:t xml:space="preserve"> А.К.</w:t>
            </w:r>
            <w:r w:rsidRPr="00AF15D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F15D9">
              <w:rPr>
                <w:rFonts w:eastAsia="Times New Roman"/>
                <w:color w:val="auto"/>
              </w:rPr>
              <w:t>Докайнозойские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рифты Прибайкалья / А. К. </w:t>
            </w:r>
            <w:proofErr w:type="spellStart"/>
            <w:r w:rsidRPr="00AF15D9">
              <w:rPr>
                <w:rFonts w:eastAsia="Times New Roman"/>
                <w:color w:val="auto"/>
              </w:rPr>
              <w:t>Обыскалов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AF15D9">
              <w:rPr>
                <w:rFonts w:eastAsia="Times New Roman"/>
                <w:color w:val="auto"/>
              </w:rPr>
              <w:t>Иркутск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Оттиск, 2011. - 102 </w:t>
            </w:r>
            <w:proofErr w:type="gramStart"/>
            <w:r w:rsidRPr="00AF15D9">
              <w:rPr>
                <w:rFonts w:eastAsia="Times New Roman"/>
                <w:color w:val="auto"/>
              </w:rPr>
              <w:t>с.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F15D9">
              <w:rPr>
                <w:rFonts w:eastAsia="Times New Roman"/>
                <w:color w:val="auto"/>
              </w:rPr>
              <w:t>портр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AF15D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F15D9">
              <w:rPr>
                <w:rFonts w:eastAsia="Times New Roman"/>
                <w:color w:val="auto"/>
              </w:rPr>
              <w:t>.: с. 95-101 (65 назв.).</w:t>
            </w:r>
            <w:r w:rsidRPr="00AF15D9">
              <w:rPr>
                <w:rFonts w:eastAsia="Times New Roman"/>
                <w:color w:val="auto"/>
              </w:rPr>
              <w:br/>
              <w:t xml:space="preserve">Рассматриваются две </w:t>
            </w:r>
            <w:proofErr w:type="spellStart"/>
            <w:r w:rsidRPr="00AF15D9">
              <w:rPr>
                <w:rFonts w:eastAsia="Times New Roman"/>
                <w:color w:val="auto"/>
              </w:rPr>
              <w:t>рифтовые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зоны: </w:t>
            </w:r>
            <w:proofErr w:type="spellStart"/>
            <w:r w:rsidRPr="00AF15D9">
              <w:rPr>
                <w:rFonts w:eastAsia="Times New Roman"/>
                <w:color w:val="auto"/>
              </w:rPr>
              <w:t>верхнеархейский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F15D9">
              <w:rPr>
                <w:rFonts w:eastAsia="Times New Roman"/>
                <w:color w:val="auto"/>
              </w:rPr>
              <w:t>Приангарский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зеленокаменный пояс и мезозойская </w:t>
            </w:r>
            <w:proofErr w:type="spellStart"/>
            <w:r w:rsidRPr="00AF15D9">
              <w:rPr>
                <w:rFonts w:eastAsia="Times New Roman"/>
                <w:color w:val="auto"/>
              </w:rPr>
              <w:t>Присаянская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F15D9">
              <w:rPr>
                <w:rFonts w:eastAsia="Times New Roman"/>
                <w:color w:val="auto"/>
              </w:rPr>
              <w:t>рифтовая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впадина. Приводятся новые данные по стратиграфии, структуре, региональной метаморфической зональности и вулканизму первого и стратиграфии, структуре и вулканитам второй. Среди </w:t>
            </w:r>
            <w:proofErr w:type="spellStart"/>
            <w:r w:rsidRPr="00AF15D9">
              <w:rPr>
                <w:rFonts w:eastAsia="Times New Roman"/>
                <w:color w:val="auto"/>
              </w:rPr>
              <w:t>супракрустальных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пород зеленокаменного пояса найдены и подробно исследованы </w:t>
            </w:r>
            <w:proofErr w:type="spellStart"/>
            <w:r w:rsidRPr="00AF15D9">
              <w:rPr>
                <w:rFonts w:eastAsia="Times New Roman"/>
                <w:color w:val="auto"/>
              </w:rPr>
              <w:t>коматиитовые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базальты - типичные представители вулканитов докембрийских зеленокаменных поясов. Отмечена аналогия геологического строения </w:t>
            </w:r>
            <w:proofErr w:type="spellStart"/>
            <w:r w:rsidRPr="00AF15D9">
              <w:rPr>
                <w:rFonts w:eastAsia="Times New Roman"/>
                <w:color w:val="auto"/>
              </w:rPr>
              <w:t>Шарыжалгай-Бирюсинской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(Прибайкалье) и </w:t>
            </w:r>
            <w:proofErr w:type="spellStart"/>
            <w:r w:rsidRPr="00AF15D9">
              <w:rPr>
                <w:rFonts w:eastAsia="Times New Roman"/>
                <w:color w:val="auto"/>
              </w:rPr>
              <w:t>Олекминской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AF15D9">
              <w:rPr>
                <w:rFonts w:eastAsia="Times New Roman"/>
                <w:color w:val="auto"/>
              </w:rPr>
              <w:t>Алданский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щит) гранит-зеленокаменных областей. Анализ расположения разновозрастных </w:t>
            </w:r>
            <w:proofErr w:type="spellStart"/>
            <w:r w:rsidRPr="00AF15D9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зон в Прибайкалье приводит к парадоксальному с точки зрения </w:t>
            </w:r>
            <w:proofErr w:type="spellStart"/>
            <w:r w:rsidRPr="00AF15D9">
              <w:rPr>
                <w:rFonts w:eastAsia="Times New Roman"/>
                <w:color w:val="auto"/>
              </w:rPr>
              <w:t>мобилизма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выводу об образовании Сибирской платформы "</w:t>
            </w:r>
            <w:proofErr w:type="spellStart"/>
            <w:r w:rsidRPr="00AF15D9">
              <w:rPr>
                <w:rFonts w:eastAsia="Times New Roman"/>
                <w:color w:val="auto"/>
              </w:rPr>
              <w:t>in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F15D9">
              <w:rPr>
                <w:rFonts w:eastAsia="Times New Roman"/>
                <w:color w:val="auto"/>
              </w:rPr>
              <w:t>situ</w:t>
            </w:r>
            <w:proofErr w:type="spellEnd"/>
            <w:r w:rsidRPr="00AF15D9">
              <w:rPr>
                <w:rFonts w:eastAsia="Times New Roman"/>
                <w:color w:val="auto"/>
              </w:rPr>
              <w:t>" и ее неподвижности в течение всей истории геологического развития.</w:t>
            </w:r>
          </w:p>
        </w:tc>
      </w:tr>
      <w:tr w:rsidR="00C77E06" w:rsidRPr="00AF15D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</w:p>
        </w:tc>
      </w:tr>
      <w:tr w:rsidR="00C77E06" w:rsidRPr="00AF15D9" w:rsidTr="00817EFC">
        <w:trPr>
          <w:tblCellSpacing w:w="15" w:type="dxa"/>
        </w:trPr>
        <w:tc>
          <w:tcPr>
            <w:tcW w:w="500" w:type="pct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color w:val="auto"/>
              </w:rPr>
              <w:t xml:space="preserve">Б76694 </w:t>
            </w:r>
            <w:r w:rsidRPr="00AF15D9">
              <w:rPr>
                <w:rFonts w:eastAsia="Times New Roman"/>
                <w:color w:val="auto"/>
              </w:rPr>
              <w:br/>
              <w:t>ХХVI-206</w:t>
            </w:r>
          </w:p>
        </w:tc>
        <w:tc>
          <w:tcPr>
            <w:tcW w:w="0" w:type="auto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F15D9">
              <w:rPr>
                <w:rFonts w:eastAsia="Times New Roman"/>
                <w:b/>
                <w:bCs/>
                <w:color w:val="auto"/>
              </w:rPr>
              <w:t>Булдыгеров</w:t>
            </w:r>
            <w:proofErr w:type="spellEnd"/>
            <w:r w:rsidRPr="00AF15D9">
              <w:rPr>
                <w:rFonts w:eastAsia="Times New Roman"/>
                <w:b/>
                <w:bCs/>
                <w:color w:val="auto"/>
              </w:rPr>
              <w:t>, В.В.</w:t>
            </w:r>
            <w:r w:rsidRPr="00AF15D9">
              <w:rPr>
                <w:rFonts w:eastAsia="Times New Roman"/>
                <w:color w:val="auto"/>
              </w:rPr>
              <w:br/>
              <w:t xml:space="preserve">   В маршрутах и походах / В. В. </w:t>
            </w:r>
            <w:proofErr w:type="spellStart"/>
            <w:r w:rsidRPr="00AF15D9">
              <w:rPr>
                <w:rFonts w:eastAsia="Times New Roman"/>
                <w:color w:val="auto"/>
              </w:rPr>
              <w:t>Булдыгеров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AF15D9">
              <w:rPr>
                <w:rFonts w:eastAsia="Times New Roman"/>
                <w:color w:val="auto"/>
              </w:rPr>
              <w:t>Иркутск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Изд-во ИГУ, 2017. - 528, [1] </w:t>
            </w:r>
            <w:proofErr w:type="gramStart"/>
            <w:r w:rsidRPr="00AF15D9">
              <w:rPr>
                <w:rFonts w:eastAsia="Times New Roman"/>
                <w:color w:val="auto"/>
              </w:rPr>
              <w:t>с.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фот. - ISBN 978-5-9624-1499-7.</w:t>
            </w:r>
            <w:r w:rsidRPr="00AF15D9">
              <w:rPr>
                <w:rFonts w:eastAsia="Times New Roman"/>
                <w:color w:val="auto"/>
              </w:rPr>
              <w:br/>
              <w:t>Воспоминания о полевых геологических исследованиях в Байкало-</w:t>
            </w:r>
            <w:proofErr w:type="spellStart"/>
            <w:r w:rsidRPr="00AF15D9">
              <w:rPr>
                <w:rFonts w:eastAsia="Times New Roman"/>
                <w:color w:val="auto"/>
              </w:rPr>
              <w:t>Патомском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нагорье (1957-2009 гг.).</w:t>
            </w:r>
          </w:p>
        </w:tc>
      </w:tr>
      <w:tr w:rsidR="00C77E06" w:rsidRPr="00AF15D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</w:p>
        </w:tc>
      </w:tr>
      <w:tr w:rsidR="00C77E06" w:rsidRPr="00AF15D9" w:rsidTr="00817EFC">
        <w:trPr>
          <w:tblCellSpacing w:w="15" w:type="dxa"/>
        </w:trPr>
        <w:tc>
          <w:tcPr>
            <w:tcW w:w="500" w:type="pct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color w:val="auto"/>
              </w:rPr>
              <w:t>Б76714</w:t>
            </w:r>
            <w:r w:rsidRPr="00AF15D9">
              <w:rPr>
                <w:rFonts w:eastAsia="Times New Roman"/>
                <w:color w:val="auto"/>
              </w:rPr>
              <w:br/>
              <w:t>VI-326</w:t>
            </w:r>
          </w:p>
        </w:tc>
        <w:tc>
          <w:tcPr>
            <w:tcW w:w="0" w:type="auto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b/>
                <w:bCs/>
                <w:color w:val="auto"/>
              </w:rPr>
              <w:t>Артамонова, Н.А.</w:t>
            </w:r>
            <w:r w:rsidRPr="00AF15D9">
              <w:rPr>
                <w:rFonts w:eastAsia="Times New Roman"/>
                <w:color w:val="auto"/>
              </w:rPr>
              <w:br/>
              <w:t xml:space="preserve">   Факты под </w:t>
            </w:r>
            <w:proofErr w:type="gramStart"/>
            <w:r w:rsidRPr="00AF15D9">
              <w:rPr>
                <w:rFonts w:eastAsia="Times New Roman"/>
                <w:color w:val="auto"/>
              </w:rPr>
              <w:t>микроскопом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[полевой дневник] / Н. А. Артамонова. - Санкт-Петербург, 2019 (</w:t>
            </w:r>
            <w:proofErr w:type="spellStart"/>
            <w:r w:rsidRPr="00AF15D9">
              <w:rPr>
                <w:rFonts w:eastAsia="Times New Roman"/>
                <w:color w:val="auto"/>
              </w:rPr>
              <w:t>Картогр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. ф-ка ВСЕГЕИ). - 111 </w:t>
            </w:r>
            <w:proofErr w:type="gramStart"/>
            <w:r w:rsidRPr="00AF15D9">
              <w:rPr>
                <w:rFonts w:eastAsia="Times New Roman"/>
                <w:color w:val="auto"/>
              </w:rPr>
              <w:t>с.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ил.</w:t>
            </w:r>
            <w:r w:rsidRPr="00AF15D9">
              <w:rPr>
                <w:rFonts w:eastAsia="Times New Roman"/>
                <w:color w:val="auto"/>
              </w:rPr>
              <w:br/>
              <w:t xml:space="preserve">Нина Александровна Артамонова в 1954 г. закончила Ленинградский горный институт, 54 года активно проработала как геолог-съёмщик (участвуя каждый сезон в полевых работах, считая производственные практики) в качестве геолога, старшего геолога, начальника партии, </w:t>
            </w:r>
            <w:r w:rsidRPr="00AF15D9">
              <w:rPr>
                <w:rFonts w:eastAsia="Times New Roman"/>
                <w:color w:val="auto"/>
              </w:rPr>
              <w:lastRenderedPageBreak/>
              <w:t xml:space="preserve">ведущего инженера. Виды работ: ГСП масштаба 1:50 000, 1:200 000, 1:1 000 000; ГДП-50; геолого-геофизические прогнозно-оценочные работы масштаба 1:10 000; тематические работы по изучению в Забайкалье метаморфических комплексов и </w:t>
            </w:r>
            <w:proofErr w:type="spellStart"/>
            <w:r w:rsidRPr="00AF15D9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раннего докембрия, </w:t>
            </w:r>
            <w:proofErr w:type="spellStart"/>
            <w:r w:rsidRPr="00AF15D9">
              <w:rPr>
                <w:rFonts w:eastAsia="Times New Roman"/>
                <w:color w:val="auto"/>
              </w:rPr>
              <w:t>околорудноизменённых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пород молибденовых месторождений Забайкалья, </w:t>
            </w:r>
            <w:proofErr w:type="spellStart"/>
            <w:r w:rsidRPr="00AF15D9">
              <w:rPr>
                <w:rFonts w:eastAsia="Times New Roman"/>
                <w:color w:val="auto"/>
              </w:rPr>
              <w:t>полихронных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полигенетических </w:t>
            </w:r>
            <w:proofErr w:type="spellStart"/>
            <w:r w:rsidRPr="00AF15D9">
              <w:rPr>
                <w:rFonts w:eastAsia="Times New Roman"/>
                <w:color w:val="auto"/>
              </w:rPr>
              <w:t>динамометаморфмческих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комплексов Забайкалья и Северного </w:t>
            </w:r>
            <w:proofErr w:type="spellStart"/>
            <w:r w:rsidRPr="00AF15D9">
              <w:rPr>
                <w:rFonts w:eastAsia="Times New Roman"/>
                <w:color w:val="auto"/>
              </w:rPr>
              <w:t>Приладожья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; методические работы по изучению глубинного строения складчатых областей для ГК-1000 и эндогенных рудных районов. Территории работ: Забайкалье (Восток, </w:t>
            </w:r>
            <w:proofErr w:type="spellStart"/>
            <w:r w:rsidRPr="00AF15D9">
              <w:rPr>
                <w:rFonts w:eastAsia="Times New Roman"/>
                <w:color w:val="auto"/>
              </w:rPr>
              <w:t>Удокан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F15D9">
              <w:rPr>
                <w:rFonts w:eastAsia="Times New Roman"/>
                <w:color w:val="auto"/>
              </w:rPr>
              <w:t>Кодар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F15D9">
              <w:rPr>
                <w:rFonts w:eastAsia="Times New Roman"/>
                <w:color w:val="auto"/>
              </w:rPr>
              <w:t>Приаргунье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F15D9">
              <w:rPr>
                <w:rFonts w:eastAsia="Times New Roman"/>
                <w:color w:val="auto"/>
              </w:rPr>
              <w:t>Чикои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F15D9">
              <w:rPr>
                <w:rFonts w:eastAsia="Times New Roman"/>
                <w:color w:val="auto"/>
              </w:rPr>
              <w:t>Привитимье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); Северное </w:t>
            </w:r>
            <w:proofErr w:type="spellStart"/>
            <w:r w:rsidRPr="00AF15D9">
              <w:rPr>
                <w:rFonts w:eastAsia="Times New Roman"/>
                <w:color w:val="auto"/>
              </w:rPr>
              <w:t>Приладожье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(территория развития «куполов </w:t>
            </w:r>
            <w:proofErr w:type="spellStart"/>
            <w:r w:rsidRPr="00AF15D9">
              <w:rPr>
                <w:rFonts w:eastAsia="Times New Roman"/>
                <w:color w:val="auto"/>
              </w:rPr>
              <w:t>Эскола</w:t>
            </w:r>
            <w:proofErr w:type="spellEnd"/>
            <w:r w:rsidRPr="00AF15D9">
              <w:rPr>
                <w:rFonts w:eastAsia="Times New Roman"/>
                <w:color w:val="auto"/>
              </w:rPr>
              <w:t>», «</w:t>
            </w:r>
            <w:proofErr w:type="spellStart"/>
            <w:r w:rsidRPr="00AF15D9">
              <w:rPr>
                <w:rFonts w:eastAsia="Times New Roman"/>
                <w:color w:val="auto"/>
              </w:rPr>
              <w:t>стратиформных</w:t>
            </w:r>
            <w:proofErr w:type="spellEnd"/>
            <w:r w:rsidRPr="00AF15D9">
              <w:rPr>
                <w:rFonts w:eastAsia="Times New Roman"/>
                <w:color w:val="auto"/>
              </w:rPr>
              <w:t>» вольфрамовых месторождений), производственные практики во время учёбы - Дальний Восток, Рудный Алтай. Приводятся записи по 20 маршрутам свидетельствующие, по мнению автора, о том в каких ожесточенных спорах рождалась истина и как много вопросов остались нерешенными (оставленными для будущих поколений).</w:t>
            </w:r>
          </w:p>
        </w:tc>
      </w:tr>
      <w:tr w:rsidR="00C77E06" w:rsidRPr="00AF15D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</w:p>
        </w:tc>
      </w:tr>
      <w:tr w:rsidR="00C77E06" w:rsidRPr="00AF15D9" w:rsidTr="00817EFC">
        <w:trPr>
          <w:tblCellSpacing w:w="15" w:type="dxa"/>
        </w:trPr>
        <w:tc>
          <w:tcPr>
            <w:tcW w:w="500" w:type="pct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color w:val="auto"/>
              </w:rPr>
              <w:t>В54615</w:t>
            </w:r>
          </w:p>
        </w:tc>
        <w:tc>
          <w:tcPr>
            <w:tcW w:w="0" w:type="auto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F15D9">
              <w:rPr>
                <w:rFonts w:eastAsia="Times New Roman"/>
                <w:b/>
                <w:bCs/>
                <w:color w:val="auto"/>
              </w:rPr>
              <w:t>Булгатов</w:t>
            </w:r>
            <w:proofErr w:type="spellEnd"/>
            <w:r w:rsidRPr="00AF15D9">
              <w:rPr>
                <w:rFonts w:eastAsia="Times New Roman"/>
                <w:b/>
                <w:bCs/>
                <w:color w:val="auto"/>
              </w:rPr>
              <w:t>, А.Н.</w:t>
            </w:r>
            <w:r w:rsidRPr="00AF15D9">
              <w:rPr>
                <w:rFonts w:eastAsia="Times New Roman"/>
                <w:color w:val="auto"/>
              </w:rPr>
              <w:br/>
              <w:t xml:space="preserve">   Геодинамика Байкальской горной области в позднем рифее и венде-раннем палеозое / А. Н. </w:t>
            </w:r>
            <w:proofErr w:type="spellStart"/>
            <w:proofErr w:type="gramStart"/>
            <w:r w:rsidRPr="00AF15D9">
              <w:rPr>
                <w:rFonts w:eastAsia="Times New Roman"/>
                <w:color w:val="auto"/>
              </w:rPr>
              <w:t>Булгатов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науч. ред. И.В. Гордиенко ; Рос. акад. наук, </w:t>
            </w:r>
            <w:proofErr w:type="spellStart"/>
            <w:r w:rsidRPr="00AF15D9">
              <w:rPr>
                <w:rFonts w:eastAsia="Times New Roman"/>
                <w:color w:val="auto"/>
              </w:rPr>
              <w:t>Сиб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AF15D9">
              <w:rPr>
                <w:rFonts w:eastAsia="Times New Roman"/>
                <w:color w:val="auto"/>
              </w:rPr>
              <w:t>отд-ние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, Геол. ин-т. - Новосибирск : Гео, 2015. - 190, [1] </w:t>
            </w:r>
            <w:proofErr w:type="gramStart"/>
            <w:r w:rsidRPr="00AF15D9">
              <w:rPr>
                <w:rFonts w:eastAsia="Times New Roman"/>
                <w:color w:val="auto"/>
              </w:rPr>
              <w:t>c.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F15D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F15D9">
              <w:rPr>
                <w:rFonts w:eastAsia="Times New Roman"/>
                <w:color w:val="auto"/>
              </w:rPr>
              <w:t>.: с. 169 -190. - ISBN 978-5-906284-81-</w:t>
            </w:r>
            <w:proofErr w:type="gramStart"/>
            <w:r w:rsidRPr="00AF15D9">
              <w:rPr>
                <w:rFonts w:eastAsia="Times New Roman"/>
                <w:color w:val="auto"/>
              </w:rPr>
              <w:t>5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570-00.</w:t>
            </w:r>
            <w:r w:rsidRPr="00AF15D9">
              <w:rPr>
                <w:rFonts w:eastAsia="Times New Roman"/>
                <w:color w:val="auto"/>
              </w:rPr>
              <w:br/>
              <w:t xml:space="preserve">На основе теории литосферных плит и </w:t>
            </w:r>
            <w:proofErr w:type="spellStart"/>
            <w:r w:rsidRPr="00AF15D9">
              <w:rPr>
                <w:rFonts w:eastAsia="Times New Roman"/>
                <w:color w:val="auto"/>
              </w:rPr>
              <w:t>террейнового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анализа рассматривается геодинамическое развитие Байкальской горной области в позднем рифее и венде-раннем палеозое. Дана характеристика </w:t>
            </w:r>
            <w:proofErr w:type="spellStart"/>
            <w:r w:rsidRPr="00AF15D9">
              <w:rPr>
                <w:rFonts w:eastAsia="Times New Roman"/>
                <w:color w:val="auto"/>
              </w:rPr>
              <w:t>позднерифейских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F15D9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AF15D9">
              <w:rPr>
                <w:rFonts w:eastAsia="Times New Roman"/>
                <w:color w:val="auto"/>
              </w:rPr>
              <w:t>кратонных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F15D9">
              <w:rPr>
                <w:rFonts w:eastAsia="Times New Roman"/>
                <w:color w:val="auto"/>
              </w:rPr>
              <w:t>турбидитовых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, океанических, </w:t>
            </w:r>
            <w:proofErr w:type="spellStart"/>
            <w:r w:rsidRPr="00AF15D9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, а также </w:t>
            </w:r>
            <w:proofErr w:type="spellStart"/>
            <w:r w:rsidRPr="00AF15D9">
              <w:rPr>
                <w:rFonts w:eastAsia="Times New Roman"/>
                <w:color w:val="auto"/>
              </w:rPr>
              <w:t>коллизионно</w:t>
            </w:r>
            <w:proofErr w:type="spellEnd"/>
            <w:r w:rsidRPr="00AF15D9">
              <w:rPr>
                <w:rFonts w:eastAsia="Times New Roman"/>
                <w:color w:val="auto"/>
              </w:rPr>
              <w:t>-аккреционных комплексов и структур. В геодинамической эволюции Байкало-</w:t>
            </w:r>
            <w:proofErr w:type="spellStart"/>
            <w:r w:rsidRPr="00AF15D9">
              <w:rPr>
                <w:rFonts w:eastAsia="Times New Roman"/>
                <w:color w:val="auto"/>
              </w:rPr>
              <w:t>Патомского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F15D9">
              <w:rPr>
                <w:rFonts w:eastAsia="Times New Roman"/>
                <w:color w:val="auto"/>
              </w:rPr>
              <w:t>позднерифейского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окраинного морского бассейна выделены океаническая (1000-850 млн лет назад), </w:t>
            </w:r>
            <w:proofErr w:type="spellStart"/>
            <w:r w:rsidRPr="00AF15D9">
              <w:rPr>
                <w:rFonts w:eastAsia="Times New Roman"/>
                <w:color w:val="auto"/>
              </w:rPr>
              <w:t>островодужная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(850-800 млн лет назад), </w:t>
            </w:r>
            <w:proofErr w:type="spellStart"/>
            <w:r w:rsidRPr="00AF15D9">
              <w:rPr>
                <w:rFonts w:eastAsia="Times New Roman"/>
                <w:color w:val="auto"/>
              </w:rPr>
              <w:t>коллизионно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-аккреционная (800-630 млн лет назад) стадии. С использованием сейсмических данных и геологических материалов обосновано движение Сибирского </w:t>
            </w:r>
            <w:proofErr w:type="spellStart"/>
            <w:r w:rsidRPr="00AF15D9">
              <w:rPr>
                <w:rFonts w:eastAsia="Times New Roman"/>
                <w:color w:val="auto"/>
              </w:rPr>
              <w:t>кратона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на юг (в современных координатах), его </w:t>
            </w:r>
            <w:proofErr w:type="spellStart"/>
            <w:r w:rsidRPr="00AF15D9">
              <w:rPr>
                <w:rFonts w:eastAsia="Times New Roman"/>
                <w:color w:val="auto"/>
              </w:rPr>
              <w:t>поддвиг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под складчатые комплексы </w:t>
            </w:r>
            <w:proofErr w:type="spellStart"/>
            <w:r w:rsidRPr="00AF15D9">
              <w:rPr>
                <w:rFonts w:eastAsia="Times New Roman"/>
                <w:color w:val="auto"/>
              </w:rPr>
              <w:t>Хамар-Дабана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и Восточного </w:t>
            </w:r>
            <w:proofErr w:type="spellStart"/>
            <w:r w:rsidRPr="00AF15D9">
              <w:rPr>
                <w:rFonts w:eastAsia="Times New Roman"/>
                <w:color w:val="auto"/>
              </w:rPr>
              <w:t>Саяна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и горизонтальное смещение Байкальской горной области на север. Установлено, что на севере Байкальской горной области в венде-раннем палеозое образовался </w:t>
            </w:r>
            <w:proofErr w:type="spellStart"/>
            <w:r w:rsidRPr="00AF15D9">
              <w:rPr>
                <w:rFonts w:eastAsia="Times New Roman"/>
                <w:color w:val="auto"/>
              </w:rPr>
              <w:t>Бирамь-ино-Янгудский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F15D9">
              <w:rPr>
                <w:rFonts w:eastAsia="Times New Roman"/>
                <w:color w:val="auto"/>
              </w:rPr>
              <w:t>рифтогенный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морской бассейн. Остальная ее территория представляла собой сушу - "Древнее темя Азии".</w:t>
            </w:r>
          </w:p>
        </w:tc>
      </w:tr>
      <w:tr w:rsidR="00C77E06" w:rsidRPr="00AF15D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</w:p>
        </w:tc>
      </w:tr>
      <w:tr w:rsidR="00C77E06" w:rsidRPr="00AF15D9" w:rsidTr="00817EFC">
        <w:trPr>
          <w:tblCellSpacing w:w="15" w:type="dxa"/>
        </w:trPr>
        <w:tc>
          <w:tcPr>
            <w:tcW w:w="500" w:type="pct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color w:val="auto"/>
              </w:rPr>
              <w:t>В54641</w:t>
            </w:r>
          </w:p>
        </w:tc>
        <w:tc>
          <w:tcPr>
            <w:tcW w:w="0" w:type="auto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b/>
                <w:bCs/>
                <w:color w:val="auto"/>
              </w:rPr>
              <w:t>Иванченко, Г.Н.</w:t>
            </w:r>
            <w:r w:rsidRPr="00AF15D9">
              <w:rPr>
                <w:rFonts w:eastAsia="Times New Roman"/>
                <w:color w:val="auto"/>
              </w:rPr>
              <w:br/>
              <w:t xml:space="preserve">   Использование данных дистанционного зондирования участков земной коры для анализа геодинамической обстановки / Г. Н. Иванченко, Э. М. </w:t>
            </w:r>
            <w:proofErr w:type="gramStart"/>
            <w:r w:rsidRPr="00AF15D9">
              <w:rPr>
                <w:rFonts w:eastAsia="Times New Roman"/>
                <w:color w:val="auto"/>
              </w:rPr>
              <w:t>Горбунова ;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Рос. фонд </w:t>
            </w:r>
            <w:proofErr w:type="spellStart"/>
            <w:r w:rsidRPr="00AF15D9">
              <w:rPr>
                <w:rFonts w:eastAsia="Times New Roman"/>
                <w:color w:val="auto"/>
              </w:rPr>
              <w:t>фундам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AF15D9">
              <w:rPr>
                <w:rFonts w:eastAsia="Times New Roman"/>
                <w:color w:val="auto"/>
              </w:rPr>
              <w:t>исслед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., </w:t>
            </w:r>
            <w:proofErr w:type="spellStart"/>
            <w:r w:rsidRPr="00AF15D9">
              <w:rPr>
                <w:rFonts w:eastAsia="Times New Roman"/>
                <w:color w:val="auto"/>
              </w:rPr>
              <w:t>Федер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. гос. бюджет. учреждение науки Ин-т динамики геосфер РАН. - </w:t>
            </w:r>
            <w:proofErr w:type="gramStart"/>
            <w:r w:rsidRPr="00AF15D9">
              <w:rPr>
                <w:rFonts w:eastAsia="Times New Roman"/>
                <w:color w:val="auto"/>
              </w:rPr>
              <w:t>Москва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ГЕОС, 2015. - 110, [1] </w:t>
            </w:r>
            <w:proofErr w:type="gramStart"/>
            <w:r w:rsidRPr="00AF15D9">
              <w:rPr>
                <w:rFonts w:eastAsia="Times New Roman"/>
                <w:color w:val="auto"/>
              </w:rPr>
              <w:t>с.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</w:t>
            </w:r>
            <w:r w:rsidRPr="00AF15D9">
              <w:rPr>
                <w:rFonts w:eastAsia="Times New Roman"/>
                <w:color w:val="auto"/>
              </w:rPr>
              <w:lastRenderedPageBreak/>
              <w:t xml:space="preserve">ил., табл. - Рез. англ. - </w:t>
            </w:r>
            <w:proofErr w:type="spellStart"/>
            <w:r w:rsidRPr="00AF15D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F15D9">
              <w:rPr>
                <w:rFonts w:eastAsia="Times New Roman"/>
                <w:color w:val="auto"/>
              </w:rPr>
              <w:t>. в конце кн. (111 назв.). - ISBN 978-5-89118-711-</w:t>
            </w:r>
            <w:proofErr w:type="gramStart"/>
            <w:r w:rsidRPr="00AF15D9">
              <w:rPr>
                <w:rFonts w:eastAsia="Times New Roman"/>
                <w:color w:val="auto"/>
              </w:rPr>
              <w:t>5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243-43.</w:t>
            </w:r>
            <w:r w:rsidRPr="00AF15D9">
              <w:rPr>
                <w:rFonts w:eastAsia="Times New Roman"/>
                <w:color w:val="auto"/>
              </w:rPr>
              <w:br/>
              <w:t xml:space="preserve">Обобщены и систематизированы материалы многолетней практики использования интерактивного автоматизированного дешифрирования данных дистанционного зондирования (программный пакет LESSA) при исследовании современной геодинамической обстановки. Применение </w:t>
            </w:r>
            <w:proofErr w:type="spellStart"/>
            <w:r w:rsidRPr="00AF15D9">
              <w:rPr>
                <w:rFonts w:eastAsia="Times New Roman"/>
                <w:color w:val="auto"/>
              </w:rPr>
              <w:t>линеаментного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анализа космических снимков различной разрешающей способности и обзорности позволяет выделять зоны тектонических нарушений, детализировать внутреннее строение и определять кинематику разрывов. В сейсмоактивных регионах метод использован для определения изменения состояния среды и концентрации напряжений, связанных с подготовкой землетрясений. Результаты компьютерного дешифрирования </w:t>
            </w:r>
            <w:proofErr w:type="spellStart"/>
            <w:r w:rsidRPr="00AF15D9">
              <w:rPr>
                <w:rFonts w:eastAsia="Times New Roman"/>
                <w:color w:val="auto"/>
              </w:rPr>
              <w:t>космоснимков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ряда участков Семипалатинского полигона информативны для экспертной оценки последствий техногенного воздействия на геолого-геофизическую среду. Предложенный оригинальный подход эффективен для дистанционного исследования геолого-геофизической среды, его применение сокращает использование дорогостоящих и трудоемких видов наземных работ.</w:t>
            </w:r>
          </w:p>
        </w:tc>
      </w:tr>
      <w:tr w:rsidR="00C77E06" w:rsidRPr="00AF15D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</w:p>
        </w:tc>
      </w:tr>
      <w:tr w:rsidR="00C77E06" w:rsidRPr="00AF15D9" w:rsidTr="00817EFC">
        <w:trPr>
          <w:tblCellSpacing w:w="15" w:type="dxa"/>
        </w:trPr>
        <w:tc>
          <w:tcPr>
            <w:tcW w:w="500" w:type="pct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color w:val="auto"/>
              </w:rPr>
              <w:t>   </w:t>
            </w:r>
            <w:r w:rsidRPr="00AF15D9">
              <w:rPr>
                <w:rFonts w:eastAsia="Times New Roman"/>
                <w:b/>
                <w:bCs/>
                <w:color w:val="auto"/>
              </w:rPr>
              <w:t xml:space="preserve">Геология и </w:t>
            </w:r>
            <w:proofErr w:type="spellStart"/>
            <w:r w:rsidRPr="00AF15D9">
              <w:rPr>
                <w:rFonts w:eastAsia="Times New Roman"/>
                <w:b/>
                <w:bCs/>
                <w:color w:val="auto"/>
              </w:rPr>
              <w:t>минерагения</w:t>
            </w:r>
            <w:proofErr w:type="spellEnd"/>
            <w:r w:rsidRPr="00AF15D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AF15D9">
              <w:rPr>
                <w:rFonts w:eastAsia="Times New Roman"/>
                <w:b/>
                <w:bCs/>
                <w:color w:val="auto"/>
              </w:rPr>
              <w:t>Забайкалья</w:t>
            </w:r>
            <w:r w:rsidRPr="00AF15D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сб. </w:t>
            </w:r>
            <w:proofErr w:type="spellStart"/>
            <w:r w:rsidRPr="00AF15D9">
              <w:rPr>
                <w:rFonts w:eastAsia="Times New Roman"/>
                <w:color w:val="auto"/>
              </w:rPr>
              <w:t>докл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. и ст. к науч.-произв. </w:t>
            </w:r>
            <w:proofErr w:type="spellStart"/>
            <w:r w:rsidRPr="00AF15D9">
              <w:rPr>
                <w:rFonts w:eastAsia="Times New Roman"/>
                <w:color w:val="auto"/>
              </w:rPr>
              <w:t>конф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., </w:t>
            </w:r>
            <w:proofErr w:type="spellStart"/>
            <w:r w:rsidRPr="00AF15D9">
              <w:rPr>
                <w:rFonts w:eastAsia="Times New Roman"/>
                <w:color w:val="auto"/>
              </w:rPr>
              <w:t>посвящ</w:t>
            </w:r>
            <w:proofErr w:type="spellEnd"/>
            <w:r w:rsidRPr="00AF15D9">
              <w:rPr>
                <w:rFonts w:eastAsia="Times New Roman"/>
                <w:color w:val="auto"/>
              </w:rPr>
              <w:t>. 60-летию ФГУГП "</w:t>
            </w:r>
            <w:proofErr w:type="spellStart"/>
            <w:r w:rsidRPr="00AF15D9">
              <w:rPr>
                <w:rFonts w:eastAsia="Times New Roman"/>
                <w:color w:val="auto"/>
              </w:rPr>
              <w:t>Читагеолсъемка</w:t>
            </w:r>
            <w:proofErr w:type="spellEnd"/>
            <w:r w:rsidRPr="00AF15D9">
              <w:rPr>
                <w:rFonts w:eastAsia="Times New Roman"/>
                <w:color w:val="auto"/>
              </w:rPr>
              <w:t>", 22-23 апр. 2010 г., Чита, Россия / [</w:t>
            </w:r>
            <w:proofErr w:type="spellStart"/>
            <w:proofErr w:type="gramStart"/>
            <w:r w:rsidRPr="00AF15D9">
              <w:rPr>
                <w:rFonts w:eastAsia="Times New Roman"/>
                <w:color w:val="auto"/>
              </w:rPr>
              <w:t>редкол</w:t>
            </w:r>
            <w:proofErr w:type="spellEnd"/>
            <w:r w:rsidRPr="00AF15D9">
              <w:rPr>
                <w:rFonts w:eastAsia="Times New Roman"/>
                <w:color w:val="auto"/>
              </w:rPr>
              <w:t>.: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F15D9">
              <w:rPr>
                <w:rFonts w:eastAsia="Times New Roman"/>
                <w:color w:val="auto"/>
              </w:rPr>
              <w:t>А.В.Куриленко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(отв. за </w:t>
            </w:r>
            <w:proofErr w:type="spellStart"/>
            <w:r w:rsidRPr="00AF15D9">
              <w:rPr>
                <w:rFonts w:eastAsia="Times New Roman"/>
                <w:color w:val="auto"/>
              </w:rPr>
              <w:t>вып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.) и др.]. - </w:t>
            </w:r>
            <w:proofErr w:type="gramStart"/>
            <w:r w:rsidRPr="00AF15D9">
              <w:rPr>
                <w:rFonts w:eastAsia="Times New Roman"/>
                <w:color w:val="auto"/>
              </w:rPr>
              <w:t>Чита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F15D9">
              <w:rPr>
                <w:rFonts w:eastAsia="Times New Roman"/>
                <w:color w:val="auto"/>
              </w:rPr>
              <w:t>ЗабГГПУ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AF15D9">
              <w:rPr>
                <w:rFonts w:eastAsia="Times New Roman"/>
                <w:color w:val="auto"/>
              </w:rPr>
              <w:t>Читагеолсъемка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, 2010. - 297 с. : ил., табл. - В </w:t>
            </w:r>
            <w:proofErr w:type="spellStart"/>
            <w:proofErr w:type="gramStart"/>
            <w:r w:rsidRPr="00AF15D9">
              <w:rPr>
                <w:rFonts w:eastAsia="Times New Roman"/>
                <w:color w:val="auto"/>
              </w:rPr>
              <w:t>надзаг</w:t>
            </w:r>
            <w:proofErr w:type="spellEnd"/>
            <w:r w:rsidRPr="00AF15D9">
              <w:rPr>
                <w:rFonts w:eastAsia="Times New Roman"/>
                <w:color w:val="auto"/>
              </w:rPr>
              <w:t>.: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М-во природ. ресурсов и экологии РФ, </w:t>
            </w:r>
            <w:proofErr w:type="spellStart"/>
            <w:r w:rsidRPr="00AF15D9">
              <w:rPr>
                <w:rFonts w:eastAsia="Times New Roman"/>
                <w:color w:val="auto"/>
              </w:rPr>
              <w:t>Федер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AF15D9">
              <w:rPr>
                <w:rFonts w:eastAsia="Times New Roman"/>
                <w:color w:val="auto"/>
              </w:rPr>
              <w:t>унитар</w:t>
            </w:r>
            <w:proofErr w:type="spellEnd"/>
            <w:r w:rsidRPr="00AF15D9">
              <w:rPr>
                <w:rFonts w:eastAsia="Times New Roman"/>
                <w:color w:val="auto"/>
              </w:rPr>
              <w:t>. геол. предприятие "</w:t>
            </w:r>
            <w:proofErr w:type="spellStart"/>
            <w:r w:rsidRPr="00AF15D9">
              <w:rPr>
                <w:rFonts w:eastAsia="Times New Roman"/>
                <w:color w:val="auto"/>
              </w:rPr>
              <w:t>Читагеолсъемка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". - </w:t>
            </w:r>
            <w:proofErr w:type="spellStart"/>
            <w:r w:rsidRPr="00AF15D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F15D9">
              <w:rPr>
                <w:rFonts w:eastAsia="Times New Roman"/>
                <w:color w:val="auto"/>
              </w:rPr>
              <w:t>. в конце ст. - ISBN 978-5-85158-610-1.</w:t>
            </w:r>
            <w:r w:rsidRPr="00AF15D9">
              <w:rPr>
                <w:rFonts w:eastAsia="Times New Roman"/>
                <w:color w:val="auto"/>
              </w:rPr>
              <w:br/>
              <w:t xml:space="preserve">Представлены доклады конференции, посвященной различным вопросам геологии и </w:t>
            </w:r>
            <w:proofErr w:type="spellStart"/>
            <w:r w:rsidRPr="00AF15D9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Забайкальского края и сопредельных территорий. Значительная часть статей охватывает широкий круг вопросов, связанных с условиями образования и локализации месторождений полезных ископаемых. Приведена новая информация по стратиграфии, </w:t>
            </w:r>
            <w:proofErr w:type="spellStart"/>
            <w:r w:rsidRPr="00AF15D9">
              <w:rPr>
                <w:rFonts w:eastAsia="Times New Roman"/>
                <w:color w:val="auto"/>
              </w:rPr>
              <w:t>магматизму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и тектонике региона. Завершают сборник работы, посвященные проблемам экологии, гляциологии, геологии четвертичных образований и другим вопросам.</w:t>
            </w:r>
          </w:p>
        </w:tc>
      </w:tr>
      <w:tr w:rsidR="00C77E06" w:rsidRPr="00AF15D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</w:p>
        </w:tc>
      </w:tr>
      <w:tr w:rsidR="00C77E06" w:rsidRPr="00AF15D9" w:rsidTr="00817EFC">
        <w:trPr>
          <w:tblCellSpacing w:w="15" w:type="dxa"/>
        </w:trPr>
        <w:tc>
          <w:tcPr>
            <w:tcW w:w="500" w:type="pct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C77E06" w:rsidRPr="00AF15D9" w:rsidRDefault="00C77E06" w:rsidP="00817EFC">
            <w:pPr>
              <w:rPr>
                <w:rFonts w:eastAsia="Times New Roman"/>
                <w:color w:val="auto"/>
              </w:rPr>
            </w:pPr>
            <w:r w:rsidRPr="00AF15D9">
              <w:rPr>
                <w:rFonts w:eastAsia="Times New Roman"/>
                <w:color w:val="auto"/>
              </w:rPr>
              <w:t>   </w:t>
            </w:r>
            <w:r w:rsidRPr="00AF15D9">
              <w:rPr>
                <w:rFonts w:eastAsia="Times New Roman"/>
                <w:b/>
                <w:bCs/>
                <w:color w:val="auto"/>
              </w:rPr>
              <w:t xml:space="preserve">Новые и нетрадиционные типы месторождений полезных ископаемых Прибайкалья и </w:t>
            </w:r>
            <w:proofErr w:type="gramStart"/>
            <w:r w:rsidRPr="00AF15D9">
              <w:rPr>
                <w:rFonts w:eastAsia="Times New Roman"/>
                <w:b/>
                <w:bCs/>
                <w:color w:val="auto"/>
              </w:rPr>
              <w:t>Забайкалья</w:t>
            </w:r>
            <w:r w:rsidRPr="00AF15D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материалы Всероссийской научно-практической конференции, [проведенной в рамках межрегиональной выставки-форума "Недра Бурятии-2010"], 10-12 ноября 2010 г., Улан-Удэ / [отв. ред. </w:t>
            </w:r>
            <w:proofErr w:type="spellStart"/>
            <w:r w:rsidRPr="00AF15D9">
              <w:rPr>
                <w:rFonts w:eastAsia="Times New Roman"/>
                <w:color w:val="auto"/>
              </w:rPr>
              <w:t>Е.В.Кислов</w:t>
            </w:r>
            <w:proofErr w:type="spellEnd"/>
            <w:r w:rsidRPr="00AF15D9">
              <w:rPr>
                <w:rFonts w:eastAsia="Times New Roman"/>
                <w:color w:val="auto"/>
              </w:rPr>
              <w:t>]. - Улан-</w:t>
            </w:r>
            <w:proofErr w:type="gramStart"/>
            <w:r w:rsidRPr="00AF15D9">
              <w:rPr>
                <w:rFonts w:eastAsia="Times New Roman"/>
                <w:color w:val="auto"/>
              </w:rPr>
              <w:t>Удэ 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ЭКОС, 2010. - 206 с. : ил., табл. - В </w:t>
            </w:r>
            <w:proofErr w:type="spellStart"/>
            <w:proofErr w:type="gramStart"/>
            <w:r w:rsidRPr="00AF15D9">
              <w:rPr>
                <w:rFonts w:eastAsia="Times New Roman"/>
                <w:color w:val="auto"/>
              </w:rPr>
              <w:t>надзаг</w:t>
            </w:r>
            <w:proofErr w:type="spellEnd"/>
            <w:r w:rsidRPr="00AF15D9">
              <w:rPr>
                <w:rFonts w:eastAsia="Times New Roman"/>
                <w:color w:val="auto"/>
              </w:rPr>
              <w:t>.:</w:t>
            </w:r>
            <w:proofErr w:type="gramEnd"/>
            <w:r w:rsidRPr="00AF15D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F15D9">
              <w:rPr>
                <w:rFonts w:eastAsia="Times New Roman"/>
                <w:color w:val="auto"/>
              </w:rPr>
              <w:t>Упр.по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недропользованию по </w:t>
            </w:r>
            <w:proofErr w:type="spellStart"/>
            <w:r w:rsidRPr="00AF15D9">
              <w:rPr>
                <w:rFonts w:eastAsia="Times New Roman"/>
                <w:color w:val="auto"/>
              </w:rPr>
              <w:t>Респ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. Бурятия, Геол. ин-т СО РАН, Бурят. </w:t>
            </w:r>
            <w:proofErr w:type="spellStart"/>
            <w:r w:rsidRPr="00AF15D9">
              <w:rPr>
                <w:rFonts w:eastAsia="Times New Roman"/>
                <w:color w:val="auto"/>
              </w:rPr>
              <w:t>отд-ние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Рос. минерал. о-ва. - </w:t>
            </w:r>
            <w:proofErr w:type="spellStart"/>
            <w:r w:rsidRPr="00AF15D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AF15D9">
              <w:rPr>
                <w:rFonts w:eastAsia="Times New Roman"/>
                <w:color w:val="auto"/>
              </w:rPr>
              <w:t>докл</w:t>
            </w:r>
            <w:proofErr w:type="spellEnd"/>
            <w:r w:rsidRPr="00AF15D9">
              <w:rPr>
                <w:rFonts w:eastAsia="Times New Roman"/>
                <w:color w:val="auto"/>
              </w:rPr>
              <w:t>. - ISBN 978-5-905013-01-0.</w:t>
            </w:r>
            <w:r w:rsidRPr="00AF15D9">
              <w:rPr>
                <w:rFonts w:eastAsia="Times New Roman"/>
                <w:color w:val="auto"/>
              </w:rPr>
              <w:br/>
              <w:t xml:space="preserve">Доклады посвящены состоянию и перспективам развития минерально-сырьевого комплекса, геодинамическим основам </w:t>
            </w:r>
            <w:r w:rsidRPr="00AF15D9">
              <w:rPr>
                <w:rFonts w:eastAsia="Times New Roman"/>
                <w:color w:val="auto"/>
              </w:rPr>
              <w:lastRenderedPageBreak/>
              <w:t xml:space="preserve">формирования и размещения месторождений полезных ископаемых, технологическим и </w:t>
            </w:r>
            <w:proofErr w:type="spellStart"/>
            <w:r w:rsidRPr="00AF15D9">
              <w:rPr>
                <w:rFonts w:eastAsia="Times New Roman"/>
                <w:color w:val="auto"/>
              </w:rPr>
              <w:t>геоэкологическим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аспектам их освоения. Основное внимание уделено месторождениям золота, платиновых элементов, глиноземного сырья, медно-никелевых руд, вольфрама, молибдена, редких элементов, черных и легирующих металлов, топливно-энергетического сырья, кварца, цеолитов, магний-силикатных пород, строительного и </w:t>
            </w:r>
            <w:proofErr w:type="spellStart"/>
            <w:r w:rsidRPr="00AF15D9">
              <w:rPr>
                <w:rFonts w:eastAsia="Times New Roman"/>
                <w:color w:val="auto"/>
              </w:rPr>
              <w:t>камнесамоцветного</w:t>
            </w:r>
            <w:proofErr w:type="spellEnd"/>
            <w:r w:rsidRPr="00AF15D9">
              <w:rPr>
                <w:rFonts w:eastAsia="Times New Roman"/>
                <w:color w:val="auto"/>
              </w:rPr>
              <w:t xml:space="preserve"> сырья, термальных вод.</w:t>
            </w:r>
          </w:p>
        </w:tc>
      </w:tr>
    </w:tbl>
    <w:p w:rsidR="00C77E06" w:rsidRPr="00AF15D9" w:rsidRDefault="00C77E06" w:rsidP="00C77E06">
      <w:pPr>
        <w:rPr>
          <w:rFonts w:eastAsia="Times New Roman"/>
          <w:color w:val="auto"/>
        </w:rPr>
      </w:pPr>
    </w:p>
    <w:p w:rsidR="00940A6D" w:rsidRDefault="00940A6D"/>
    <w:sectPr w:rsidR="00940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E06"/>
    <w:rsid w:val="00577F1D"/>
    <w:rsid w:val="00940A6D"/>
    <w:rsid w:val="00960303"/>
    <w:rsid w:val="00C7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23F5C8-5529-445B-829B-470E9A33B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E0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77E0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7E0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1577</Words>
  <Characters>8993</Characters>
  <Application>Microsoft Office Word</Application>
  <DocSecurity>0</DocSecurity>
  <Lines>74</Lines>
  <Paragraphs>21</Paragraphs>
  <ScaleCrop>false</ScaleCrop>
  <Company/>
  <LinksUpToDate>false</LinksUpToDate>
  <CharactersWithSpaces>10549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2020-05-21T08:56:00Z</dcterms:created>
  <dcterms:modified xsi:type="dcterms:W3CDTF">2020-05-21T08:56:00Z</dcterms:modified>
</cp:coreProperties>
</file>