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2C" w:rsidRDefault="0015572C" w:rsidP="001557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15572C" w:rsidRDefault="0015572C" w:rsidP="001557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5572C" w:rsidRPr="0015572C" w:rsidRDefault="0015572C" w:rsidP="001557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   </w:t>
            </w:r>
            <w:r w:rsidRPr="0015572C">
              <w:rPr>
                <w:rFonts w:eastAsia="Times New Roman"/>
                <w:b/>
                <w:bCs/>
                <w:color w:val="auto"/>
              </w:rPr>
              <w:t xml:space="preserve">Металлургические шлаки поселений бронзового века в долине </w:t>
            </w: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р.Зингейка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 xml:space="preserve"> (Южный Урал) </w:t>
            </w:r>
            <w:r w:rsidRPr="0015572C">
              <w:rPr>
                <w:rFonts w:eastAsia="Times New Roman"/>
                <w:color w:val="auto"/>
              </w:rPr>
              <w:t xml:space="preserve">/ М. Н. </w:t>
            </w:r>
            <w:proofErr w:type="spellStart"/>
            <w:r w:rsidRPr="0015572C">
              <w:rPr>
                <w:rFonts w:eastAsia="Times New Roman"/>
                <w:color w:val="auto"/>
              </w:rPr>
              <w:t>Анкушев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[и др.]</w:t>
            </w:r>
            <w:r w:rsidRPr="0015572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5572C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и археологическая минералогия - 2016. - Миасс, 2016. - C. 116-</w:t>
            </w:r>
            <w:proofErr w:type="gramStart"/>
            <w:r w:rsidRPr="0015572C">
              <w:rPr>
                <w:rFonts w:eastAsia="Times New Roman"/>
                <w:color w:val="auto"/>
              </w:rPr>
              <w:t>120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 с. 120.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b/>
                <w:bCs/>
                <w:color w:val="auto"/>
              </w:rPr>
              <w:t>Михайловская, Л.Н.</w:t>
            </w:r>
            <w:r w:rsidRPr="0015572C">
              <w:rPr>
                <w:rFonts w:eastAsia="Times New Roman"/>
                <w:color w:val="auto"/>
              </w:rPr>
              <w:br/>
              <w:t xml:space="preserve">   Техногенные радионуклиды в почвенно-растительном покрове Восточно-Уральского радиоактивного следа / Л. Н. Михайловская, В. Н. </w:t>
            </w:r>
            <w:proofErr w:type="spellStart"/>
            <w:r w:rsidRPr="0015572C">
              <w:rPr>
                <w:rFonts w:eastAsia="Times New Roman"/>
                <w:color w:val="auto"/>
              </w:rPr>
              <w:t>Позолотина</w:t>
            </w:r>
            <w:proofErr w:type="spellEnd"/>
            <w:r w:rsidRPr="0015572C">
              <w:rPr>
                <w:rFonts w:eastAsia="Times New Roman"/>
                <w:color w:val="auto"/>
              </w:rPr>
              <w:t>, Е. В. Антонова</w:t>
            </w:r>
            <w:r w:rsidRPr="0015572C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438-</w:t>
            </w:r>
            <w:proofErr w:type="gramStart"/>
            <w:r w:rsidRPr="0015572C">
              <w:rPr>
                <w:rFonts w:eastAsia="Times New Roman"/>
                <w:color w:val="auto"/>
              </w:rPr>
              <w:t>441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 8 назв.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   </w:t>
            </w:r>
            <w:r w:rsidRPr="0015572C">
              <w:rPr>
                <w:rFonts w:eastAsia="Times New Roman"/>
                <w:b/>
                <w:bCs/>
                <w:color w:val="auto"/>
              </w:rPr>
              <w:t>Естественные радиоактивные элементы (</w:t>
            </w: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>, U) в солевых отложениях природных пресных вод</w:t>
            </w:r>
            <w:r w:rsidRPr="0015572C">
              <w:rPr>
                <w:rFonts w:eastAsia="Times New Roman"/>
                <w:color w:val="auto"/>
              </w:rPr>
              <w:t xml:space="preserve"> / Б. Р. Соктоев [и др.]</w:t>
            </w:r>
            <w:r w:rsidRPr="0015572C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599-</w:t>
            </w:r>
            <w:proofErr w:type="gramStart"/>
            <w:r w:rsidRPr="0015572C">
              <w:rPr>
                <w:rFonts w:eastAsia="Times New Roman"/>
                <w:color w:val="auto"/>
              </w:rPr>
              <w:t>603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 27 назв.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   </w:t>
            </w:r>
            <w:r w:rsidRPr="0015572C">
              <w:rPr>
                <w:rFonts w:eastAsia="Times New Roman"/>
                <w:b/>
                <w:bCs/>
                <w:color w:val="auto"/>
              </w:rPr>
              <w:t xml:space="preserve">Содержание органического вещества и распределение долгоживущих радионуклидов в почвах водосборных территорий озер </w:t>
            </w: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ВУРСа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/ А. А. Сутягин [и др.]</w:t>
            </w:r>
            <w:r w:rsidRPr="0015572C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625-</w:t>
            </w:r>
            <w:proofErr w:type="gramStart"/>
            <w:r w:rsidRPr="0015572C">
              <w:rPr>
                <w:rFonts w:eastAsia="Times New Roman"/>
                <w:color w:val="auto"/>
              </w:rPr>
              <w:t>629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ил. - Начало ст. отсутствует. - Рез. англ. - </w:t>
            </w:r>
            <w:proofErr w:type="spellStart"/>
            <w:proofErr w:type="gram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>, Г.А.</w:t>
            </w:r>
            <w:r w:rsidRPr="0015572C">
              <w:rPr>
                <w:rFonts w:eastAsia="Times New Roman"/>
                <w:color w:val="auto"/>
              </w:rPr>
              <w:br/>
              <w:t xml:space="preserve">   Хромит как индикатор условий корово-мантийного взаимодействия при формировании высокомагнезиальных </w:t>
            </w:r>
            <w:proofErr w:type="spellStart"/>
            <w:r w:rsidRPr="0015572C">
              <w:rPr>
                <w:rFonts w:eastAsia="Times New Roman"/>
                <w:color w:val="auto"/>
              </w:rPr>
              <w:t>меланодиоритов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Челябинского массива (Южный Урал) / Г. А. </w:t>
            </w:r>
            <w:proofErr w:type="spellStart"/>
            <w:r w:rsidRPr="0015572C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15572C">
              <w:rPr>
                <w:rFonts w:eastAsia="Times New Roman"/>
                <w:color w:val="auto"/>
              </w:rPr>
              <w:t>, Т. А. Осипова</w:t>
            </w:r>
            <w:r w:rsidRPr="0015572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5572C">
              <w:rPr>
                <w:rFonts w:eastAsia="Times New Roman"/>
                <w:color w:val="auto"/>
              </w:rPr>
              <w:t>алтаид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15572C">
              <w:rPr>
                <w:rFonts w:eastAsia="Times New Roman"/>
                <w:color w:val="auto"/>
              </w:rPr>
              <w:t>уралид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15572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67-68. - </w:t>
            </w:r>
            <w:proofErr w:type="spellStart"/>
            <w:proofErr w:type="gram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>, С.В.</w:t>
            </w:r>
            <w:r w:rsidRPr="0015572C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15572C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15572C">
              <w:rPr>
                <w:rFonts w:eastAsia="Times New Roman"/>
                <w:color w:val="auto"/>
              </w:rPr>
              <w:t>Урала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генетические взаимоотношения, особенности химического состава / С. В. </w:t>
            </w:r>
            <w:proofErr w:type="spellStart"/>
            <w:r w:rsidRPr="0015572C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15572C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15572C">
              <w:rPr>
                <w:rFonts w:eastAsia="Times New Roman"/>
                <w:color w:val="auto"/>
              </w:rPr>
              <w:t>171 :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557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5572C">
              <w:rPr>
                <w:rFonts w:eastAsia="Times New Roman"/>
                <w:color w:val="auto"/>
              </w:rPr>
              <w:t>.: 31 назв.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   </w:t>
            </w: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Зеленодольское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 xml:space="preserve"> медно-порфировое рудопроявление - перспективный промышленный объект Южного Урала</w:t>
            </w:r>
            <w:r w:rsidRPr="0015572C">
              <w:rPr>
                <w:rFonts w:eastAsia="Times New Roman"/>
                <w:color w:val="auto"/>
              </w:rPr>
              <w:t xml:space="preserve"> / О. В. Авилова [и др.]</w:t>
            </w:r>
            <w:r w:rsidRPr="0015572C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15572C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55.</w:t>
            </w:r>
          </w:p>
        </w:tc>
      </w:tr>
      <w:tr w:rsidR="0015572C" w:rsidRPr="001557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</w:p>
        </w:tc>
      </w:tr>
      <w:tr w:rsidR="0015572C" w:rsidRPr="0015572C" w:rsidTr="0027321D">
        <w:trPr>
          <w:tblCellSpacing w:w="15" w:type="dxa"/>
        </w:trPr>
        <w:tc>
          <w:tcPr>
            <w:tcW w:w="5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r w:rsidRPr="0015572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5572C" w:rsidRPr="0015572C" w:rsidRDefault="001557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5572C">
              <w:rPr>
                <w:rFonts w:eastAsia="Times New Roman"/>
                <w:b/>
                <w:bCs/>
                <w:color w:val="auto"/>
              </w:rPr>
              <w:t>Кривко</w:t>
            </w:r>
            <w:proofErr w:type="spellEnd"/>
            <w:r w:rsidRPr="0015572C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15572C">
              <w:rPr>
                <w:rFonts w:eastAsia="Times New Roman"/>
                <w:color w:val="auto"/>
              </w:rPr>
              <w:br/>
              <w:t xml:space="preserve">   Поисковые модели </w:t>
            </w:r>
            <w:proofErr w:type="gramStart"/>
            <w:r w:rsidRPr="0015572C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15572C">
              <w:rPr>
                <w:rFonts w:eastAsia="Times New Roman"/>
                <w:color w:val="auto"/>
              </w:rPr>
              <w:t xml:space="preserve">-кварцевого и золото-сульфидного </w:t>
            </w:r>
            <w:proofErr w:type="spellStart"/>
            <w:r w:rsidRPr="0015572C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5572C">
              <w:rPr>
                <w:rFonts w:eastAsia="Times New Roman"/>
                <w:color w:val="auto"/>
              </w:rPr>
              <w:t>Увельской</w:t>
            </w:r>
            <w:proofErr w:type="spellEnd"/>
            <w:r w:rsidRPr="0015572C">
              <w:rPr>
                <w:rFonts w:eastAsia="Times New Roman"/>
                <w:color w:val="auto"/>
              </w:rPr>
              <w:t xml:space="preserve"> зоне Челябинской области / Т. Н. </w:t>
            </w:r>
            <w:proofErr w:type="spellStart"/>
            <w:r w:rsidRPr="0015572C">
              <w:rPr>
                <w:rFonts w:eastAsia="Times New Roman"/>
                <w:color w:val="auto"/>
              </w:rPr>
              <w:t>Кривко</w:t>
            </w:r>
            <w:proofErr w:type="spellEnd"/>
            <w:r w:rsidRPr="0015572C">
              <w:rPr>
                <w:rFonts w:eastAsia="Times New Roman"/>
                <w:color w:val="auto"/>
              </w:rPr>
              <w:t>, А. И. Зубков, Н. П. Кокорин</w:t>
            </w:r>
            <w:r w:rsidRPr="0015572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103-104.</w:t>
            </w:r>
          </w:p>
        </w:tc>
      </w:tr>
    </w:tbl>
    <w:p w:rsidR="0015572C" w:rsidRPr="0015572C" w:rsidRDefault="0015572C" w:rsidP="0015572C">
      <w:pPr>
        <w:rPr>
          <w:rFonts w:eastAsia="Times New Roman"/>
          <w:color w:val="auto"/>
        </w:rPr>
      </w:pPr>
    </w:p>
    <w:p w:rsidR="00940A6D" w:rsidRPr="0015572C" w:rsidRDefault="00940A6D">
      <w:pPr>
        <w:rPr>
          <w:color w:val="auto"/>
        </w:rPr>
      </w:pPr>
    </w:p>
    <w:sectPr w:rsidR="00940A6D" w:rsidRPr="0015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2C"/>
    <w:rsid w:val="0015572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6CF8D-81D3-44F3-81D4-96370258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72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57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72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2020-04-30T12:35:00Z</dcterms:created>
  <dcterms:modified xsi:type="dcterms:W3CDTF">2020-04-30T12:37:00Z</dcterms:modified>
</cp:coreProperties>
</file>