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AB8" w:rsidRDefault="00882AB8" w:rsidP="00882AB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Хакасия</w:t>
      </w:r>
    </w:p>
    <w:p w:rsidR="00882AB8" w:rsidRDefault="00882AB8" w:rsidP="00882AB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882AB8" w:rsidRDefault="00882AB8" w:rsidP="00882AB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p w:rsidR="00882AB8" w:rsidRPr="00882AB8" w:rsidRDefault="00882AB8" w:rsidP="00882AB8">
      <w:pPr>
        <w:pStyle w:val="3"/>
        <w:jc w:val="center"/>
        <w:rPr>
          <w:rFonts w:eastAsia="Times New Roman"/>
          <w:color w:val="auto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>, А.Б.</w:t>
            </w:r>
            <w:r w:rsidRPr="00882AB8">
              <w:rPr>
                <w:rFonts w:eastAsia="Times New Roman"/>
                <w:color w:val="auto"/>
              </w:rPr>
              <w:br/>
              <w:t xml:space="preserve">   Углеродистое вещество </w:t>
            </w:r>
            <w:proofErr w:type="spellStart"/>
            <w:r w:rsidRPr="00882AB8">
              <w:rPr>
                <w:rFonts w:eastAsia="Times New Roman"/>
                <w:color w:val="auto"/>
              </w:rPr>
              <w:t>большеобъемных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золоторудных проявлений нетрадиционного типа </w:t>
            </w:r>
            <w:proofErr w:type="spellStart"/>
            <w:r w:rsidRPr="00882AB8">
              <w:rPr>
                <w:rFonts w:eastAsia="Times New Roman"/>
                <w:color w:val="auto"/>
              </w:rPr>
              <w:t>Федоровско-Магызы-Калтасской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зоны (Кузнецкий Алатау). Ч. 1 / А. Б. </w:t>
            </w:r>
            <w:proofErr w:type="spellStart"/>
            <w:r w:rsidRPr="00882AB8">
              <w:rPr>
                <w:rFonts w:eastAsia="Times New Roman"/>
                <w:color w:val="auto"/>
              </w:rPr>
              <w:t>Шепель</w:t>
            </w:r>
            <w:proofErr w:type="spellEnd"/>
            <w:r w:rsidRPr="00882AB8">
              <w:rPr>
                <w:rFonts w:eastAsia="Times New Roman"/>
                <w:color w:val="auto"/>
              </w:rPr>
              <w:t>, М. Е. Гавриленко</w:t>
            </w:r>
            <w:r w:rsidRPr="00882AB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3. - С. 115-</w:t>
            </w:r>
            <w:proofErr w:type="gramStart"/>
            <w:r w:rsidRPr="00882AB8">
              <w:rPr>
                <w:rFonts w:eastAsia="Times New Roman"/>
                <w:color w:val="auto"/>
              </w:rPr>
              <w:t>123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17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Краснов, В.И.</w:t>
            </w:r>
            <w:r w:rsidRPr="00882AB8">
              <w:rPr>
                <w:rFonts w:eastAsia="Times New Roman"/>
                <w:color w:val="auto"/>
              </w:rPr>
              <w:br/>
              <w:t xml:space="preserve">   Роль </w:t>
            </w:r>
            <w:proofErr w:type="spellStart"/>
            <w:r w:rsidRPr="00882AB8">
              <w:rPr>
                <w:rFonts w:eastAsia="Times New Roman"/>
                <w:color w:val="auto"/>
              </w:rPr>
              <w:t>быскарской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серии в геологическом строении и истории развития Минусинского прогиба / В. И. Краснов, Г. С. Федосеев, Л. С. </w:t>
            </w:r>
            <w:proofErr w:type="spellStart"/>
            <w:r w:rsidRPr="00882AB8">
              <w:rPr>
                <w:rFonts w:eastAsia="Times New Roman"/>
                <w:color w:val="auto"/>
              </w:rPr>
              <w:t>Ратанов</w:t>
            </w:r>
            <w:proofErr w:type="spellEnd"/>
            <w:r w:rsidRPr="00882AB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4. - С. 8-</w:t>
            </w:r>
            <w:proofErr w:type="gramStart"/>
            <w:r w:rsidRPr="00882AB8">
              <w:rPr>
                <w:rFonts w:eastAsia="Times New Roman"/>
                <w:color w:val="auto"/>
              </w:rPr>
              <w:t>21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23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Макаренко, Н.А.</w:t>
            </w:r>
            <w:r w:rsidRPr="00882AB8">
              <w:rPr>
                <w:rFonts w:eastAsia="Times New Roman"/>
                <w:color w:val="auto"/>
              </w:rPr>
              <w:br/>
              <w:t xml:space="preserve">   Девонский вулканизм Минусинского прогиба в свете двух геологических гипотез - континентального </w:t>
            </w:r>
            <w:proofErr w:type="spellStart"/>
            <w:r w:rsidRPr="00882AB8">
              <w:rPr>
                <w:rFonts w:eastAsia="Times New Roman"/>
                <w:color w:val="auto"/>
              </w:rPr>
              <w:t>силлогенеза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и щелочно-базитового </w:t>
            </w:r>
            <w:proofErr w:type="spellStart"/>
            <w:proofErr w:type="gramStart"/>
            <w:r w:rsidRPr="00882AB8">
              <w:rPr>
                <w:rFonts w:eastAsia="Times New Roman"/>
                <w:color w:val="auto"/>
              </w:rPr>
              <w:t>петрогенеза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(по материалам научных публикаций) / Н. А. Макаренко, А. Д. Котельников</w:t>
            </w:r>
            <w:r w:rsidRPr="00882AB8">
              <w:rPr>
                <w:rFonts w:eastAsia="Times New Roman"/>
                <w:color w:val="auto"/>
              </w:rPr>
              <w:br/>
              <w:t xml:space="preserve">// Геология и минерально-сырьевые ресурсы Сибири. - 2018. - № 4. - С. 105-111. - Рез. англ. - </w:t>
            </w:r>
            <w:proofErr w:type="spellStart"/>
            <w:proofErr w:type="gram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Федосеев, Г.С.</w:t>
            </w:r>
            <w:r w:rsidRPr="00882AB8">
              <w:rPr>
                <w:rFonts w:eastAsia="Times New Roman"/>
                <w:color w:val="auto"/>
              </w:rPr>
              <w:br/>
              <w:t xml:space="preserve">   Концепция континентального базитового </w:t>
            </w:r>
            <w:proofErr w:type="spellStart"/>
            <w:r w:rsidRPr="00882AB8">
              <w:rPr>
                <w:rFonts w:eastAsia="Times New Roman"/>
                <w:color w:val="auto"/>
              </w:rPr>
              <w:t>силлогенеза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и роль конвергентно-дивергентных признаков при диагностике лавовых </w:t>
            </w:r>
            <w:proofErr w:type="spellStart"/>
            <w:r w:rsidRPr="00882AB8">
              <w:rPr>
                <w:rFonts w:eastAsia="Times New Roman"/>
                <w:color w:val="auto"/>
              </w:rPr>
              <w:t>палеопотоков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882AB8">
              <w:rPr>
                <w:rFonts w:eastAsia="Times New Roman"/>
                <w:color w:val="auto"/>
              </w:rPr>
              <w:t>малоглубинных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82AB8">
              <w:rPr>
                <w:rFonts w:eastAsia="Times New Roman"/>
                <w:color w:val="auto"/>
              </w:rPr>
              <w:t>силлов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/ Г. С. Федосеев</w:t>
            </w:r>
            <w:r w:rsidRPr="00882AB8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- 2019. - № 4. - С. 111-</w:t>
            </w:r>
            <w:proofErr w:type="gramStart"/>
            <w:r w:rsidRPr="00882AB8">
              <w:rPr>
                <w:rFonts w:eastAsia="Times New Roman"/>
                <w:color w:val="auto"/>
              </w:rPr>
              <w:t>121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25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Ермоленко В.Е.</w:t>
            </w:r>
            <w:r w:rsidRPr="00882AB8">
              <w:rPr>
                <w:rFonts w:eastAsia="Times New Roman"/>
                <w:color w:val="auto"/>
              </w:rPr>
              <w:br/>
              <w:t>   ЗАО ЗДК "Золотая звезда" - пионер кучного выщелачивания в России / В. Е. Ермоленко</w:t>
            </w:r>
            <w:r w:rsidRPr="00882AB8">
              <w:rPr>
                <w:rFonts w:eastAsia="Times New Roman"/>
                <w:color w:val="auto"/>
              </w:rPr>
              <w:br/>
              <w:t>// Рациональное освоение недр. - 2011. - № 3. - С. 34-</w:t>
            </w:r>
            <w:proofErr w:type="gramStart"/>
            <w:r w:rsidRPr="00882AB8">
              <w:rPr>
                <w:rFonts w:eastAsia="Times New Roman"/>
                <w:color w:val="auto"/>
              </w:rPr>
              <w:t>40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882AB8">
              <w:rPr>
                <w:rFonts w:eastAsia="Times New Roman"/>
                <w:color w:val="auto"/>
              </w:rPr>
              <w:t>портр</w:t>
            </w:r>
            <w:proofErr w:type="spellEnd"/>
            <w:r w:rsidRPr="00882AB8">
              <w:rPr>
                <w:rFonts w:eastAsia="Times New Roman"/>
                <w:color w:val="auto"/>
              </w:rPr>
              <w:t>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Холкин, С.Ю.</w:t>
            </w:r>
            <w:r w:rsidRPr="00882AB8">
              <w:rPr>
                <w:rFonts w:eastAsia="Times New Roman"/>
                <w:color w:val="auto"/>
              </w:rPr>
              <w:br/>
              <w:t>   О проблемах россыпной золотодобычи и путях их решения / С. Ю. Холкин</w:t>
            </w:r>
            <w:r w:rsidRPr="00882AB8">
              <w:rPr>
                <w:rFonts w:eastAsia="Times New Roman"/>
                <w:color w:val="auto"/>
              </w:rPr>
              <w:br/>
              <w:t>// Рациональное освоение недр. - 2018. - № 4. - С. 24-</w:t>
            </w:r>
            <w:proofErr w:type="gramStart"/>
            <w:r w:rsidRPr="00882AB8">
              <w:rPr>
                <w:rFonts w:eastAsia="Times New Roman"/>
                <w:color w:val="auto"/>
              </w:rPr>
              <w:t>26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82AB8">
              <w:rPr>
                <w:rFonts w:eastAsia="Times New Roman"/>
                <w:color w:val="auto"/>
              </w:rPr>
              <w:t>портр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82AB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82AB8">
              <w:rPr>
                <w:rFonts w:eastAsia="Times New Roman"/>
                <w:color w:val="auto"/>
              </w:rPr>
              <w:t>. примеч.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-10127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Карягина, Т.Ю.</w:t>
            </w:r>
            <w:r w:rsidRPr="00882AB8">
              <w:rPr>
                <w:rFonts w:eastAsia="Times New Roman"/>
                <w:color w:val="auto"/>
              </w:rPr>
              <w:br/>
              <w:t>   Эколого-экономическое обоснование вовлечения в разработку техногенного месторождения золотосодержащих лежалых хвостов / Т. Ю. Карягина</w:t>
            </w:r>
            <w:r w:rsidRPr="00882AB8">
              <w:rPr>
                <w:rFonts w:eastAsia="Times New Roman"/>
                <w:color w:val="auto"/>
              </w:rPr>
              <w:br/>
            </w:r>
            <w:r w:rsidRPr="00882AB8">
              <w:rPr>
                <w:rFonts w:eastAsia="Times New Roman"/>
                <w:color w:val="auto"/>
              </w:rPr>
              <w:lastRenderedPageBreak/>
              <w:t>// Рациональное освоение недр. - 2019. - № 5. - С. 72-</w:t>
            </w:r>
            <w:proofErr w:type="gramStart"/>
            <w:r w:rsidRPr="00882AB8">
              <w:rPr>
                <w:rFonts w:eastAsia="Times New Roman"/>
                <w:color w:val="auto"/>
              </w:rPr>
              <w:t>76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882AB8">
              <w:rPr>
                <w:rFonts w:eastAsia="Times New Roman"/>
                <w:color w:val="auto"/>
              </w:rPr>
              <w:t>портр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882AB8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882AB8">
              <w:rPr>
                <w:rFonts w:eastAsia="Times New Roman"/>
                <w:color w:val="auto"/>
              </w:rPr>
              <w:t>. примеч.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-10129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Сивчиков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>, В.Е.</w:t>
            </w:r>
            <w:r w:rsidRPr="00882AB8">
              <w:rPr>
                <w:rFonts w:eastAsia="Times New Roman"/>
                <w:color w:val="auto"/>
              </w:rPr>
              <w:br/>
              <w:t xml:space="preserve">   Стратиграфическое расчленение верхнепалеозойских отложений Южно-Минусинской впадины / В. Е. </w:t>
            </w:r>
            <w:proofErr w:type="spellStart"/>
            <w:r w:rsidRPr="00882AB8">
              <w:rPr>
                <w:rFonts w:eastAsia="Times New Roman"/>
                <w:color w:val="auto"/>
              </w:rPr>
              <w:t>Сивчиков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, Н. Б. </w:t>
            </w:r>
            <w:proofErr w:type="spellStart"/>
            <w:r w:rsidRPr="00882AB8">
              <w:rPr>
                <w:rFonts w:eastAsia="Times New Roman"/>
                <w:color w:val="auto"/>
              </w:rPr>
              <w:t>Донова</w:t>
            </w:r>
            <w:proofErr w:type="spellEnd"/>
            <w:r w:rsidRPr="00882AB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82AB8">
              <w:rPr>
                <w:rFonts w:eastAsia="Times New Roman"/>
                <w:color w:val="auto"/>
              </w:rPr>
              <w:t>Lethaea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882AB8">
              <w:rPr>
                <w:rFonts w:eastAsia="Times New Roman"/>
                <w:color w:val="auto"/>
              </w:rPr>
              <w:t>rossica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Российский палеоботанический журнал. - 2016. - Т. 13. - С. 1-46, [2] с. ил. - Рез. англ. - </w:t>
            </w:r>
            <w:proofErr w:type="spellStart"/>
            <w:proofErr w:type="gram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с. 42-46 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   </w:t>
            </w:r>
            <w:r w:rsidRPr="00882AB8">
              <w:rPr>
                <w:rFonts w:eastAsia="Times New Roman"/>
                <w:b/>
                <w:bCs/>
                <w:color w:val="auto"/>
              </w:rPr>
              <w:t xml:space="preserve">U - </w:t>
            </w: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Pb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-возраст и </w:t>
            </w: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Sr-хемостратиграфия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 известняков </w:t>
            </w: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сорнинской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 свиты, хребет </w:t>
            </w: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Азыр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>-Тал Кузнецкого Алатау</w:t>
            </w:r>
            <w:r w:rsidRPr="00882AB8">
              <w:rPr>
                <w:rFonts w:eastAsia="Times New Roman"/>
                <w:color w:val="auto"/>
              </w:rPr>
              <w:t xml:space="preserve"> / Г. В. </w:t>
            </w:r>
            <w:proofErr w:type="spellStart"/>
            <w:r w:rsidRPr="00882AB8">
              <w:rPr>
                <w:rFonts w:eastAsia="Times New Roman"/>
                <w:color w:val="auto"/>
              </w:rPr>
              <w:t>Овчинникова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[и др.]</w:t>
            </w:r>
            <w:r w:rsidRPr="00882AB8">
              <w:rPr>
                <w:rFonts w:eastAsia="Times New Roman"/>
                <w:color w:val="auto"/>
              </w:rPr>
              <w:br/>
              <w:t>// Доклады Академии наук / РАН. - 2011. - Т.437, № 2. - С. 220-</w:t>
            </w:r>
            <w:proofErr w:type="gramStart"/>
            <w:r w:rsidRPr="00882AB8">
              <w:rPr>
                <w:rFonts w:eastAsia="Times New Roman"/>
                <w:color w:val="auto"/>
              </w:rPr>
              <w:t>223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15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Черных, А.И.</w:t>
            </w:r>
            <w:r w:rsidRPr="00882AB8">
              <w:rPr>
                <w:rFonts w:eastAsia="Times New Roman"/>
                <w:color w:val="auto"/>
              </w:rPr>
              <w:br/>
              <w:t xml:space="preserve">   Минерально-сырьевая база золота Республики Хакасия - состояние и направления ее освоения / А. И. Черных, И. В. Арсентьева, М. П. </w:t>
            </w:r>
            <w:proofErr w:type="spellStart"/>
            <w:r w:rsidRPr="00882AB8">
              <w:rPr>
                <w:rFonts w:eastAsia="Times New Roman"/>
                <w:color w:val="auto"/>
              </w:rPr>
              <w:t>Брысин</w:t>
            </w:r>
            <w:proofErr w:type="spellEnd"/>
            <w:r w:rsidRPr="00882AB8">
              <w:rPr>
                <w:rFonts w:eastAsia="Times New Roman"/>
                <w:color w:val="auto"/>
              </w:rPr>
              <w:br/>
              <w:t>// Отечественная геология. - 2018. - № 2. - С. 12-</w:t>
            </w:r>
            <w:proofErr w:type="gramStart"/>
            <w:r w:rsidRPr="00882AB8">
              <w:rPr>
                <w:rFonts w:eastAsia="Times New Roman"/>
                <w:color w:val="auto"/>
              </w:rPr>
              <w:t>21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</w:t>
            </w:r>
            <w:proofErr w:type="spellStart"/>
            <w:r w:rsidRPr="00882AB8">
              <w:rPr>
                <w:rFonts w:eastAsia="Times New Roman"/>
                <w:color w:val="auto"/>
              </w:rPr>
              <w:t>табл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2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Серебренникова, О.В.</w:t>
            </w:r>
            <w:r w:rsidRPr="00882AB8">
              <w:rPr>
                <w:rFonts w:eastAsia="Times New Roman"/>
                <w:color w:val="auto"/>
              </w:rPr>
              <w:br/>
              <w:t>   Особенности состава органических соединений донных отложений озер таежных и степных районов Сибири / О. В. Серебренникова, Е. Б. Стрельникова, И. В. Русских</w:t>
            </w:r>
            <w:r w:rsidRPr="00882AB8">
              <w:rPr>
                <w:rFonts w:eastAsia="Times New Roman"/>
                <w:color w:val="auto"/>
              </w:rPr>
              <w:br/>
              <w:t>// Геохимия. - 2017. - № 12. - С. 1100-</w:t>
            </w:r>
            <w:proofErr w:type="gramStart"/>
            <w:r w:rsidRPr="00882AB8">
              <w:rPr>
                <w:rFonts w:eastAsia="Times New Roman"/>
                <w:color w:val="auto"/>
              </w:rPr>
              <w:t>1114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с. 1113-1114.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-5578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Савенко, А.В.</w:t>
            </w:r>
            <w:r w:rsidRPr="00882AB8">
              <w:rPr>
                <w:rFonts w:eastAsia="Times New Roman"/>
                <w:color w:val="auto"/>
              </w:rPr>
              <w:br/>
              <w:t>   О фракционировании солей в процессе генерации терригенного аэрозоля / А. В. Савенко, В. С. Савенко</w:t>
            </w:r>
            <w:r w:rsidRPr="00882AB8">
              <w:rPr>
                <w:rFonts w:eastAsia="Times New Roman"/>
                <w:color w:val="auto"/>
              </w:rPr>
              <w:br/>
              <w:t>// Геохимия. - 2019. - Т. 64, № 1. - С. 96-</w:t>
            </w:r>
            <w:proofErr w:type="gramStart"/>
            <w:r w:rsidRPr="00882AB8">
              <w:rPr>
                <w:rFonts w:eastAsia="Times New Roman"/>
                <w:color w:val="auto"/>
              </w:rPr>
              <w:t>100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с. 100.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 М.П.</w:t>
            </w:r>
            <w:r w:rsidRPr="00882AB8">
              <w:rPr>
                <w:rFonts w:eastAsia="Times New Roman"/>
                <w:color w:val="auto"/>
              </w:rPr>
              <w:br/>
              <w:t xml:space="preserve">   Магматогенные марганцевые руды Южно-Минусинского межгорного прогиба / М. П. </w:t>
            </w:r>
            <w:proofErr w:type="spellStart"/>
            <w:r w:rsidRPr="00882AB8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882AB8">
              <w:rPr>
                <w:rFonts w:eastAsia="Times New Roman"/>
                <w:color w:val="auto"/>
              </w:rPr>
              <w:t>, М. П. Мазуров</w:t>
            </w:r>
            <w:r w:rsidRPr="00882AB8">
              <w:rPr>
                <w:rFonts w:eastAsia="Times New Roman"/>
                <w:color w:val="auto"/>
              </w:rPr>
              <w:br/>
              <w:t>// Геология рудных месторождений. - 2009. - Т.51, № 5. - С. 397-</w:t>
            </w:r>
            <w:proofErr w:type="gramStart"/>
            <w:r w:rsidRPr="00882AB8">
              <w:rPr>
                <w:rFonts w:eastAsia="Times New Roman"/>
                <w:color w:val="auto"/>
              </w:rPr>
              <w:t>413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с. 412-413.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Фоменко В.М.</w:t>
            </w:r>
            <w:r w:rsidRPr="00882AB8">
              <w:rPr>
                <w:rFonts w:eastAsia="Times New Roman"/>
                <w:color w:val="auto"/>
              </w:rPr>
              <w:br/>
              <w:t xml:space="preserve">   Обнаружение загрязнений подземных вод углеводородами / В. М. Фоменко, О. А. </w:t>
            </w:r>
            <w:proofErr w:type="spellStart"/>
            <w:r w:rsidRPr="00882AB8">
              <w:rPr>
                <w:rFonts w:eastAsia="Times New Roman"/>
                <w:color w:val="auto"/>
              </w:rPr>
              <w:t>Шушаков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, В. С. </w:t>
            </w:r>
            <w:proofErr w:type="spellStart"/>
            <w:r w:rsidRPr="00882AB8">
              <w:rPr>
                <w:rFonts w:eastAsia="Times New Roman"/>
                <w:color w:val="auto"/>
              </w:rPr>
              <w:t>Кусковский</w:t>
            </w:r>
            <w:proofErr w:type="spellEnd"/>
            <w:r w:rsidRPr="00882AB8">
              <w:rPr>
                <w:rFonts w:eastAsia="Times New Roman"/>
                <w:color w:val="auto"/>
              </w:rPr>
              <w:br/>
              <w:t>// Геология и геофизика. - 2008. - Т.49, № 3. - С. 244-</w:t>
            </w:r>
            <w:proofErr w:type="gramStart"/>
            <w:r w:rsidRPr="00882AB8">
              <w:rPr>
                <w:rFonts w:eastAsia="Times New Roman"/>
                <w:color w:val="auto"/>
              </w:rPr>
              <w:t>247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с. 247.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   </w:t>
            </w:r>
            <w:r w:rsidRPr="00882AB8">
              <w:rPr>
                <w:rFonts w:eastAsia="Times New Roman"/>
                <w:b/>
                <w:bCs/>
                <w:color w:val="auto"/>
              </w:rPr>
              <w:t xml:space="preserve">Минералы металлов платиновой группы из аллювия - индикаторы коренной </w:t>
            </w:r>
            <w:proofErr w:type="gramStart"/>
            <w:r w:rsidRPr="00882AB8">
              <w:rPr>
                <w:rFonts w:eastAsia="Times New Roman"/>
                <w:b/>
                <w:bCs/>
                <w:color w:val="auto"/>
              </w:rPr>
              <w:t>минерализации :</w:t>
            </w:r>
            <w:proofErr w:type="gramEnd"/>
            <w:r w:rsidRPr="00882AB8">
              <w:rPr>
                <w:rFonts w:eastAsia="Times New Roman"/>
                <w:b/>
                <w:bCs/>
                <w:color w:val="auto"/>
              </w:rPr>
              <w:t xml:space="preserve"> (на примере россыпей юга Сибири)</w:t>
            </w:r>
            <w:r w:rsidRPr="00882AB8">
              <w:rPr>
                <w:rFonts w:eastAsia="Times New Roman"/>
                <w:color w:val="auto"/>
              </w:rPr>
              <w:t xml:space="preserve"> / С. М. </w:t>
            </w:r>
            <w:proofErr w:type="spellStart"/>
            <w:r w:rsidRPr="00882AB8">
              <w:rPr>
                <w:rFonts w:eastAsia="Times New Roman"/>
                <w:color w:val="auto"/>
              </w:rPr>
              <w:t>Жмодик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[и др.]</w:t>
            </w:r>
            <w:r w:rsidRPr="00882AB8">
              <w:rPr>
                <w:rFonts w:eastAsia="Times New Roman"/>
                <w:color w:val="auto"/>
              </w:rPr>
              <w:br/>
              <w:t>// Геология и геофизика. - 2016. - Т. 57, № 10. - С. 1828-</w:t>
            </w:r>
            <w:proofErr w:type="gramStart"/>
            <w:r w:rsidRPr="00882AB8">
              <w:rPr>
                <w:rFonts w:eastAsia="Times New Roman"/>
                <w:color w:val="auto"/>
              </w:rPr>
              <w:t>1860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с. 1856-1860.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   </w:t>
            </w:r>
            <w:r w:rsidRPr="00882AB8">
              <w:rPr>
                <w:rFonts w:eastAsia="Times New Roman"/>
                <w:b/>
                <w:bCs/>
                <w:color w:val="auto"/>
              </w:rPr>
              <w:t xml:space="preserve">О наблюдении </w:t>
            </w: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сейсмоэлектрического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 эффекта на газоконденсатном месторождении в естественных </w:t>
            </w:r>
            <w:r w:rsidRPr="00882AB8">
              <w:rPr>
                <w:rFonts w:eastAsia="Times New Roman"/>
                <w:b/>
                <w:bCs/>
                <w:color w:val="auto"/>
              </w:rPr>
              <w:lastRenderedPageBreak/>
              <w:t>электромагнитных и сейсмических шумах Земли в диапазоне 0.1-20.0 Гц</w:t>
            </w:r>
            <w:r w:rsidRPr="00882AB8">
              <w:rPr>
                <w:rFonts w:eastAsia="Times New Roman"/>
                <w:color w:val="auto"/>
              </w:rPr>
              <w:t xml:space="preserve"> / Г. Я. </w:t>
            </w:r>
            <w:proofErr w:type="spellStart"/>
            <w:r w:rsidRPr="00882AB8">
              <w:rPr>
                <w:rFonts w:eastAsia="Times New Roman"/>
                <w:color w:val="auto"/>
              </w:rPr>
              <w:t>Шайдуров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[и др.]</w:t>
            </w:r>
            <w:r w:rsidRPr="00882AB8">
              <w:rPr>
                <w:rFonts w:eastAsia="Times New Roman"/>
                <w:color w:val="auto"/>
              </w:rPr>
              <w:br/>
              <w:t xml:space="preserve">// Геология и геофизика. - 2018. - Т. 59, № </w:t>
            </w:r>
            <w:proofErr w:type="gramStart"/>
            <w:r w:rsidRPr="00882AB8">
              <w:rPr>
                <w:rFonts w:eastAsia="Times New Roman"/>
                <w:color w:val="auto"/>
              </w:rPr>
              <w:t>5.-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С. 703-708 : ил.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с. 707-708.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Прудников, С.Г.</w:t>
            </w:r>
            <w:r w:rsidRPr="00882AB8">
              <w:rPr>
                <w:rFonts w:eastAsia="Times New Roman"/>
                <w:color w:val="auto"/>
              </w:rPr>
              <w:br/>
              <w:t>   Морфоструктурное районирование территории Саяно-Тувинского нагорья / С. Г. Прудников</w:t>
            </w:r>
            <w:r w:rsidRPr="00882AB8">
              <w:rPr>
                <w:rFonts w:eastAsia="Times New Roman"/>
                <w:color w:val="auto"/>
              </w:rPr>
              <w:br/>
              <w:t>// География и природные ресурсы. - 2016. - № 3. - С. 111-</w:t>
            </w:r>
            <w:proofErr w:type="gramStart"/>
            <w:r w:rsidRPr="00882AB8">
              <w:rPr>
                <w:rFonts w:eastAsia="Times New Roman"/>
                <w:color w:val="auto"/>
              </w:rPr>
              <w:t>117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20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Стоящева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>, Н.В.</w:t>
            </w:r>
            <w:r w:rsidRPr="00882AB8">
              <w:rPr>
                <w:rFonts w:eastAsia="Times New Roman"/>
                <w:color w:val="auto"/>
              </w:rPr>
              <w:br/>
              <w:t xml:space="preserve">   Антропогенная нагрузка на водные объекты бассейна реки Томи / Н. В. </w:t>
            </w:r>
            <w:proofErr w:type="spellStart"/>
            <w:r w:rsidRPr="00882AB8">
              <w:rPr>
                <w:rFonts w:eastAsia="Times New Roman"/>
                <w:color w:val="auto"/>
              </w:rPr>
              <w:t>Стоящева</w:t>
            </w:r>
            <w:proofErr w:type="spellEnd"/>
            <w:r w:rsidRPr="00882AB8">
              <w:rPr>
                <w:rFonts w:eastAsia="Times New Roman"/>
                <w:color w:val="auto"/>
              </w:rPr>
              <w:br/>
              <w:t>// География и природные ресурсы. - 2018. - № 3. - С. 95-</w:t>
            </w:r>
            <w:proofErr w:type="gramStart"/>
            <w:r w:rsidRPr="00882AB8">
              <w:rPr>
                <w:rFonts w:eastAsia="Times New Roman"/>
                <w:color w:val="auto"/>
              </w:rPr>
              <w:t>103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36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Давыдова, Н.Д.</w:t>
            </w:r>
            <w:r w:rsidRPr="00882AB8">
              <w:rPr>
                <w:rFonts w:eastAsia="Times New Roman"/>
                <w:color w:val="auto"/>
              </w:rPr>
              <w:br/>
              <w:t>   Трансформация химического состава вод в зоне воздействия алюминиевого производства / Н. Д. Давыдова</w:t>
            </w:r>
            <w:r w:rsidRPr="00882AB8">
              <w:rPr>
                <w:rFonts w:eastAsia="Times New Roman"/>
                <w:color w:val="auto"/>
              </w:rPr>
              <w:br/>
              <w:t>// География и природные ресурсы. - 2018. - № 4. - С. 57-</w:t>
            </w:r>
            <w:proofErr w:type="gramStart"/>
            <w:r w:rsidRPr="00882AB8">
              <w:rPr>
                <w:rFonts w:eastAsia="Times New Roman"/>
                <w:color w:val="auto"/>
              </w:rPr>
              <w:t>65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24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Давыдова, Н.Д.</w:t>
            </w:r>
            <w:r w:rsidRPr="00882AB8">
              <w:rPr>
                <w:rFonts w:eastAsia="Times New Roman"/>
                <w:color w:val="auto"/>
              </w:rPr>
              <w:br/>
              <w:t>   Барьерные функции почв степных природно-техногенных ландшафтов / Н. Д. Давыдова, Т. И. Знаменская</w:t>
            </w:r>
            <w:r w:rsidRPr="00882AB8">
              <w:rPr>
                <w:rFonts w:eastAsia="Times New Roman"/>
                <w:color w:val="auto"/>
              </w:rPr>
              <w:br/>
              <w:t>// География и природные ресурсы. - 2019. - № 4. - С. 135-</w:t>
            </w:r>
            <w:proofErr w:type="gramStart"/>
            <w:r w:rsidRPr="00882AB8">
              <w:rPr>
                <w:rFonts w:eastAsia="Times New Roman"/>
                <w:color w:val="auto"/>
              </w:rPr>
              <w:t>144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32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882AB8">
              <w:rPr>
                <w:rFonts w:eastAsia="Times New Roman"/>
                <w:b/>
                <w:bCs/>
                <w:color w:val="auto"/>
              </w:rPr>
              <w:t>Кряжев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 В.С.</w:t>
            </w:r>
            <w:r w:rsidRPr="00882AB8">
              <w:rPr>
                <w:rFonts w:eastAsia="Times New Roman"/>
                <w:color w:val="auto"/>
              </w:rPr>
              <w:br/>
              <w:t xml:space="preserve">   Минералого-геохимические критерии разбраковки минерализованных зон и рудопроявлений Комсомольской площади, Республика Хакасия / В. С. </w:t>
            </w:r>
            <w:proofErr w:type="spellStart"/>
            <w:r w:rsidRPr="00882AB8">
              <w:rPr>
                <w:rFonts w:eastAsia="Times New Roman"/>
                <w:color w:val="auto"/>
              </w:rPr>
              <w:t>Кряжев</w:t>
            </w:r>
            <w:proofErr w:type="spellEnd"/>
            <w:r w:rsidRPr="00882AB8">
              <w:rPr>
                <w:rFonts w:eastAsia="Times New Roman"/>
                <w:color w:val="auto"/>
              </w:rPr>
              <w:br/>
              <w:t>// Руды и металлы. - 2011. - № 3/4. - С. 100-101.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-9800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Конышев В.О.</w:t>
            </w:r>
            <w:r w:rsidRPr="00882AB8">
              <w:rPr>
                <w:rFonts w:eastAsia="Times New Roman"/>
                <w:color w:val="auto"/>
              </w:rPr>
              <w:br/>
              <w:t xml:space="preserve">   К методике оценки содержаний </w:t>
            </w:r>
            <w:proofErr w:type="spellStart"/>
            <w:r w:rsidRPr="00882AB8">
              <w:rPr>
                <w:rFonts w:eastAsia="Times New Roman"/>
                <w:color w:val="auto"/>
              </w:rPr>
              <w:t>Au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в рудопроявлениях с крупным золотом </w:t>
            </w:r>
            <w:proofErr w:type="spellStart"/>
            <w:r w:rsidRPr="00882AB8">
              <w:rPr>
                <w:rFonts w:eastAsia="Times New Roman"/>
                <w:color w:val="auto"/>
              </w:rPr>
              <w:t>Ортон-Балыксинского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района, Кузнецкий Алатау / В. О. Конышев</w:t>
            </w:r>
            <w:r w:rsidRPr="00882AB8">
              <w:rPr>
                <w:rFonts w:eastAsia="Times New Roman"/>
                <w:color w:val="auto"/>
              </w:rPr>
              <w:br/>
              <w:t>// Руды и металлы. - 2014. - № 2. - С. 44-</w:t>
            </w:r>
            <w:proofErr w:type="gramStart"/>
            <w:r w:rsidRPr="00882AB8">
              <w:rPr>
                <w:rFonts w:eastAsia="Times New Roman"/>
                <w:color w:val="auto"/>
              </w:rPr>
              <w:t>64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15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-9826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Конышев, В.О.</w:t>
            </w:r>
            <w:r w:rsidRPr="00882AB8">
              <w:rPr>
                <w:rFonts w:eastAsia="Times New Roman"/>
                <w:color w:val="auto"/>
              </w:rPr>
              <w:br/>
              <w:t xml:space="preserve">   Информационно-методические аспекты прогноза </w:t>
            </w:r>
            <w:proofErr w:type="spellStart"/>
            <w:r w:rsidRPr="00882AB8">
              <w:rPr>
                <w:rFonts w:eastAsia="Times New Roman"/>
                <w:color w:val="auto"/>
              </w:rPr>
              <w:t>крупнообъемных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месторождений с бонанцами золота в </w:t>
            </w:r>
            <w:proofErr w:type="spellStart"/>
            <w:r w:rsidRPr="00882AB8">
              <w:rPr>
                <w:rFonts w:eastAsia="Times New Roman"/>
                <w:color w:val="auto"/>
              </w:rPr>
              <w:t>золотороссыпных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районах Алтае-Саянской провинции / В. О. Конышев, А. Г. Горелов</w:t>
            </w:r>
            <w:r w:rsidRPr="00882AB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882AB8">
              <w:rPr>
                <w:rFonts w:eastAsia="Times New Roman"/>
                <w:color w:val="auto"/>
              </w:rPr>
              <w:t>Геоинформатика</w:t>
            </w:r>
            <w:proofErr w:type="spellEnd"/>
            <w:r w:rsidRPr="00882AB8">
              <w:rPr>
                <w:rFonts w:eastAsia="Times New Roman"/>
                <w:color w:val="auto"/>
              </w:rPr>
              <w:t>. - 2016. - № 3. - С. 17-</w:t>
            </w:r>
            <w:proofErr w:type="gramStart"/>
            <w:r w:rsidRPr="00882AB8">
              <w:rPr>
                <w:rFonts w:eastAsia="Times New Roman"/>
                <w:color w:val="auto"/>
              </w:rPr>
              <w:t>28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табл. - Рез. англ. - Библиогр.:12 назв.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-9844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b/>
                <w:bCs/>
                <w:color w:val="auto"/>
              </w:rPr>
              <w:t>Афанасьев, Б.М.</w:t>
            </w:r>
            <w:r w:rsidRPr="00882AB8">
              <w:rPr>
                <w:rFonts w:eastAsia="Times New Roman"/>
                <w:color w:val="auto"/>
              </w:rPr>
              <w:br/>
              <w:t xml:space="preserve">   К 100-летию разведочной геофизики Центральной Сибири (1917-2017) / Б. М. Афанасьев, В. В. </w:t>
            </w:r>
            <w:proofErr w:type="spellStart"/>
            <w:r w:rsidRPr="00882AB8">
              <w:rPr>
                <w:rFonts w:eastAsia="Times New Roman"/>
                <w:color w:val="auto"/>
              </w:rPr>
              <w:t>Некос</w:t>
            </w:r>
            <w:proofErr w:type="spellEnd"/>
            <w:r w:rsidRPr="00882AB8">
              <w:rPr>
                <w:rFonts w:eastAsia="Times New Roman"/>
                <w:color w:val="auto"/>
              </w:rPr>
              <w:t>, С. Г. Рычкова</w:t>
            </w:r>
            <w:r w:rsidRPr="00882AB8">
              <w:rPr>
                <w:rFonts w:eastAsia="Times New Roman"/>
                <w:color w:val="auto"/>
              </w:rPr>
              <w:br/>
              <w:t>// Геофизический вестник. - 2017. - № 3. - С. 26-</w:t>
            </w:r>
            <w:proofErr w:type="gramStart"/>
            <w:r w:rsidRPr="00882AB8">
              <w:rPr>
                <w:rFonts w:eastAsia="Times New Roman"/>
                <w:color w:val="auto"/>
              </w:rPr>
              <w:t>35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882AB8">
              <w:rPr>
                <w:rFonts w:eastAsia="Times New Roman"/>
                <w:color w:val="auto"/>
              </w:rPr>
              <w:t>портр</w:t>
            </w:r>
            <w:proofErr w:type="spellEnd"/>
            <w:r w:rsidRPr="00882AB8">
              <w:rPr>
                <w:rFonts w:eastAsia="Times New Roman"/>
                <w:color w:val="auto"/>
              </w:rPr>
              <w:t>.</w:t>
            </w:r>
          </w:p>
        </w:tc>
      </w:tr>
      <w:tr w:rsidR="00882AB8" w:rsidRPr="00882AB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</w:p>
        </w:tc>
      </w:tr>
      <w:tr w:rsidR="00882AB8" w:rsidRPr="00882AB8" w:rsidTr="00817EFC">
        <w:trPr>
          <w:tblCellSpacing w:w="15" w:type="dxa"/>
        </w:trPr>
        <w:tc>
          <w:tcPr>
            <w:tcW w:w="5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-9899</w:t>
            </w:r>
          </w:p>
        </w:tc>
        <w:tc>
          <w:tcPr>
            <w:tcW w:w="0" w:type="auto"/>
            <w:hideMark/>
          </w:tcPr>
          <w:p w:rsidR="00882AB8" w:rsidRPr="00882AB8" w:rsidRDefault="00882AB8" w:rsidP="00817EFC">
            <w:pPr>
              <w:rPr>
                <w:rFonts w:eastAsia="Times New Roman"/>
                <w:color w:val="auto"/>
              </w:rPr>
            </w:pPr>
            <w:r w:rsidRPr="00882AB8">
              <w:rPr>
                <w:rFonts w:eastAsia="Times New Roman"/>
                <w:color w:val="auto"/>
              </w:rPr>
              <w:t>   </w:t>
            </w:r>
            <w:r w:rsidRPr="00882AB8">
              <w:rPr>
                <w:rFonts w:eastAsia="Times New Roman"/>
                <w:b/>
                <w:bCs/>
                <w:color w:val="auto"/>
              </w:rPr>
              <w:t xml:space="preserve">Минералого-геохимические свойства твердых битумов в контексте прогноза </w:t>
            </w:r>
            <w:proofErr w:type="spellStart"/>
            <w:proofErr w:type="gramStart"/>
            <w:r w:rsidRPr="00882AB8">
              <w:rPr>
                <w:rFonts w:eastAsia="Times New Roman"/>
                <w:b/>
                <w:bCs/>
                <w:color w:val="auto"/>
              </w:rPr>
              <w:t>нефтегазоносности</w:t>
            </w:r>
            <w:proofErr w:type="spellEnd"/>
            <w:r w:rsidRPr="00882AB8">
              <w:rPr>
                <w:rFonts w:eastAsia="Times New Roman"/>
                <w:b/>
                <w:bCs/>
                <w:color w:val="auto"/>
              </w:rPr>
              <w:t xml:space="preserve"> :</w:t>
            </w:r>
            <w:proofErr w:type="gramEnd"/>
            <w:r w:rsidRPr="00882AB8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r w:rsidRPr="00882AB8">
              <w:rPr>
                <w:rFonts w:eastAsia="Times New Roman"/>
                <w:b/>
                <w:bCs/>
                <w:color w:val="auto"/>
              </w:rPr>
              <w:lastRenderedPageBreak/>
              <w:t>Минусинского межгорного прогиба)</w:t>
            </w:r>
            <w:r w:rsidRPr="00882AB8">
              <w:rPr>
                <w:rFonts w:eastAsia="Times New Roman"/>
                <w:color w:val="auto"/>
              </w:rPr>
              <w:t xml:space="preserve"> / В. И. Силаев [и др.]</w:t>
            </w:r>
            <w:r w:rsidRPr="00882AB8">
              <w:rPr>
                <w:rFonts w:eastAsia="Times New Roman"/>
                <w:color w:val="auto"/>
              </w:rPr>
              <w:br/>
              <w:t xml:space="preserve">// Вестник Института геологии Коми научного центра </w:t>
            </w:r>
            <w:proofErr w:type="spellStart"/>
            <w:r w:rsidRPr="00882AB8">
              <w:rPr>
                <w:rFonts w:eastAsia="Times New Roman"/>
                <w:color w:val="auto"/>
              </w:rPr>
              <w:t>УрО</w:t>
            </w:r>
            <w:proofErr w:type="spellEnd"/>
            <w:r w:rsidRPr="00882AB8">
              <w:rPr>
                <w:rFonts w:eastAsia="Times New Roman"/>
                <w:color w:val="auto"/>
              </w:rPr>
              <w:t xml:space="preserve"> РАН. - 2017. - № 6. - С. 3-</w:t>
            </w:r>
            <w:proofErr w:type="gramStart"/>
            <w:r w:rsidRPr="00882AB8">
              <w:rPr>
                <w:rFonts w:eastAsia="Times New Roman"/>
                <w:color w:val="auto"/>
              </w:rPr>
              <w:t>12 :</w:t>
            </w:r>
            <w:proofErr w:type="gramEnd"/>
            <w:r w:rsidRPr="00882AB8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882AB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882AB8">
              <w:rPr>
                <w:rFonts w:eastAsia="Times New Roman"/>
                <w:color w:val="auto"/>
              </w:rPr>
              <w:t>.: 41 назв.</w:t>
            </w:r>
          </w:p>
        </w:tc>
      </w:tr>
    </w:tbl>
    <w:p w:rsidR="00882AB8" w:rsidRPr="00882AB8" w:rsidRDefault="00882AB8" w:rsidP="00882AB8">
      <w:pPr>
        <w:rPr>
          <w:rFonts w:eastAsia="Times New Roman"/>
          <w:color w:val="auto"/>
        </w:rPr>
      </w:pPr>
    </w:p>
    <w:p w:rsidR="00940A6D" w:rsidRPr="00882AB8" w:rsidRDefault="00940A6D">
      <w:pPr>
        <w:rPr>
          <w:color w:val="auto"/>
        </w:rPr>
      </w:pPr>
    </w:p>
    <w:sectPr w:rsidR="00940A6D" w:rsidRPr="00882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AB8"/>
    <w:rsid w:val="00577F1D"/>
    <w:rsid w:val="00882AB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AD1BB9-6545-4E03-A049-F05F658B2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AB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882AB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2AB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975</Words>
  <Characters>5559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2020-05-19T11:57:00Z</dcterms:created>
  <dcterms:modified xsi:type="dcterms:W3CDTF">2020-05-19T11:59:00Z</dcterms:modified>
</cp:coreProperties>
</file>