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792" w:rsidRDefault="00222792" w:rsidP="00222792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Забайкалье, Байкальский регион</w:t>
      </w:r>
    </w:p>
    <w:p w:rsidR="00222792" w:rsidRDefault="00222792" w:rsidP="00222792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222792" w:rsidRPr="00222792" w:rsidRDefault="00222792" w:rsidP="00222792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2011-2019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222792" w:rsidRPr="002227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2792" w:rsidRPr="00222792" w:rsidRDefault="00222792" w:rsidP="00817EFC">
            <w:pPr>
              <w:rPr>
                <w:rFonts w:eastAsia="Times New Roman"/>
                <w:color w:val="auto"/>
              </w:rPr>
            </w:pPr>
          </w:p>
        </w:tc>
      </w:tr>
      <w:tr w:rsidR="00222792" w:rsidRPr="00222792" w:rsidTr="00817EFC">
        <w:trPr>
          <w:tblCellSpacing w:w="15" w:type="dxa"/>
        </w:trPr>
        <w:tc>
          <w:tcPr>
            <w:tcW w:w="500" w:type="pct"/>
            <w:hideMark/>
          </w:tcPr>
          <w:p w:rsidR="00222792" w:rsidRPr="00222792" w:rsidRDefault="00222792" w:rsidP="00817EFC">
            <w:pPr>
              <w:rPr>
                <w:rFonts w:eastAsia="Times New Roman"/>
                <w:color w:val="auto"/>
              </w:rPr>
            </w:pPr>
            <w:r w:rsidRPr="00222792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222792" w:rsidRPr="00222792" w:rsidRDefault="00222792" w:rsidP="00817EFC">
            <w:pPr>
              <w:rPr>
                <w:rFonts w:eastAsia="Times New Roman"/>
                <w:color w:val="auto"/>
              </w:rPr>
            </w:pPr>
            <w:r w:rsidRPr="0022279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222792" w:rsidRPr="00222792" w:rsidRDefault="00222792" w:rsidP="00817EFC">
            <w:pPr>
              <w:rPr>
                <w:rFonts w:eastAsia="Times New Roman"/>
                <w:color w:val="auto"/>
              </w:rPr>
            </w:pPr>
            <w:r w:rsidRPr="00222792">
              <w:rPr>
                <w:rFonts w:eastAsia="Times New Roman"/>
                <w:color w:val="auto"/>
              </w:rPr>
              <w:t>   </w:t>
            </w:r>
            <w:r w:rsidRPr="00222792">
              <w:rPr>
                <w:rFonts w:eastAsia="Times New Roman"/>
                <w:b/>
                <w:bCs/>
                <w:color w:val="auto"/>
              </w:rPr>
              <w:t>40 лет Геологическому институту Сибирского отделения РАН</w:t>
            </w:r>
            <w:r w:rsidRPr="00222792">
              <w:rPr>
                <w:rFonts w:eastAsia="Times New Roman"/>
                <w:color w:val="auto"/>
              </w:rPr>
              <w:t xml:space="preserve"> / гл. ред. </w:t>
            </w:r>
            <w:proofErr w:type="spellStart"/>
            <w:r w:rsidRPr="00222792">
              <w:rPr>
                <w:rFonts w:eastAsia="Times New Roman"/>
                <w:color w:val="auto"/>
              </w:rPr>
              <w:t>Г.В.Ручкин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. - Москва, 2013. - 124 </w:t>
            </w:r>
            <w:proofErr w:type="gramStart"/>
            <w:r w:rsidRPr="00222792">
              <w:rPr>
                <w:rFonts w:eastAsia="Times New Roman"/>
                <w:color w:val="auto"/>
              </w:rPr>
              <w:t>с. :</w:t>
            </w:r>
            <w:proofErr w:type="gramEnd"/>
            <w:r w:rsidRPr="00222792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222792">
              <w:rPr>
                <w:rFonts w:eastAsia="Times New Roman"/>
                <w:color w:val="auto"/>
              </w:rPr>
              <w:t>портр</w:t>
            </w:r>
            <w:proofErr w:type="spellEnd"/>
            <w:r w:rsidRPr="00222792">
              <w:rPr>
                <w:rFonts w:eastAsia="Times New Roman"/>
                <w:color w:val="auto"/>
              </w:rPr>
              <w:t>. - (Отечественная геология, ISSN 0869-</w:t>
            </w:r>
            <w:proofErr w:type="gramStart"/>
            <w:r w:rsidRPr="00222792">
              <w:rPr>
                <w:rFonts w:eastAsia="Times New Roman"/>
                <w:color w:val="auto"/>
              </w:rPr>
              <w:t>7175 ;</w:t>
            </w:r>
            <w:proofErr w:type="gramEnd"/>
            <w:r w:rsidRPr="00222792">
              <w:rPr>
                <w:rFonts w:eastAsia="Times New Roman"/>
                <w:color w:val="auto"/>
              </w:rPr>
              <w:t xml:space="preserve"> № 3). - Рез ст. англ. - </w:t>
            </w:r>
            <w:proofErr w:type="spellStart"/>
            <w:r w:rsidRPr="002227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2792">
              <w:rPr>
                <w:rFonts w:eastAsia="Times New Roman"/>
                <w:color w:val="auto"/>
              </w:rPr>
              <w:t>. в конце ст. - 157-65.</w:t>
            </w:r>
          </w:p>
        </w:tc>
      </w:tr>
      <w:tr w:rsidR="00222792" w:rsidRPr="002227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2792" w:rsidRPr="00222792" w:rsidRDefault="00222792" w:rsidP="00817EFC">
            <w:pPr>
              <w:rPr>
                <w:rFonts w:eastAsia="Times New Roman"/>
                <w:color w:val="auto"/>
              </w:rPr>
            </w:pPr>
          </w:p>
        </w:tc>
      </w:tr>
      <w:tr w:rsidR="00222792" w:rsidRPr="00222792" w:rsidTr="00817EFC">
        <w:trPr>
          <w:tblCellSpacing w:w="15" w:type="dxa"/>
        </w:trPr>
        <w:tc>
          <w:tcPr>
            <w:tcW w:w="500" w:type="pct"/>
            <w:hideMark/>
          </w:tcPr>
          <w:p w:rsidR="00222792" w:rsidRPr="00222792" w:rsidRDefault="00222792" w:rsidP="00817EFC">
            <w:pPr>
              <w:rPr>
                <w:rFonts w:eastAsia="Times New Roman"/>
                <w:color w:val="auto"/>
              </w:rPr>
            </w:pPr>
            <w:r w:rsidRPr="00222792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222792" w:rsidRPr="00222792" w:rsidRDefault="00222792" w:rsidP="00817EFC">
            <w:pPr>
              <w:rPr>
                <w:rFonts w:eastAsia="Times New Roman"/>
                <w:color w:val="auto"/>
              </w:rPr>
            </w:pPr>
            <w:r w:rsidRPr="00222792">
              <w:rPr>
                <w:rFonts w:eastAsia="Times New Roman"/>
                <w:color w:val="auto"/>
              </w:rPr>
              <w:t>-9981</w:t>
            </w:r>
          </w:p>
        </w:tc>
        <w:tc>
          <w:tcPr>
            <w:tcW w:w="0" w:type="auto"/>
            <w:hideMark/>
          </w:tcPr>
          <w:p w:rsidR="00222792" w:rsidRPr="00222792" w:rsidRDefault="00222792" w:rsidP="00817EFC">
            <w:pPr>
              <w:rPr>
                <w:rFonts w:eastAsia="Times New Roman"/>
                <w:color w:val="auto"/>
              </w:rPr>
            </w:pPr>
            <w:r w:rsidRPr="00222792">
              <w:rPr>
                <w:rFonts w:eastAsia="Times New Roman"/>
                <w:b/>
                <w:bCs/>
                <w:color w:val="auto"/>
              </w:rPr>
              <w:t>Константинов, А.К.</w:t>
            </w:r>
            <w:r w:rsidRPr="00222792">
              <w:rPr>
                <w:rFonts w:eastAsia="Times New Roman"/>
                <w:color w:val="auto"/>
              </w:rPr>
              <w:br/>
              <w:t xml:space="preserve">   Цеолит-урановая рудная формация </w:t>
            </w:r>
            <w:proofErr w:type="gramStart"/>
            <w:r w:rsidRPr="00222792">
              <w:rPr>
                <w:rFonts w:eastAsia="Times New Roman"/>
                <w:color w:val="auto"/>
              </w:rPr>
              <w:t>России :</w:t>
            </w:r>
            <w:proofErr w:type="gramEnd"/>
            <w:r w:rsidRPr="00222792">
              <w:rPr>
                <w:rFonts w:eastAsia="Times New Roman"/>
                <w:color w:val="auto"/>
              </w:rPr>
              <w:t xml:space="preserve"> (опыт структурно-минералогической типизации месторождений) / А. К. Константинов. - </w:t>
            </w:r>
            <w:proofErr w:type="gramStart"/>
            <w:r w:rsidRPr="00222792">
              <w:rPr>
                <w:rFonts w:eastAsia="Times New Roman"/>
                <w:color w:val="auto"/>
              </w:rPr>
              <w:t>Москва :</w:t>
            </w:r>
            <w:proofErr w:type="gramEnd"/>
            <w:r w:rsidRPr="00222792">
              <w:rPr>
                <w:rFonts w:eastAsia="Times New Roman"/>
                <w:color w:val="auto"/>
              </w:rPr>
              <w:t xml:space="preserve"> ВИМС, 2011. - 66 </w:t>
            </w:r>
            <w:proofErr w:type="gramStart"/>
            <w:r w:rsidRPr="00222792">
              <w:rPr>
                <w:rFonts w:eastAsia="Times New Roman"/>
                <w:color w:val="auto"/>
              </w:rPr>
              <w:t>с. :</w:t>
            </w:r>
            <w:proofErr w:type="gramEnd"/>
            <w:r w:rsidRPr="00222792">
              <w:rPr>
                <w:rFonts w:eastAsia="Times New Roman"/>
                <w:color w:val="auto"/>
              </w:rPr>
              <w:t xml:space="preserve"> ил., табл. - (Минеральное сырье / </w:t>
            </w:r>
            <w:proofErr w:type="spellStart"/>
            <w:r w:rsidRPr="00222792">
              <w:rPr>
                <w:rFonts w:eastAsia="Times New Roman"/>
                <w:color w:val="auto"/>
              </w:rPr>
              <w:t>Федер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. гос. </w:t>
            </w:r>
            <w:proofErr w:type="spellStart"/>
            <w:r w:rsidRPr="00222792">
              <w:rPr>
                <w:rFonts w:eastAsia="Times New Roman"/>
                <w:color w:val="auto"/>
              </w:rPr>
              <w:t>унитар</w:t>
            </w:r>
            <w:proofErr w:type="spellEnd"/>
            <w:r w:rsidRPr="00222792">
              <w:rPr>
                <w:rFonts w:eastAsia="Times New Roman"/>
                <w:color w:val="auto"/>
              </w:rPr>
              <w:t>. предприятие "</w:t>
            </w:r>
            <w:proofErr w:type="spellStart"/>
            <w:r w:rsidRPr="00222792">
              <w:rPr>
                <w:rFonts w:eastAsia="Times New Roman"/>
                <w:color w:val="auto"/>
              </w:rPr>
              <w:t>Всерос</w:t>
            </w:r>
            <w:proofErr w:type="spellEnd"/>
            <w:r w:rsidRPr="00222792">
              <w:rPr>
                <w:rFonts w:eastAsia="Times New Roman"/>
                <w:color w:val="auto"/>
              </w:rPr>
              <w:t>. науч.-</w:t>
            </w:r>
            <w:proofErr w:type="spellStart"/>
            <w:r w:rsidRPr="00222792">
              <w:rPr>
                <w:rFonts w:eastAsia="Times New Roman"/>
                <w:color w:val="auto"/>
              </w:rPr>
              <w:t>исслед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. ин-т минер. сырья им. </w:t>
            </w:r>
            <w:proofErr w:type="spellStart"/>
            <w:r w:rsidRPr="00222792">
              <w:rPr>
                <w:rFonts w:eastAsia="Times New Roman"/>
                <w:color w:val="auto"/>
              </w:rPr>
              <w:t>Н.М.Федоровского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" (ФГУП "ВИМС") ; № 23). - </w:t>
            </w:r>
            <w:proofErr w:type="spellStart"/>
            <w:proofErr w:type="gramStart"/>
            <w:r w:rsidRPr="002227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2792">
              <w:rPr>
                <w:rFonts w:eastAsia="Times New Roman"/>
                <w:color w:val="auto"/>
              </w:rPr>
              <w:t>.:</w:t>
            </w:r>
            <w:proofErr w:type="gramEnd"/>
            <w:r w:rsidRPr="00222792">
              <w:rPr>
                <w:rFonts w:eastAsia="Times New Roman"/>
                <w:color w:val="auto"/>
              </w:rPr>
              <w:t xml:space="preserve"> с. 65-66 (33 назв.). - ISBN 978-5-901837-67-</w:t>
            </w:r>
            <w:proofErr w:type="gramStart"/>
            <w:r w:rsidRPr="00222792">
              <w:rPr>
                <w:rFonts w:eastAsia="Times New Roman"/>
                <w:color w:val="auto"/>
              </w:rPr>
              <w:t>2 :</w:t>
            </w:r>
            <w:proofErr w:type="gramEnd"/>
            <w:r w:rsidRPr="00222792">
              <w:rPr>
                <w:rFonts w:eastAsia="Times New Roman"/>
                <w:color w:val="auto"/>
              </w:rPr>
              <w:t xml:space="preserve"> 260-59.</w:t>
            </w:r>
            <w:r w:rsidRPr="00222792">
              <w:rPr>
                <w:rFonts w:eastAsia="Times New Roman"/>
                <w:color w:val="auto"/>
              </w:rPr>
              <w:br/>
              <w:t xml:space="preserve">Рассмотрены два региона - Забайкалье и Чукотская мезозойская складчатая система, где широко развиты месторождения и рудопроявления так называемой цеолит-урановой рудной формации. Выделены две группы месторождений: 1) с урановым </w:t>
            </w:r>
            <w:proofErr w:type="spellStart"/>
            <w:r w:rsidRPr="00222792">
              <w:rPr>
                <w:rFonts w:eastAsia="Times New Roman"/>
                <w:color w:val="auto"/>
              </w:rPr>
              <w:t>оруденением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 в зонах глинисто-</w:t>
            </w:r>
            <w:proofErr w:type="spellStart"/>
            <w:r w:rsidRPr="00222792">
              <w:rPr>
                <w:rFonts w:eastAsia="Times New Roman"/>
                <w:color w:val="auto"/>
              </w:rPr>
              <w:t>цеолитовых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 изменений в высокорадиоактивных юрских </w:t>
            </w:r>
            <w:proofErr w:type="spellStart"/>
            <w:r w:rsidRPr="00222792">
              <w:rPr>
                <w:rFonts w:eastAsia="Times New Roman"/>
                <w:color w:val="auto"/>
              </w:rPr>
              <w:t>брекчированных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 гранитах; 2) месторождения в послойных </w:t>
            </w:r>
            <w:proofErr w:type="spellStart"/>
            <w:r w:rsidRPr="00222792">
              <w:rPr>
                <w:rFonts w:eastAsia="Times New Roman"/>
                <w:color w:val="auto"/>
              </w:rPr>
              <w:t>аргиллизированных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 тектонических зонах в терригенных и терригенно-вулканогенных отложениях мел-палеогеновых впадин. Первая группа подразделяется на две подгруппы. По своему географо-экономическому положению, </w:t>
            </w:r>
            <w:proofErr w:type="gramStart"/>
            <w:r w:rsidRPr="00222792">
              <w:rPr>
                <w:rFonts w:eastAsia="Times New Roman"/>
                <w:color w:val="auto"/>
              </w:rPr>
              <w:t>горно-техническим</w:t>
            </w:r>
            <w:proofErr w:type="gramEnd"/>
            <w:r w:rsidRPr="00222792">
              <w:rPr>
                <w:rFonts w:eastAsia="Times New Roman"/>
                <w:color w:val="auto"/>
              </w:rPr>
              <w:t xml:space="preserve"> условиям и хорошим геолого-технологическим характеристикам руд наибольшую инвестиционную привлекательность для промышленности имеют месторождения цеолит-бета-</w:t>
            </w:r>
            <w:proofErr w:type="spellStart"/>
            <w:r w:rsidRPr="00222792">
              <w:rPr>
                <w:rFonts w:eastAsia="Times New Roman"/>
                <w:color w:val="auto"/>
              </w:rPr>
              <w:t>уранотилового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 типа в Чикой-</w:t>
            </w:r>
            <w:proofErr w:type="spellStart"/>
            <w:r w:rsidRPr="00222792">
              <w:rPr>
                <w:rFonts w:eastAsia="Times New Roman"/>
                <w:color w:val="auto"/>
              </w:rPr>
              <w:t>Ингодинском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 рудном районе.</w:t>
            </w:r>
          </w:p>
        </w:tc>
      </w:tr>
      <w:tr w:rsidR="00222792" w:rsidRPr="002227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2792" w:rsidRPr="00222792" w:rsidRDefault="00222792" w:rsidP="00817EFC">
            <w:pPr>
              <w:rPr>
                <w:rFonts w:eastAsia="Times New Roman"/>
                <w:color w:val="auto"/>
              </w:rPr>
            </w:pPr>
          </w:p>
        </w:tc>
      </w:tr>
      <w:tr w:rsidR="00222792" w:rsidRPr="00222792" w:rsidTr="00817EFC">
        <w:trPr>
          <w:tblCellSpacing w:w="15" w:type="dxa"/>
        </w:trPr>
        <w:tc>
          <w:tcPr>
            <w:tcW w:w="500" w:type="pct"/>
            <w:hideMark/>
          </w:tcPr>
          <w:p w:rsidR="00222792" w:rsidRPr="00222792" w:rsidRDefault="00222792" w:rsidP="00817EFC">
            <w:pPr>
              <w:rPr>
                <w:rFonts w:eastAsia="Times New Roman"/>
                <w:color w:val="auto"/>
              </w:rPr>
            </w:pPr>
            <w:r w:rsidRPr="00222792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222792" w:rsidRPr="00222792" w:rsidRDefault="00222792" w:rsidP="00817EFC">
            <w:pPr>
              <w:rPr>
                <w:rFonts w:eastAsia="Times New Roman"/>
                <w:color w:val="auto"/>
              </w:rPr>
            </w:pPr>
            <w:r w:rsidRPr="00222792">
              <w:rPr>
                <w:rFonts w:eastAsia="Times New Roman"/>
                <w:color w:val="auto"/>
              </w:rPr>
              <w:t>-9981B</w:t>
            </w:r>
          </w:p>
        </w:tc>
        <w:tc>
          <w:tcPr>
            <w:tcW w:w="0" w:type="auto"/>
            <w:hideMark/>
          </w:tcPr>
          <w:p w:rsidR="00222792" w:rsidRPr="00222792" w:rsidRDefault="0022279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22792">
              <w:rPr>
                <w:rFonts w:eastAsia="Times New Roman"/>
                <w:b/>
                <w:bCs/>
                <w:color w:val="auto"/>
              </w:rPr>
              <w:t>Россман</w:t>
            </w:r>
            <w:proofErr w:type="spellEnd"/>
            <w:r w:rsidRPr="00222792">
              <w:rPr>
                <w:rFonts w:eastAsia="Times New Roman"/>
                <w:b/>
                <w:bCs/>
                <w:color w:val="auto"/>
              </w:rPr>
              <w:t>, Г.И.</w:t>
            </w:r>
            <w:r w:rsidRPr="00222792">
              <w:rPr>
                <w:rFonts w:eastAsia="Times New Roman"/>
                <w:color w:val="auto"/>
              </w:rPr>
              <w:br/>
              <w:t xml:space="preserve">   Экологические последствия освоения месторождений бериллиевого минерального сырья = </w:t>
            </w:r>
            <w:proofErr w:type="spellStart"/>
            <w:r w:rsidRPr="00222792">
              <w:rPr>
                <w:rFonts w:eastAsia="Times New Roman"/>
                <w:color w:val="auto"/>
              </w:rPr>
              <w:t>Environmental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22792">
              <w:rPr>
                <w:rFonts w:eastAsia="Times New Roman"/>
                <w:color w:val="auto"/>
              </w:rPr>
              <w:t>impact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22792">
              <w:rPr>
                <w:rFonts w:eastAsia="Times New Roman"/>
                <w:color w:val="auto"/>
              </w:rPr>
              <w:t>of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22792">
              <w:rPr>
                <w:rFonts w:eastAsia="Times New Roman"/>
                <w:color w:val="auto"/>
              </w:rPr>
              <w:t>the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22792">
              <w:rPr>
                <w:rFonts w:eastAsia="Times New Roman"/>
                <w:color w:val="auto"/>
              </w:rPr>
              <w:t>development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22792">
              <w:rPr>
                <w:rFonts w:eastAsia="Times New Roman"/>
                <w:color w:val="auto"/>
              </w:rPr>
              <w:t>of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22792">
              <w:rPr>
                <w:rFonts w:eastAsia="Times New Roman"/>
                <w:color w:val="auto"/>
              </w:rPr>
              <w:t>mineral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22792">
              <w:rPr>
                <w:rFonts w:eastAsia="Times New Roman"/>
                <w:color w:val="auto"/>
              </w:rPr>
              <w:t>deposits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22792">
              <w:rPr>
                <w:rFonts w:eastAsia="Times New Roman"/>
                <w:color w:val="auto"/>
              </w:rPr>
              <w:t>beryllium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 / Г. И. </w:t>
            </w:r>
            <w:proofErr w:type="spellStart"/>
            <w:r w:rsidRPr="00222792">
              <w:rPr>
                <w:rFonts w:eastAsia="Times New Roman"/>
                <w:color w:val="auto"/>
              </w:rPr>
              <w:t>Россман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, Н. Л. Королева. - </w:t>
            </w:r>
            <w:proofErr w:type="gramStart"/>
            <w:r w:rsidRPr="00222792">
              <w:rPr>
                <w:rFonts w:eastAsia="Times New Roman"/>
                <w:color w:val="auto"/>
              </w:rPr>
              <w:t>Москва :</w:t>
            </w:r>
            <w:proofErr w:type="gramEnd"/>
            <w:r w:rsidRPr="00222792">
              <w:rPr>
                <w:rFonts w:eastAsia="Times New Roman"/>
                <w:color w:val="auto"/>
              </w:rPr>
              <w:t xml:space="preserve"> ВИМС, 2015. - 35 </w:t>
            </w:r>
            <w:proofErr w:type="gramStart"/>
            <w:r w:rsidRPr="00222792">
              <w:rPr>
                <w:rFonts w:eastAsia="Times New Roman"/>
                <w:color w:val="auto"/>
              </w:rPr>
              <w:t>с. :</w:t>
            </w:r>
            <w:proofErr w:type="gramEnd"/>
            <w:r w:rsidRPr="00222792">
              <w:rPr>
                <w:rFonts w:eastAsia="Times New Roman"/>
                <w:color w:val="auto"/>
              </w:rPr>
              <w:t xml:space="preserve"> ил., табл. - (Минеральное сырье. Серия методическая / </w:t>
            </w:r>
            <w:proofErr w:type="spellStart"/>
            <w:r w:rsidRPr="00222792">
              <w:rPr>
                <w:rFonts w:eastAsia="Times New Roman"/>
                <w:color w:val="auto"/>
              </w:rPr>
              <w:t>Федер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. гос. </w:t>
            </w:r>
            <w:proofErr w:type="spellStart"/>
            <w:r w:rsidRPr="00222792">
              <w:rPr>
                <w:rFonts w:eastAsia="Times New Roman"/>
                <w:color w:val="auto"/>
              </w:rPr>
              <w:t>унитар</w:t>
            </w:r>
            <w:proofErr w:type="spellEnd"/>
            <w:r w:rsidRPr="00222792">
              <w:rPr>
                <w:rFonts w:eastAsia="Times New Roman"/>
                <w:color w:val="auto"/>
              </w:rPr>
              <w:t>. предприятие "</w:t>
            </w:r>
            <w:proofErr w:type="spellStart"/>
            <w:r w:rsidRPr="00222792">
              <w:rPr>
                <w:rFonts w:eastAsia="Times New Roman"/>
                <w:color w:val="auto"/>
              </w:rPr>
              <w:t>Всерос</w:t>
            </w:r>
            <w:proofErr w:type="spellEnd"/>
            <w:r w:rsidRPr="00222792">
              <w:rPr>
                <w:rFonts w:eastAsia="Times New Roman"/>
                <w:color w:val="auto"/>
              </w:rPr>
              <w:t>. науч.-</w:t>
            </w:r>
            <w:proofErr w:type="spellStart"/>
            <w:r w:rsidRPr="00222792">
              <w:rPr>
                <w:rFonts w:eastAsia="Times New Roman"/>
                <w:color w:val="auto"/>
              </w:rPr>
              <w:t>исслед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. ин-т минер. сырья им. </w:t>
            </w:r>
            <w:proofErr w:type="spellStart"/>
            <w:r w:rsidRPr="00222792">
              <w:rPr>
                <w:rFonts w:eastAsia="Times New Roman"/>
                <w:color w:val="auto"/>
              </w:rPr>
              <w:t>Н.М.Федоровского</w:t>
            </w:r>
            <w:proofErr w:type="spellEnd"/>
            <w:r w:rsidRPr="00222792">
              <w:rPr>
                <w:rFonts w:eastAsia="Times New Roman"/>
                <w:color w:val="auto"/>
              </w:rPr>
              <w:t>" (ФГУП "ВИМС"</w:t>
            </w:r>
            <w:proofErr w:type="gramStart"/>
            <w:r w:rsidRPr="00222792">
              <w:rPr>
                <w:rFonts w:eastAsia="Times New Roman"/>
                <w:color w:val="auto"/>
              </w:rPr>
              <w:t>) ;</w:t>
            </w:r>
            <w:proofErr w:type="gramEnd"/>
            <w:r w:rsidRPr="00222792">
              <w:rPr>
                <w:rFonts w:eastAsia="Times New Roman"/>
                <w:color w:val="auto"/>
              </w:rPr>
              <w:t xml:space="preserve"> № 14). - На обл. авт. не указ. - Рез. англ. - </w:t>
            </w:r>
            <w:proofErr w:type="spellStart"/>
            <w:proofErr w:type="gramStart"/>
            <w:r w:rsidRPr="002227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2792">
              <w:rPr>
                <w:rFonts w:eastAsia="Times New Roman"/>
                <w:color w:val="auto"/>
              </w:rPr>
              <w:t>.:</w:t>
            </w:r>
            <w:proofErr w:type="gramEnd"/>
            <w:r w:rsidRPr="00222792">
              <w:rPr>
                <w:rFonts w:eastAsia="Times New Roman"/>
                <w:color w:val="auto"/>
              </w:rPr>
              <w:t xml:space="preserve"> с. 34-35 (12 назв.). - ISBN 978-5-9906776-3-</w:t>
            </w:r>
            <w:proofErr w:type="gramStart"/>
            <w:r w:rsidRPr="00222792">
              <w:rPr>
                <w:rFonts w:eastAsia="Times New Roman"/>
                <w:color w:val="auto"/>
              </w:rPr>
              <w:t>0 :</w:t>
            </w:r>
            <w:proofErr w:type="gramEnd"/>
            <w:r w:rsidRPr="00222792">
              <w:rPr>
                <w:rFonts w:eastAsia="Times New Roman"/>
                <w:color w:val="auto"/>
              </w:rPr>
              <w:t xml:space="preserve"> 236-00.</w:t>
            </w:r>
            <w:r w:rsidRPr="00222792">
              <w:rPr>
                <w:rFonts w:eastAsia="Times New Roman"/>
                <w:color w:val="auto"/>
              </w:rPr>
              <w:br/>
              <w:t xml:space="preserve">Рассмотрено загрязнение окружающей среды рабочих зон и населенных пунктов бериллием в результате добычи руд собственно бериллиевых и бериллийсодержащих месторождений, обогащения этих руд и гидрометаллургического передела бериллиевого концентрата. Оценено воздействие бериллия на здоровье персонала и населения с определением рисков техногенного рака как в </w:t>
            </w:r>
            <w:r w:rsidRPr="00222792">
              <w:rPr>
                <w:rFonts w:eastAsia="Times New Roman"/>
                <w:color w:val="auto"/>
              </w:rPr>
              <w:lastRenderedPageBreak/>
              <w:t>абсолютном выражении, так и по отношению к величине спонтанных раков, как для хронического, так и для аварийного воздействия.</w:t>
            </w:r>
          </w:p>
        </w:tc>
      </w:tr>
      <w:tr w:rsidR="00222792" w:rsidRPr="002227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2792" w:rsidRPr="00222792" w:rsidRDefault="00222792" w:rsidP="00817EFC">
            <w:pPr>
              <w:rPr>
                <w:rFonts w:eastAsia="Times New Roman"/>
                <w:color w:val="auto"/>
              </w:rPr>
            </w:pPr>
          </w:p>
        </w:tc>
      </w:tr>
      <w:tr w:rsidR="00222792" w:rsidRPr="00222792" w:rsidTr="00817EFC">
        <w:trPr>
          <w:tblCellSpacing w:w="15" w:type="dxa"/>
        </w:trPr>
        <w:tc>
          <w:tcPr>
            <w:tcW w:w="500" w:type="pct"/>
            <w:hideMark/>
          </w:tcPr>
          <w:p w:rsidR="00222792" w:rsidRPr="00222792" w:rsidRDefault="00222792" w:rsidP="00817EFC">
            <w:pPr>
              <w:rPr>
                <w:rFonts w:eastAsia="Times New Roman"/>
                <w:color w:val="auto"/>
              </w:rPr>
            </w:pPr>
            <w:r w:rsidRPr="00222792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222792" w:rsidRPr="00222792" w:rsidRDefault="00222792" w:rsidP="00817EFC">
            <w:pPr>
              <w:rPr>
                <w:rFonts w:eastAsia="Times New Roman"/>
                <w:color w:val="auto"/>
              </w:rPr>
            </w:pPr>
            <w:r w:rsidRPr="00222792">
              <w:rPr>
                <w:rFonts w:eastAsia="Times New Roman"/>
                <w:color w:val="auto"/>
              </w:rPr>
              <w:t xml:space="preserve">Б76694 </w:t>
            </w:r>
            <w:r w:rsidRPr="00222792">
              <w:rPr>
                <w:rFonts w:eastAsia="Times New Roman"/>
                <w:color w:val="auto"/>
              </w:rPr>
              <w:br/>
              <w:t>ХХVI-206</w:t>
            </w:r>
          </w:p>
        </w:tc>
        <w:tc>
          <w:tcPr>
            <w:tcW w:w="0" w:type="auto"/>
            <w:hideMark/>
          </w:tcPr>
          <w:p w:rsidR="00222792" w:rsidRPr="00222792" w:rsidRDefault="0022279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22792">
              <w:rPr>
                <w:rFonts w:eastAsia="Times New Roman"/>
                <w:b/>
                <w:bCs/>
                <w:color w:val="auto"/>
              </w:rPr>
              <w:t>Булдыгеров</w:t>
            </w:r>
            <w:proofErr w:type="spellEnd"/>
            <w:r w:rsidRPr="00222792">
              <w:rPr>
                <w:rFonts w:eastAsia="Times New Roman"/>
                <w:b/>
                <w:bCs/>
                <w:color w:val="auto"/>
              </w:rPr>
              <w:t>, В.В.</w:t>
            </w:r>
            <w:r w:rsidRPr="00222792">
              <w:rPr>
                <w:rFonts w:eastAsia="Times New Roman"/>
                <w:color w:val="auto"/>
              </w:rPr>
              <w:br/>
              <w:t xml:space="preserve">   В маршрутах и походах / В. В. </w:t>
            </w:r>
            <w:proofErr w:type="spellStart"/>
            <w:r w:rsidRPr="00222792">
              <w:rPr>
                <w:rFonts w:eastAsia="Times New Roman"/>
                <w:color w:val="auto"/>
              </w:rPr>
              <w:t>Булдыгеров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222792">
              <w:rPr>
                <w:rFonts w:eastAsia="Times New Roman"/>
                <w:color w:val="auto"/>
              </w:rPr>
              <w:t>Иркутск :</w:t>
            </w:r>
            <w:proofErr w:type="gramEnd"/>
            <w:r w:rsidRPr="00222792">
              <w:rPr>
                <w:rFonts w:eastAsia="Times New Roman"/>
                <w:color w:val="auto"/>
              </w:rPr>
              <w:t xml:space="preserve"> Изд-во ИГУ, 2017. - 528, [1] </w:t>
            </w:r>
            <w:proofErr w:type="gramStart"/>
            <w:r w:rsidRPr="00222792">
              <w:rPr>
                <w:rFonts w:eastAsia="Times New Roman"/>
                <w:color w:val="auto"/>
              </w:rPr>
              <w:t>с. :</w:t>
            </w:r>
            <w:proofErr w:type="gramEnd"/>
            <w:r w:rsidRPr="00222792">
              <w:rPr>
                <w:rFonts w:eastAsia="Times New Roman"/>
                <w:color w:val="auto"/>
              </w:rPr>
              <w:t xml:space="preserve"> фот. - ISBN 978-5-9624-1499-7.</w:t>
            </w:r>
            <w:r w:rsidRPr="00222792">
              <w:rPr>
                <w:rFonts w:eastAsia="Times New Roman"/>
                <w:color w:val="auto"/>
              </w:rPr>
              <w:br/>
              <w:t>Воспоминания о полевых геологических исследованиях в Байкало-</w:t>
            </w:r>
            <w:proofErr w:type="spellStart"/>
            <w:r w:rsidRPr="00222792">
              <w:rPr>
                <w:rFonts w:eastAsia="Times New Roman"/>
                <w:color w:val="auto"/>
              </w:rPr>
              <w:t>Патомском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 нагорье (1957-2009 гг.).</w:t>
            </w:r>
          </w:p>
        </w:tc>
      </w:tr>
      <w:tr w:rsidR="00222792" w:rsidRPr="002227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2792" w:rsidRPr="00222792" w:rsidRDefault="00222792" w:rsidP="00817EFC">
            <w:pPr>
              <w:rPr>
                <w:rFonts w:eastAsia="Times New Roman"/>
                <w:color w:val="auto"/>
              </w:rPr>
            </w:pPr>
          </w:p>
        </w:tc>
      </w:tr>
      <w:tr w:rsidR="00222792" w:rsidRPr="00222792" w:rsidTr="00817EFC">
        <w:trPr>
          <w:tblCellSpacing w:w="15" w:type="dxa"/>
        </w:trPr>
        <w:tc>
          <w:tcPr>
            <w:tcW w:w="500" w:type="pct"/>
            <w:hideMark/>
          </w:tcPr>
          <w:p w:rsidR="00222792" w:rsidRPr="00222792" w:rsidRDefault="00222792" w:rsidP="00817EFC">
            <w:pPr>
              <w:rPr>
                <w:rFonts w:eastAsia="Times New Roman"/>
                <w:color w:val="auto"/>
              </w:rPr>
            </w:pPr>
            <w:r w:rsidRPr="00222792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222792" w:rsidRPr="00222792" w:rsidRDefault="00222792" w:rsidP="00817EFC">
            <w:pPr>
              <w:rPr>
                <w:rFonts w:eastAsia="Times New Roman"/>
                <w:color w:val="auto"/>
              </w:rPr>
            </w:pPr>
            <w:r w:rsidRPr="00222792">
              <w:rPr>
                <w:rFonts w:eastAsia="Times New Roman"/>
                <w:color w:val="auto"/>
              </w:rPr>
              <w:t>Б76714</w:t>
            </w:r>
            <w:r w:rsidRPr="00222792">
              <w:rPr>
                <w:rFonts w:eastAsia="Times New Roman"/>
                <w:color w:val="auto"/>
              </w:rPr>
              <w:br/>
              <w:t>VI-326</w:t>
            </w:r>
          </w:p>
        </w:tc>
        <w:tc>
          <w:tcPr>
            <w:tcW w:w="0" w:type="auto"/>
            <w:hideMark/>
          </w:tcPr>
          <w:p w:rsidR="00222792" w:rsidRPr="00222792" w:rsidRDefault="00222792" w:rsidP="00817EFC">
            <w:pPr>
              <w:rPr>
                <w:rFonts w:eastAsia="Times New Roman"/>
                <w:color w:val="auto"/>
              </w:rPr>
            </w:pPr>
            <w:r w:rsidRPr="00222792">
              <w:rPr>
                <w:rFonts w:eastAsia="Times New Roman"/>
                <w:b/>
                <w:bCs/>
                <w:color w:val="auto"/>
              </w:rPr>
              <w:t>Артамонова, Н.А.</w:t>
            </w:r>
            <w:r w:rsidRPr="00222792">
              <w:rPr>
                <w:rFonts w:eastAsia="Times New Roman"/>
                <w:color w:val="auto"/>
              </w:rPr>
              <w:br/>
              <w:t xml:space="preserve">   Факты под </w:t>
            </w:r>
            <w:proofErr w:type="gramStart"/>
            <w:r w:rsidRPr="00222792">
              <w:rPr>
                <w:rFonts w:eastAsia="Times New Roman"/>
                <w:color w:val="auto"/>
              </w:rPr>
              <w:t>микроскопом :</w:t>
            </w:r>
            <w:proofErr w:type="gramEnd"/>
            <w:r w:rsidRPr="00222792">
              <w:rPr>
                <w:rFonts w:eastAsia="Times New Roman"/>
                <w:color w:val="auto"/>
              </w:rPr>
              <w:t xml:space="preserve"> [полевой дневник] / Н. А. Артамонова. - Санкт-Петербург, 2019 (</w:t>
            </w:r>
            <w:proofErr w:type="spellStart"/>
            <w:r w:rsidRPr="00222792">
              <w:rPr>
                <w:rFonts w:eastAsia="Times New Roman"/>
                <w:color w:val="auto"/>
              </w:rPr>
              <w:t>Картогр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. ф-ка ВСЕГЕИ). - 111 </w:t>
            </w:r>
            <w:proofErr w:type="gramStart"/>
            <w:r w:rsidRPr="00222792">
              <w:rPr>
                <w:rFonts w:eastAsia="Times New Roman"/>
                <w:color w:val="auto"/>
              </w:rPr>
              <w:t>с. :</w:t>
            </w:r>
            <w:proofErr w:type="gramEnd"/>
            <w:r w:rsidRPr="00222792">
              <w:rPr>
                <w:rFonts w:eastAsia="Times New Roman"/>
                <w:color w:val="auto"/>
              </w:rPr>
              <w:t xml:space="preserve"> ил.</w:t>
            </w:r>
            <w:r w:rsidRPr="00222792">
              <w:rPr>
                <w:rFonts w:eastAsia="Times New Roman"/>
                <w:color w:val="auto"/>
              </w:rPr>
              <w:br/>
              <w:t xml:space="preserve">Нина Александровна Артамонова в 1954 г. закончила Ленинградский горный институт, 54 года активно проработала как геолог-съёмщик (участвуя каждый сезон в полевых работах, считая производственные практики) в качестве геолога, старшего геолога, начальника партии, ведущего инженера. Виды работ: ГСП масштаба 1:50 000, 1:200 000, 1:1 000 000; ГДП-50; геолого-геофизические прогнозно-оценочные работы масштаба 1:10 000; тематические работы по изучению в Забайкалье метаморфических комплексов и </w:t>
            </w:r>
            <w:proofErr w:type="spellStart"/>
            <w:r w:rsidRPr="00222792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 раннего докембрия, </w:t>
            </w:r>
            <w:proofErr w:type="spellStart"/>
            <w:r w:rsidRPr="00222792">
              <w:rPr>
                <w:rFonts w:eastAsia="Times New Roman"/>
                <w:color w:val="auto"/>
              </w:rPr>
              <w:t>околорудноизменённых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 пород молибденовых месторождений Забайкалья, </w:t>
            </w:r>
            <w:proofErr w:type="spellStart"/>
            <w:r w:rsidRPr="00222792">
              <w:rPr>
                <w:rFonts w:eastAsia="Times New Roman"/>
                <w:color w:val="auto"/>
              </w:rPr>
              <w:t>полихронных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 полигенетических </w:t>
            </w:r>
            <w:proofErr w:type="spellStart"/>
            <w:r w:rsidRPr="00222792">
              <w:rPr>
                <w:rFonts w:eastAsia="Times New Roman"/>
                <w:color w:val="auto"/>
              </w:rPr>
              <w:t>динамометаморфмческих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 комплексов Забайкалья и Северного </w:t>
            </w:r>
            <w:proofErr w:type="spellStart"/>
            <w:r w:rsidRPr="00222792">
              <w:rPr>
                <w:rFonts w:eastAsia="Times New Roman"/>
                <w:color w:val="auto"/>
              </w:rPr>
              <w:t>Приладожья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; методические работы по изучению глубинного строения складчатых областей для ГК-1000 и эндогенных рудных районов. Территории работ: Забайкалье (Восток, </w:t>
            </w:r>
            <w:proofErr w:type="spellStart"/>
            <w:r w:rsidRPr="00222792">
              <w:rPr>
                <w:rFonts w:eastAsia="Times New Roman"/>
                <w:color w:val="auto"/>
              </w:rPr>
              <w:t>Удокан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22792">
              <w:rPr>
                <w:rFonts w:eastAsia="Times New Roman"/>
                <w:color w:val="auto"/>
              </w:rPr>
              <w:t>Кодар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22792">
              <w:rPr>
                <w:rFonts w:eastAsia="Times New Roman"/>
                <w:color w:val="auto"/>
              </w:rPr>
              <w:t>Приаргунье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22792">
              <w:rPr>
                <w:rFonts w:eastAsia="Times New Roman"/>
                <w:color w:val="auto"/>
              </w:rPr>
              <w:t>Чикои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22792">
              <w:rPr>
                <w:rFonts w:eastAsia="Times New Roman"/>
                <w:color w:val="auto"/>
              </w:rPr>
              <w:t>Привитимье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); Северное </w:t>
            </w:r>
            <w:proofErr w:type="spellStart"/>
            <w:r w:rsidRPr="00222792">
              <w:rPr>
                <w:rFonts w:eastAsia="Times New Roman"/>
                <w:color w:val="auto"/>
              </w:rPr>
              <w:t>Приладожье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 (территория развития «куполов </w:t>
            </w:r>
            <w:proofErr w:type="spellStart"/>
            <w:r w:rsidRPr="00222792">
              <w:rPr>
                <w:rFonts w:eastAsia="Times New Roman"/>
                <w:color w:val="auto"/>
              </w:rPr>
              <w:t>Эскола</w:t>
            </w:r>
            <w:proofErr w:type="spellEnd"/>
            <w:r w:rsidRPr="00222792">
              <w:rPr>
                <w:rFonts w:eastAsia="Times New Roman"/>
                <w:color w:val="auto"/>
              </w:rPr>
              <w:t>», «</w:t>
            </w:r>
            <w:proofErr w:type="spellStart"/>
            <w:r w:rsidRPr="00222792">
              <w:rPr>
                <w:rFonts w:eastAsia="Times New Roman"/>
                <w:color w:val="auto"/>
              </w:rPr>
              <w:t>стратиформных</w:t>
            </w:r>
            <w:proofErr w:type="spellEnd"/>
            <w:r w:rsidRPr="00222792">
              <w:rPr>
                <w:rFonts w:eastAsia="Times New Roman"/>
                <w:color w:val="auto"/>
              </w:rPr>
              <w:t>» вольфрамовых месторождений), производственные практики во время учёбы - Дальний Восток, Рудный Алтай. Приводятся записи по 20 маршрутам свидетельствующие, по мнению автора, о том в каких ожесточенных спорах рождалась истина и как много вопросов остались нерешенными (оставленными для будущих поколений).</w:t>
            </w:r>
          </w:p>
        </w:tc>
      </w:tr>
      <w:tr w:rsidR="00222792" w:rsidRPr="002227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2792" w:rsidRPr="00222792" w:rsidRDefault="00222792" w:rsidP="00817EFC">
            <w:pPr>
              <w:rPr>
                <w:rFonts w:eastAsia="Times New Roman"/>
                <w:color w:val="auto"/>
              </w:rPr>
            </w:pPr>
          </w:p>
        </w:tc>
      </w:tr>
      <w:tr w:rsidR="00222792" w:rsidRPr="00222792" w:rsidTr="00817EFC">
        <w:trPr>
          <w:tblCellSpacing w:w="15" w:type="dxa"/>
        </w:trPr>
        <w:tc>
          <w:tcPr>
            <w:tcW w:w="500" w:type="pct"/>
            <w:hideMark/>
          </w:tcPr>
          <w:p w:rsidR="00222792" w:rsidRPr="00222792" w:rsidRDefault="00222792" w:rsidP="00817EFC">
            <w:pPr>
              <w:rPr>
                <w:rFonts w:eastAsia="Times New Roman"/>
                <w:color w:val="auto"/>
              </w:rPr>
            </w:pPr>
            <w:r w:rsidRPr="00222792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222792" w:rsidRPr="00222792" w:rsidRDefault="00222792" w:rsidP="00817EFC">
            <w:pPr>
              <w:rPr>
                <w:rFonts w:eastAsia="Times New Roman"/>
                <w:color w:val="auto"/>
              </w:rPr>
            </w:pPr>
            <w:r w:rsidRPr="00222792">
              <w:rPr>
                <w:rFonts w:eastAsia="Times New Roman"/>
                <w:color w:val="auto"/>
              </w:rPr>
              <w:t>В54615</w:t>
            </w:r>
          </w:p>
        </w:tc>
        <w:tc>
          <w:tcPr>
            <w:tcW w:w="0" w:type="auto"/>
            <w:hideMark/>
          </w:tcPr>
          <w:p w:rsidR="00222792" w:rsidRPr="00222792" w:rsidRDefault="0022279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22792">
              <w:rPr>
                <w:rFonts w:eastAsia="Times New Roman"/>
                <w:b/>
                <w:bCs/>
                <w:color w:val="auto"/>
              </w:rPr>
              <w:t>Булгатов</w:t>
            </w:r>
            <w:proofErr w:type="spellEnd"/>
            <w:r w:rsidRPr="00222792">
              <w:rPr>
                <w:rFonts w:eastAsia="Times New Roman"/>
                <w:b/>
                <w:bCs/>
                <w:color w:val="auto"/>
              </w:rPr>
              <w:t>, А.Н.</w:t>
            </w:r>
            <w:r w:rsidRPr="00222792">
              <w:rPr>
                <w:rFonts w:eastAsia="Times New Roman"/>
                <w:color w:val="auto"/>
              </w:rPr>
              <w:br/>
              <w:t xml:space="preserve">   Геодинамика Байкальской горной области в позднем рифее и венде-раннем палеозое / А. Н. </w:t>
            </w:r>
            <w:proofErr w:type="spellStart"/>
            <w:proofErr w:type="gramStart"/>
            <w:r w:rsidRPr="00222792">
              <w:rPr>
                <w:rFonts w:eastAsia="Times New Roman"/>
                <w:color w:val="auto"/>
              </w:rPr>
              <w:t>Булгатов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222792">
              <w:rPr>
                <w:rFonts w:eastAsia="Times New Roman"/>
                <w:color w:val="auto"/>
              </w:rPr>
              <w:t xml:space="preserve"> науч. ред. И.В. Гордиенко ; Рос. акад. наук, </w:t>
            </w:r>
            <w:proofErr w:type="spellStart"/>
            <w:r w:rsidRPr="00222792">
              <w:rPr>
                <w:rFonts w:eastAsia="Times New Roman"/>
                <w:color w:val="auto"/>
              </w:rPr>
              <w:t>Сиб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222792">
              <w:rPr>
                <w:rFonts w:eastAsia="Times New Roman"/>
                <w:color w:val="auto"/>
              </w:rPr>
              <w:t>отд-ние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, Геол. ин-т. - Новосибирск : Гео, 2015. - 190, [1] </w:t>
            </w:r>
            <w:proofErr w:type="gramStart"/>
            <w:r w:rsidRPr="00222792">
              <w:rPr>
                <w:rFonts w:eastAsia="Times New Roman"/>
                <w:color w:val="auto"/>
              </w:rPr>
              <w:t>c. :</w:t>
            </w:r>
            <w:proofErr w:type="gramEnd"/>
            <w:r w:rsidRPr="002227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227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2792">
              <w:rPr>
                <w:rFonts w:eastAsia="Times New Roman"/>
                <w:color w:val="auto"/>
              </w:rPr>
              <w:t>.: с. 169 -190. - ISBN 978-5-906284-81-</w:t>
            </w:r>
            <w:proofErr w:type="gramStart"/>
            <w:r w:rsidRPr="00222792">
              <w:rPr>
                <w:rFonts w:eastAsia="Times New Roman"/>
                <w:color w:val="auto"/>
              </w:rPr>
              <w:t>5 :</w:t>
            </w:r>
            <w:proofErr w:type="gramEnd"/>
            <w:r w:rsidRPr="00222792">
              <w:rPr>
                <w:rFonts w:eastAsia="Times New Roman"/>
                <w:color w:val="auto"/>
              </w:rPr>
              <w:t xml:space="preserve"> 570-00.</w:t>
            </w:r>
            <w:r w:rsidRPr="00222792">
              <w:rPr>
                <w:rFonts w:eastAsia="Times New Roman"/>
                <w:color w:val="auto"/>
              </w:rPr>
              <w:br/>
              <w:t xml:space="preserve">На основе теории литосферных плит и </w:t>
            </w:r>
            <w:proofErr w:type="spellStart"/>
            <w:r w:rsidRPr="00222792">
              <w:rPr>
                <w:rFonts w:eastAsia="Times New Roman"/>
                <w:color w:val="auto"/>
              </w:rPr>
              <w:t>террейнового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 анализа рассматривается геодинамическое развитие Байкальской горной области в позднем рифее и венде-раннем палеозое. Дана характеристика </w:t>
            </w:r>
            <w:proofErr w:type="spellStart"/>
            <w:r w:rsidRPr="00222792">
              <w:rPr>
                <w:rFonts w:eastAsia="Times New Roman"/>
                <w:color w:val="auto"/>
              </w:rPr>
              <w:t>позднерифейских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22792">
              <w:rPr>
                <w:rFonts w:eastAsia="Times New Roman"/>
                <w:color w:val="auto"/>
              </w:rPr>
              <w:t>террейнов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: </w:t>
            </w:r>
            <w:proofErr w:type="spellStart"/>
            <w:r w:rsidRPr="00222792">
              <w:rPr>
                <w:rFonts w:eastAsia="Times New Roman"/>
                <w:color w:val="auto"/>
              </w:rPr>
              <w:t>кратонных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22792">
              <w:rPr>
                <w:rFonts w:eastAsia="Times New Roman"/>
                <w:color w:val="auto"/>
              </w:rPr>
              <w:t>турбидитовых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, океанических, </w:t>
            </w:r>
            <w:proofErr w:type="spellStart"/>
            <w:r w:rsidRPr="00222792">
              <w:rPr>
                <w:rFonts w:eastAsia="Times New Roman"/>
                <w:color w:val="auto"/>
              </w:rPr>
              <w:t>островодужных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, а также </w:t>
            </w:r>
            <w:proofErr w:type="spellStart"/>
            <w:r w:rsidRPr="00222792">
              <w:rPr>
                <w:rFonts w:eastAsia="Times New Roman"/>
                <w:color w:val="auto"/>
              </w:rPr>
              <w:t>коллизионно</w:t>
            </w:r>
            <w:proofErr w:type="spellEnd"/>
            <w:r w:rsidRPr="00222792">
              <w:rPr>
                <w:rFonts w:eastAsia="Times New Roman"/>
                <w:color w:val="auto"/>
              </w:rPr>
              <w:t>-аккреционных комплексов и структур. В геодинамической эволюции Байкало-</w:t>
            </w:r>
            <w:proofErr w:type="spellStart"/>
            <w:r w:rsidRPr="00222792">
              <w:rPr>
                <w:rFonts w:eastAsia="Times New Roman"/>
                <w:color w:val="auto"/>
              </w:rPr>
              <w:t>Патомского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22792">
              <w:rPr>
                <w:rFonts w:eastAsia="Times New Roman"/>
                <w:color w:val="auto"/>
              </w:rPr>
              <w:t>позднерифейского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 окраинного морского бассейна выделены </w:t>
            </w:r>
            <w:r w:rsidRPr="00222792">
              <w:rPr>
                <w:rFonts w:eastAsia="Times New Roman"/>
                <w:color w:val="auto"/>
              </w:rPr>
              <w:lastRenderedPageBreak/>
              <w:t xml:space="preserve">океаническая (1000-850 млн лет назад), </w:t>
            </w:r>
            <w:proofErr w:type="spellStart"/>
            <w:r w:rsidRPr="00222792">
              <w:rPr>
                <w:rFonts w:eastAsia="Times New Roman"/>
                <w:color w:val="auto"/>
              </w:rPr>
              <w:t>островодужная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 (850-800 млн лет назад), </w:t>
            </w:r>
            <w:proofErr w:type="spellStart"/>
            <w:r w:rsidRPr="00222792">
              <w:rPr>
                <w:rFonts w:eastAsia="Times New Roman"/>
                <w:color w:val="auto"/>
              </w:rPr>
              <w:t>коллизионно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-аккреционная (800-630 млн лет назад) стадии. С использованием сейсмических данных и геологических материалов обосновано движение Сибирского </w:t>
            </w:r>
            <w:proofErr w:type="spellStart"/>
            <w:r w:rsidRPr="00222792">
              <w:rPr>
                <w:rFonts w:eastAsia="Times New Roman"/>
                <w:color w:val="auto"/>
              </w:rPr>
              <w:t>кратона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 на юг (в современных координатах), его </w:t>
            </w:r>
            <w:proofErr w:type="spellStart"/>
            <w:r w:rsidRPr="00222792">
              <w:rPr>
                <w:rFonts w:eastAsia="Times New Roman"/>
                <w:color w:val="auto"/>
              </w:rPr>
              <w:t>поддвиг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 под складчатые комплексы </w:t>
            </w:r>
            <w:proofErr w:type="spellStart"/>
            <w:r w:rsidRPr="00222792">
              <w:rPr>
                <w:rFonts w:eastAsia="Times New Roman"/>
                <w:color w:val="auto"/>
              </w:rPr>
              <w:t>Хамар-Дабана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 и Восточного </w:t>
            </w:r>
            <w:proofErr w:type="spellStart"/>
            <w:r w:rsidRPr="00222792">
              <w:rPr>
                <w:rFonts w:eastAsia="Times New Roman"/>
                <w:color w:val="auto"/>
              </w:rPr>
              <w:t>Саяна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 и горизонтальное смещение Байкальской горной области на север. Установлено, что на севере Байкальской горной области в венде-раннем палеозое образовался </w:t>
            </w:r>
            <w:proofErr w:type="spellStart"/>
            <w:r w:rsidRPr="00222792">
              <w:rPr>
                <w:rFonts w:eastAsia="Times New Roman"/>
                <w:color w:val="auto"/>
              </w:rPr>
              <w:t>Бирамь-ино-Янгудский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22792">
              <w:rPr>
                <w:rFonts w:eastAsia="Times New Roman"/>
                <w:color w:val="auto"/>
              </w:rPr>
              <w:t>рифтогенный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 морской бассейн. Остальная ее территория представляла собой сушу - "Древнее темя Азии".</w:t>
            </w:r>
          </w:p>
        </w:tc>
      </w:tr>
      <w:tr w:rsidR="00222792" w:rsidRPr="002227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2792" w:rsidRPr="00222792" w:rsidRDefault="00222792" w:rsidP="00817EFC">
            <w:pPr>
              <w:rPr>
                <w:rFonts w:eastAsia="Times New Roman"/>
                <w:color w:val="auto"/>
              </w:rPr>
            </w:pPr>
          </w:p>
        </w:tc>
      </w:tr>
      <w:tr w:rsidR="00222792" w:rsidRPr="00222792" w:rsidTr="00817EFC">
        <w:trPr>
          <w:tblCellSpacing w:w="15" w:type="dxa"/>
        </w:trPr>
        <w:tc>
          <w:tcPr>
            <w:tcW w:w="500" w:type="pct"/>
            <w:hideMark/>
          </w:tcPr>
          <w:p w:rsidR="00222792" w:rsidRPr="00222792" w:rsidRDefault="00222792" w:rsidP="00817EFC">
            <w:pPr>
              <w:rPr>
                <w:rFonts w:eastAsia="Times New Roman"/>
                <w:color w:val="auto"/>
              </w:rPr>
            </w:pPr>
            <w:r w:rsidRPr="00222792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222792" w:rsidRPr="00222792" w:rsidRDefault="00222792" w:rsidP="00817EFC">
            <w:pPr>
              <w:rPr>
                <w:rFonts w:eastAsia="Times New Roman"/>
                <w:color w:val="auto"/>
              </w:rPr>
            </w:pPr>
            <w:r w:rsidRPr="00222792">
              <w:rPr>
                <w:rFonts w:eastAsia="Times New Roman"/>
                <w:color w:val="auto"/>
              </w:rPr>
              <w:t>В54641</w:t>
            </w:r>
          </w:p>
        </w:tc>
        <w:tc>
          <w:tcPr>
            <w:tcW w:w="0" w:type="auto"/>
            <w:hideMark/>
          </w:tcPr>
          <w:p w:rsidR="00222792" w:rsidRPr="00222792" w:rsidRDefault="00222792" w:rsidP="00817EFC">
            <w:pPr>
              <w:rPr>
                <w:rFonts w:eastAsia="Times New Roman"/>
                <w:color w:val="auto"/>
              </w:rPr>
            </w:pPr>
            <w:r w:rsidRPr="00222792">
              <w:rPr>
                <w:rFonts w:eastAsia="Times New Roman"/>
                <w:b/>
                <w:bCs/>
                <w:color w:val="auto"/>
              </w:rPr>
              <w:t>Иванченко, Г.Н.</w:t>
            </w:r>
            <w:r w:rsidRPr="00222792">
              <w:rPr>
                <w:rFonts w:eastAsia="Times New Roman"/>
                <w:color w:val="auto"/>
              </w:rPr>
              <w:br/>
              <w:t xml:space="preserve">   Использование данных дистанционного зондирования участков земной коры для анализа геодинамической обстановки / Г. Н. Иванченко, Э. М. </w:t>
            </w:r>
            <w:proofErr w:type="gramStart"/>
            <w:r w:rsidRPr="00222792">
              <w:rPr>
                <w:rFonts w:eastAsia="Times New Roman"/>
                <w:color w:val="auto"/>
              </w:rPr>
              <w:t>Горбунова ;</w:t>
            </w:r>
            <w:proofErr w:type="gramEnd"/>
            <w:r w:rsidRPr="00222792">
              <w:rPr>
                <w:rFonts w:eastAsia="Times New Roman"/>
                <w:color w:val="auto"/>
              </w:rPr>
              <w:t xml:space="preserve"> Рос. фонд </w:t>
            </w:r>
            <w:proofErr w:type="spellStart"/>
            <w:r w:rsidRPr="00222792">
              <w:rPr>
                <w:rFonts w:eastAsia="Times New Roman"/>
                <w:color w:val="auto"/>
              </w:rPr>
              <w:t>фундам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222792">
              <w:rPr>
                <w:rFonts w:eastAsia="Times New Roman"/>
                <w:color w:val="auto"/>
              </w:rPr>
              <w:t>исслед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., </w:t>
            </w:r>
            <w:proofErr w:type="spellStart"/>
            <w:r w:rsidRPr="00222792">
              <w:rPr>
                <w:rFonts w:eastAsia="Times New Roman"/>
                <w:color w:val="auto"/>
              </w:rPr>
              <w:t>Федер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. гос. бюджет. учреждение науки Ин-т динамики геосфер РАН. - </w:t>
            </w:r>
            <w:proofErr w:type="gramStart"/>
            <w:r w:rsidRPr="00222792">
              <w:rPr>
                <w:rFonts w:eastAsia="Times New Roman"/>
                <w:color w:val="auto"/>
              </w:rPr>
              <w:t>Москва :</w:t>
            </w:r>
            <w:proofErr w:type="gramEnd"/>
            <w:r w:rsidRPr="00222792">
              <w:rPr>
                <w:rFonts w:eastAsia="Times New Roman"/>
                <w:color w:val="auto"/>
              </w:rPr>
              <w:t xml:space="preserve"> ГЕОС, 2015. - 110, [1] </w:t>
            </w:r>
            <w:proofErr w:type="gramStart"/>
            <w:r w:rsidRPr="00222792">
              <w:rPr>
                <w:rFonts w:eastAsia="Times New Roman"/>
                <w:color w:val="auto"/>
              </w:rPr>
              <w:t>с. :</w:t>
            </w:r>
            <w:proofErr w:type="gramEnd"/>
            <w:r w:rsidRPr="002227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227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2792">
              <w:rPr>
                <w:rFonts w:eastAsia="Times New Roman"/>
                <w:color w:val="auto"/>
              </w:rPr>
              <w:t>. в конце кн. (111 назв.). - ISBN 978-5-89118-711-</w:t>
            </w:r>
            <w:proofErr w:type="gramStart"/>
            <w:r w:rsidRPr="00222792">
              <w:rPr>
                <w:rFonts w:eastAsia="Times New Roman"/>
                <w:color w:val="auto"/>
              </w:rPr>
              <w:t>5 :</w:t>
            </w:r>
            <w:proofErr w:type="gramEnd"/>
            <w:r w:rsidRPr="00222792">
              <w:rPr>
                <w:rFonts w:eastAsia="Times New Roman"/>
                <w:color w:val="auto"/>
              </w:rPr>
              <w:t xml:space="preserve"> 243-43.</w:t>
            </w:r>
            <w:r w:rsidRPr="00222792">
              <w:rPr>
                <w:rFonts w:eastAsia="Times New Roman"/>
                <w:color w:val="auto"/>
              </w:rPr>
              <w:br/>
              <w:t xml:space="preserve">Обобщены и систематизированы материалы многолетней практики использования интерактивного автоматизированного дешифрирования данных дистанционного зондирования (программный пакет LESSA) при исследовании современной геодинамической обстановки. Применение </w:t>
            </w:r>
            <w:proofErr w:type="spellStart"/>
            <w:r w:rsidRPr="00222792">
              <w:rPr>
                <w:rFonts w:eastAsia="Times New Roman"/>
                <w:color w:val="auto"/>
              </w:rPr>
              <w:t>линеаментного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 анализа космических снимков различной разрешающей способности и обзорности позволяет выделять зоны тектонических нарушений, детализировать внутреннее строение и определять кинематику разрывов. В сейсмоактивных регионах метод использован для определения изменения состояния среды и концентрации напряжений, связанных с подготовкой землетрясений. Результаты компьютерного дешифрирования </w:t>
            </w:r>
            <w:proofErr w:type="spellStart"/>
            <w:r w:rsidRPr="00222792">
              <w:rPr>
                <w:rFonts w:eastAsia="Times New Roman"/>
                <w:color w:val="auto"/>
              </w:rPr>
              <w:t>космоснимков</w:t>
            </w:r>
            <w:proofErr w:type="spellEnd"/>
            <w:r w:rsidRPr="00222792">
              <w:rPr>
                <w:rFonts w:eastAsia="Times New Roman"/>
                <w:color w:val="auto"/>
              </w:rPr>
              <w:t xml:space="preserve"> ряда участков Семипалатинского полигона информативны для экспертной оценки последствий техногенного воздействия на геолого-геофизическую среду. Предложенный оригинальный подход эффективен для дистанционного исследования геолого-геофизической среды, его применение сокращает использование дорогостоящих и трудоемких видов наземных работ.</w:t>
            </w:r>
          </w:p>
        </w:tc>
      </w:tr>
    </w:tbl>
    <w:p w:rsidR="00222792" w:rsidRPr="00222792" w:rsidRDefault="00222792" w:rsidP="00222792">
      <w:pPr>
        <w:rPr>
          <w:rFonts w:eastAsia="Times New Roman"/>
          <w:color w:val="auto"/>
        </w:rPr>
      </w:pPr>
    </w:p>
    <w:p w:rsidR="00940A6D" w:rsidRPr="00222792" w:rsidRDefault="00940A6D">
      <w:pPr>
        <w:rPr>
          <w:color w:val="auto"/>
        </w:rPr>
      </w:pPr>
    </w:p>
    <w:sectPr w:rsidR="00940A6D" w:rsidRPr="00222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792"/>
    <w:rsid w:val="00222792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F330AE-9F17-445E-9C69-90837FC21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792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2279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22792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1038</Words>
  <Characters>5920</Characters>
  <Application>Microsoft Office Word</Application>
  <DocSecurity>0</DocSecurity>
  <Lines>49</Lines>
  <Paragraphs>13</Paragraphs>
  <ScaleCrop>false</ScaleCrop>
  <Company/>
  <LinksUpToDate>false</LinksUpToDate>
  <CharactersWithSpaces>6945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2020-05-20T13:28:00Z</dcterms:created>
  <dcterms:modified xsi:type="dcterms:W3CDTF">2020-05-20T13:30:00Z</dcterms:modified>
</cp:coreProperties>
</file>