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4A0" w:rsidRDefault="007064A0" w:rsidP="007064A0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N-50</w:t>
      </w:r>
    </w:p>
    <w:p w:rsidR="007064A0" w:rsidRDefault="007064A0" w:rsidP="007064A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7064A0" w:rsidRPr="007064A0" w:rsidRDefault="007064A0" w:rsidP="007064A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 - N-50-XXXII</w:t>
            </w:r>
            <w:r w:rsidRPr="007064A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   </w:t>
            </w:r>
            <w:r w:rsidRPr="007064A0">
              <w:rPr>
                <w:rFonts w:eastAsia="Times New Roman"/>
                <w:b/>
                <w:bCs/>
                <w:color w:val="auto"/>
              </w:rPr>
              <w:t xml:space="preserve">Возраст и источники 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и золоторудной минерализации 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Дарасунского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рудного поля, Восточное Забайкалье (Россия</w:t>
            </w:r>
            <w:proofErr w:type="gramStart"/>
            <w:r w:rsidRPr="007064A0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7064A0">
              <w:rPr>
                <w:rFonts w:eastAsia="Times New Roman"/>
                <w:b/>
                <w:bCs/>
                <w:color w:val="auto"/>
              </w:rPr>
              <w:t xml:space="preserve"> данные 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Rb-Sr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>, K-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Ar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Pb-Pb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(MC-ICP-MS) методов </w:t>
            </w:r>
            <w:r w:rsidRPr="007064A0">
              <w:rPr>
                <w:rFonts w:eastAsia="Times New Roman"/>
                <w:color w:val="auto"/>
              </w:rPr>
              <w:t>/ И. В. Чернышев [и др.]</w:t>
            </w:r>
            <w:r w:rsidRPr="007064A0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изучения, хронология геологических процессов. - Москва, 2012. - С. 364-366: ил. - </w:t>
            </w:r>
            <w:proofErr w:type="spellStart"/>
            <w:proofErr w:type="gramStart"/>
            <w:r w:rsidRPr="007064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064A0">
              <w:rPr>
                <w:rFonts w:eastAsia="Times New Roman"/>
                <w:color w:val="auto"/>
              </w:rPr>
              <w:t>.:</w:t>
            </w:r>
            <w:proofErr w:type="gramEnd"/>
            <w:r w:rsidRPr="007064A0">
              <w:rPr>
                <w:rFonts w:eastAsia="Times New Roman"/>
                <w:color w:val="auto"/>
              </w:rPr>
              <w:t xml:space="preserve"> с. 366.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 - M-50-X; N-50-XXXII</w:t>
            </w:r>
            <w:r w:rsidRPr="007064A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   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Гетерогеннность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источников 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месторождений 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Кличкинско-Дарасунской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Шахтаминской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рудно-формационных зон Восточного Забайкалья (Россия)</w:t>
            </w:r>
            <w:r w:rsidRPr="007064A0">
              <w:rPr>
                <w:rFonts w:eastAsia="Times New Roman"/>
                <w:color w:val="auto"/>
              </w:rPr>
              <w:t xml:space="preserve"> / А. В. Чугаев [и др.]</w:t>
            </w:r>
            <w:r w:rsidRPr="007064A0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369-</w:t>
            </w:r>
            <w:proofErr w:type="gramStart"/>
            <w:r w:rsidRPr="007064A0">
              <w:rPr>
                <w:rFonts w:eastAsia="Times New Roman"/>
                <w:color w:val="auto"/>
              </w:rPr>
              <w:t>371 :</w:t>
            </w:r>
            <w:proofErr w:type="gramEnd"/>
            <w:r w:rsidRPr="007064A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064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064A0">
              <w:rPr>
                <w:rFonts w:eastAsia="Times New Roman"/>
                <w:color w:val="auto"/>
              </w:rPr>
              <w:t>.: с. 371.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 - N-50-XXVIII</w:t>
            </w:r>
            <w:r w:rsidRPr="007064A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   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изотопная систематика 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Жирекенской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Mo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>-порфировой рудно-магматической системы (Восточное Забайкалье)</w:t>
            </w:r>
            <w:r w:rsidRPr="007064A0">
              <w:rPr>
                <w:rFonts w:eastAsia="Times New Roman"/>
                <w:color w:val="auto"/>
              </w:rPr>
              <w:t xml:space="preserve"> / А. П. Берзина [и др.]</w:t>
            </w:r>
            <w:r w:rsidRPr="007064A0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7064A0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7064A0">
              <w:rPr>
                <w:rFonts w:eastAsia="Times New Roman"/>
                <w:color w:val="auto"/>
              </w:rPr>
              <w:t>. - Москва, 2013. - С. 41-</w:t>
            </w:r>
            <w:proofErr w:type="gramStart"/>
            <w:r w:rsidRPr="007064A0">
              <w:rPr>
                <w:rFonts w:eastAsia="Times New Roman"/>
                <w:color w:val="auto"/>
              </w:rPr>
              <w:t>44 :</w:t>
            </w:r>
            <w:proofErr w:type="gramEnd"/>
            <w:r w:rsidRPr="007064A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064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064A0">
              <w:rPr>
                <w:rFonts w:eastAsia="Times New Roman"/>
                <w:color w:val="auto"/>
              </w:rPr>
              <w:t>.: с. 44.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 - N-50-XXXI</w:t>
            </w:r>
            <w:r w:rsidRPr="007064A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Ивахненко А.Г.</w:t>
            </w:r>
            <w:r w:rsidRPr="007064A0">
              <w:rPr>
                <w:rFonts w:eastAsia="Times New Roman"/>
                <w:color w:val="auto"/>
              </w:rPr>
              <w:br/>
              <w:t xml:space="preserve">   Повышение инвестиционной привлекательности месторождения </w:t>
            </w:r>
            <w:proofErr w:type="spellStart"/>
            <w:r w:rsidRPr="007064A0">
              <w:rPr>
                <w:rFonts w:eastAsia="Times New Roman"/>
                <w:color w:val="auto"/>
              </w:rPr>
              <w:t>Кручининское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 / А. Г. Ивахненко</w:t>
            </w:r>
            <w:r w:rsidRPr="007064A0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64-67. - </w:t>
            </w:r>
            <w:proofErr w:type="spellStart"/>
            <w:proofErr w:type="gramStart"/>
            <w:r w:rsidRPr="007064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064A0">
              <w:rPr>
                <w:rFonts w:eastAsia="Times New Roman"/>
                <w:color w:val="auto"/>
              </w:rPr>
              <w:t>.:</w:t>
            </w:r>
            <w:proofErr w:type="gramEnd"/>
            <w:r w:rsidRPr="007064A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 - N-50-XXXII</w:t>
            </w:r>
            <w:r w:rsidRPr="007064A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   </w:t>
            </w:r>
            <w:r w:rsidRPr="007064A0">
              <w:rPr>
                <w:rFonts w:eastAsia="Times New Roman"/>
                <w:b/>
                <w:bCs/>
                <w:color w:val="auto"/>
              </w:rPr>
              <w:t>Генетическая минералогия золота вулканогенно-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плутоногенного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месторождения Дарасун (Забайкалье)</w:t>
            </w:r>
            <w:r w:rsidRPr="007064A0">
              <w:rPr>
                <w:rFonts w:eastAsia="Times New Roman"/>
                <w:color w:val="auto"/>
              </w:rPr>
              <w:t xml:space="preserve"> / Н. Н. Кривицкая [и др.]</w:t>
            </w:r>
            <w:r w:rsidRPr="007064A0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7064A0">
              <w:rPr>
                <w:rFonts w:eastAsia="Times New Roman"/>
                <w:color w:val="auto"/>
              </w:rPr>
              <w:t>слова :</w:t>
            </w:r>
            <w:proofErr w:type="gramEnd"/>
            <w:r w:rsidRPr="007064A0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145-</w:t>
            </w:r>
            <w:proofErr w:type="gramStart"/>
            <w:r w:rsidRPr="007064A0">
              <w:rPr>
                <w:rFonts w:eastAsia="Times New Roman"/>
                <w:color w:val="auto"/>
              </w:rPr>
              <w:t>147 :</w:t>
            </w:r>
            <w:proofErr w:type="gramEnd"/>
            <w:r w:rsidRPr="007064A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064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064A0">
              <w:rPr>
                <w:rFonts w:eastAsia="Times New Roman"/>
                <w:color w:val="auto"/>
              </w:rPr>
              <w:t>.: с. 147.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   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Дозолоторудная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кварц-турмалиновая формация 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Дарасунского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месторождения, Восточное Забайкалье</w:t>
            </w:r>
            <w:r w:rsidRPr="007064A0">
              <w:rPr>
                <w:rFonts w:eastAsia="Times New Roman"/>
                <w:color w:val="auto"/>
              </w:rPr>
              <w:t xml:space="preserve"> / Э. М. Спиридонов [и др.]</w:t>
            </w:r>
            <w:r w:rsidRPr="007064A0">
              <w:rPr>
                <w:rFonts w:eastAsia="Times New Roman"/>
                <w:color w:val="auto"/>
              </w:rPr>
              <w:br/>
            </w:r>
            <w:r w:rsidRPr="007064A0">
              <w:rPr>
                <w:rFonts w:eastAsia="Times New Roman"/>
                <w:color w:val="auto"/>
              </w:rPr>
              <w:lastRenderedPageBreak/>
              <w:t xml:space="preserve">// Минералогия во всем пространстве сего </w:t>
            </w:r>
            <w:proofErr w:type="gramStart"/>
            <w:r w:rsidRPr="007064A0">
              <w:rPr>
                <w:rFonts w:eastAsia="Times New Roman"/>
                <w:color w:val="auto"/>
              </w:rPr>
              <w:t>слова :</w:t>
            </w:r>
            <w:proofErr w:type="gramEnd"/>
            <w:r w:rsidRPr="007064A0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246-248 : ил.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Брызгалов И.А.</w:t>
            </w:r>
            <w:r w:rsidRPr="007064A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064A0">
              <w:rPr>
                <w:rFonts w:eastAsia="Times New Roman"/>
                <w:color w:val="auto"/>
              </w:rPr>
              <w:t>Pb-As-Sb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 минерализация </w:t>
            </w:r>
            <w:proofErr w:type="spellStart"/>
            <w:r w:rsidRPr="007064A0">
              <w:rPr>
                <w:rFonts w:eastAsia="Times New Roman"/>
                <w:color w:val="auto"/>
              </w:rPr>
              <w:t>джаспероидной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 формации на </w:t>
            </w:r>
            <w:proofErr w:type="spellStart"/>
            <w:r w:rsidRPr="007064A0">
              <w:rPr>
                <w:rFonts w:eastAsia="Times New Roman"/>
                <w:color w:val="auto"/>
              </w:rPr>
              <w:t>Дарасунском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 месторождении / И. А. Брызгалов, Н. Н. Кривицкая, Э. М. Спиридонов</w:t>
            </w:r>
            <w:r w:rsidRPr="007064A0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2015. - С. 87-89. - </w:t>
            </w:r>
            <w:proofErr w:type="spellStart"/>
            <w:proofErr w:type="gramStart"/>
            <w:r w:rsidRPr="007064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064A0">
              <w:rPr>
                <w:rFonts w:eastAsia="Times New Roman"/>
                <w:color w:val="auto"/>
              </w:rPr>
              <w:t>.:</w:t>
            </w:r>
            <w:proofErr w:type="gramEnd"/>
            <w:r w:rsidRPr="007064A0">
              <w:rPr>
                <w:rFonts w:eastAsia="Times New Roman"/>
                <w:color w:val="auto"/>
              </w:rPr>
              <w:t xml:space="preserve"> с. 89.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 - N-50-II; O-50-XXXII</w:t>
            </w:r>
            <w:r w:rsidRPr="007064A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Леснов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Ф.П.</w:t>
            </w:r>
            <w:r w:rsidRPr="007064A0">
              <w:rPr>
                <w:rFonts w:eastAsia="Times New Roman"/>
                <w:color w:val="auto"/>
              </w:rPr>
              <w:br/>
              <w:t xml:space="preserve">   Геохимия редких и редкоземельных элементов в породах Шаманского </w:t>
            </w:r>
            <w:proofErr w:type="spellStart"/>
            <w:r w:rsidRPr="007064A0">
              <w:rPr>
                <w:rFonts w:eastAsia="Times New Roman"/>
                <w:color w:val="auto"/>
              </w:rPr>
              <w:t>ультрамафитового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 массива (Восточное Забайкалье) / Ф. П. </w:t>
            </w:r>
            <w:proofErr w:type="spellStart"/>
            <w:r w:rsidRPr="007064A0">
              <w:rPr>
                <w:rFonts w:eastAsia="Times New Roman"/>
                <w:color w:val="auto"/>
              </w:rPr>
              <w:t>Леснов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7064A0">
              <w:rPr>
                <w:rFonts w:eastAsia="Times New Roman"/>
                <w:color w:val="auto"/>
              </w:rPr>
              <w:t>Чернышов</w:t>
            </w:r>
            <w:proofErr w:type="spellEnd"/>
            <w:r w:rsidRPr="007064A0">
              <w:rPr>
                <w:rFonts w:eastAsia="Times New Roman"/>
                <w:color w:val="auto"/>
              </w:rPr>
              <w:t>, Е. Е. Пугачева</w:t>
            </w:r>
            <w:r w:rsidRPr="007064A0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7064A0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 к месторождениям. - Миасс, 2016. - С. 256-</w:t>
            </w:r>
            <w:proofErr w:type="gramStart"/>
            <w:r w:rsidRPr="007064A0">
              <w:rPr>
                <w:rFonts w:eastAsia="Times New Roman"/>
                <w:color w:val="auto"/>
              </w:rPr>
              <w:t>260 :</w:t>
            </w:r>
            <w:proofErr w:type="gramEnd"/>
            <w:r w:rsidRPr="007064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064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064A0">
              <w:rPr>
                <w:rFonts w:eastAsia="Times New Roman"/>
                <w:color w:val="auto"/>
              </w:rPr>
              <w:t>.: с. 260.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 - N-50-VIII</w:t>
            </w:r>
            <w:r w:rsidRPr="007064A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Гомбоев Д.М.</w:t>
            </w:r>
            <w:r w:rsidRPr="007064A0">
              <w:rPr>
                <w:rFonts w:eastAsia="Times New Roman"/>
                <w:color w:val="auto"/>
              </w:rPr>
              <w:br/>
              <w:t xml:space="preserve">   Сопоставление данных разведки и разработки </w:t>
            </w:r>
            <w:proofErr w:type="spellStart"/>
            <w:r w:rsidRPr="007064A0">
              <w:rPr>
                <w:rFonts w:eastAsia="Times New Roman"/>
                <w:color w:val="auto"/>
              </w:rPr>
              <w:t>Кавоктинского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 месторождения светлоокрашенного нефрита (Средне-</w:t>
            </w:r>
            <w:proofErr w:type="spellStart"/>
            <w:r w:rsidRPr="007064A0">
              <w:rPr>
                <w:rFonts w:eastAsia="Times New Roman"/>
                <w:color w:val="auto"/>
              </w:rPr>
              <w:t>Витимская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 горная страна) / Д. М. Гомбоев, Е. В. Кислов</w:t>
            </w:r>
            <w:r w:rsidRPr="007064A0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- 2018. - Миасс, 2018. - С. 233-237. - </w:t>
            </w:r>
            <w:proofErr w:type="spellStart"/>
            <w:proofErr w:type="gramStart"/>
            <w:r w:rsidRPr="007064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064A0">
              <w:rPr>
                <w:rFonts w:eastAsia="Times New Roman"/>
                <w:color w:val="auto"/>
              </w:rPr>
              <w:t>.:</w:t>
            </w:r>
            <w:proofErr w:type="gramEnd"/>
            <w:r w:rsidRPr="007064A0">
              <w:rPr>
                <w:rFonts w:eastAsia="Times New Roman"/>
                <w:color w:val="auto"/>
              </w:rPr>
              <w:t xml:space="preserve"> с. 237.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 - N-50-II</w:t>
            </w:r>
            <w:r w:rsidRPr="007064A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Мурашов К.Ю.</w:t>
            </w:r>
            <w:r w:rsidRPr="007064A0">
              <w:rPr>
                <w:rFonts w:eastAsia="Times New Roman"/>
                <w:color w:val="auto"/>
              </w:rPr>
              <w:br/>
              <w:t xml:space="preserve">   Методика построения трехмерной модели структуры золоторудного месторождения </w:t>
            </w:r>
            <w:proofErr w:type="spellStart"/>
            <w:r w:rsidRPr="007064A0">
              <w:rPr>
                <w:rFonts w:eastAsia="Times New Roman"/>
                <w:color w:val="auto"/>
              </w:rPr>
              <w:t>Ирокинда</w:t>
            </w:r>
            <w:proofErr w:type="spellEnd"/>
            <w:r w:rsidRPr="007064A0">
              <w:rPr>
                <w:rFonts w:eastAsia="Times New Roman"/>
                <w:color w:val="auto"/>
              </w:rPr>
              <w:t>, Республика Бурятия / К. Ю. Мурашов, А. А. Котов</w:t>
            </w:r>
            <w:r w:rsidRPr="007064A0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250-</w:t>
            </w:r>
            <w:proofErr w:type="gramStart"/>
            <w:r w:rsidRPr="007064A0">
              <w:rPr>
                <w:rFonts w:eastAsia="Times New Roman"/>
                <w:color w:val="auto"/>
              </w:rPr>
              <w:t>253 :</w:t>
            </w:r>
            <w:proofErr w:type="gramEnd"/>
            <w:r w:rsidRPr="007064A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064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064A0">
              <w:rPr>
                <w:rFonts w:eastAsia="Times New Roman"/>
                <w:color w:val="auto"/>
              </w:rPr>
              <w:t>.: с. 252-253.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   </w:t>
            </w:r>
            <w:r w:rsidRPr="007064A0">
              <w:rPr>
                <w:rFonts w:eastAsia="Times New Roman"/>
                <w:b/>
                <w:bCs/>
                <w:color w:val="auto"/>
              </w:rPr>
              <w:t xml:space="preserve">Маринкин 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ультрамафит-мафитовый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массив (Средне-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Витимская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горная страна</w:t>
            </w:r>
            <w:proofErr w:type="gramStart"/>
            <w:r w:rsidRPr="007064A0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7064A0">
              <w:rPr>
                <w:rFonts w:eastAsia="Times New Roman"/>
                <w:b/>
                <w:bCs/>
                <w:color w:val="auto"/>
              </w:rPr>
              <w:t xml:space="preserve"> специфика образования 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 / Е. В. Кислов [и др.]</w:t>
            </w:r>
            <w:r w:rsidRPr="007064A0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7064A0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 месторождений. - Миасс, 2019. - С. 79-</w:t>
            </w:r>
            <w:proofErr w:type="gramStart"/>
            <w:r w:rsidRPr="007064A0">
              <w:rPr>
                <w:rFonts w:eastAsia="Times New Roman"/>
                <w:color w:val="auto"/>
              </w:rPr>
              <w:t>83 :</w:t>
            </w:r>
            <w:proofErr w:type="gramEnd"/>
            <w:r w:rsidRPr="007064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064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064A0">
              <w:rPr>
                <w:rFonts w:eastAsia="Times New Roman"/>
                <w:color w:val="auto"/>
              </w:rPr>
              <w:t>.: с. 82-83.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 - N-50-XXXII</w:t>
            </w:r>
            <w:r w:rsidRPr="007064A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В54771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Барабашева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Е.Е.</w:t>
            </w:r>
            <w:r w:rsidRPr="007064A0">
              <w:rPr>
                <w:rFonts w:eastAsia="Times New Roman"/>
                <w:color w:val="auto"/>
              </w:rPr>
              <w:br/>
              <w:t xml:space="preserve">   Биогеохимическое моделирование </w:t>
            </w:r>
            <w:proofErr w:type="spellStart"/>
            <w:r w:rsidRPr="007064A0">
              <w:rPr>
                <w:rFonts w:eastAsia="Times New Roman"/>
                <w:color w:val="auto"/>
              </w:rPr>
              <w:t>рудогенетических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 процессов Вершино-Дарасунского рудного узла / Е. Е. </w:t>
            </w:r>
            <w:proofErr w:type="spellStart"/>
            <w:r w:rsidRPr="007064A0">
              <w:rPr>
                <w:rFonts w:eastAsia="Times New Roman"/>
                <w:color w:val="auto"/>
              </w:rPr>
              <w:t>Барабашева</w:t>
            </w:r>
            <w:proofErr w:type="spellEnd"/>
            <w:r w:rsidRPr="007064A0">
              <w:rPr>
                <w:rFonts w:eastAsia="Times New Roman"/>
                <w:color w:val="auto"/>
              </w:rPr>
              <w:br/>
              <w:t>// Процессы рудообразования и прикладная геохимия. - Москва, 2013. - С. 166-174.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 - N-50-II; O-50-XXXII</w:t>
            </w:r>
            <w:r w:rsidRPr="007064A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lastRenderedPageBreak/>
              <w:t>13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Г23036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   </w:t>
            </w:r>
            <w:r w:rsidRPr="007064A0">
              <w:rPr>
                <w:rFonts w:eastAsia="Times New Roman"/>
                <w:b/>
                <w:bCs/>
                <w:color w:val="auto"/>
              </w:rPr>
              <w:t xml:space="preserve">Соотношение элементов платиновой группы и редкоземельных элементов в породах из Шаманского 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ультрамафитового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массива (Восточное Забайкалье</w:t>
            </w:r>
            <w:proofErr w:type="gramStart"/>
            <w:r w:rsidRPr="007064A0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7064A0">
              <w:rPr>
                <w:rFonts w:eastAsia="Times New Roman"/>
                <w:b/>
                <w:bCs/>
                <w:color w:val="auto"/>
              </w:rPr>
              <w:t xml:space="preserve"> ICP-MS и 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La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ICP-MS методы</w:t>
            </w:r>
            <w:r w:rsidRPr="007064A0">
              <w:rPr>
                <w:rFonts w:eastAsia="Times New Roman"/>
                <w:color w:val="auto"/>
              </w:rPr>
              <w:t xml:space="preserve"> / Ф. П. </w:t>
            </w:r>
            <w:proofErr w:type="spellStart"/>
            <w:r w:rsidRPr="007064A0">
              <w:rPr>
                <w:rFonts w:eastAsia="Times New Roman"/>
                <w:color w:val="auto"/>
              </w:rPr>
              <w:t>Леснов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 [и др.]</w:t>
            </w:r>
            <w:r w:rsidRPr="007064A0">
              <w:rPr>
                <w:rFonts w:eastAsia="Times New Roman"/>
                <w:color w:val="auto"/>
              </w:rPr>
              <w:br/>
              <w:t>// Уральская минералогическая школа - 2012, посвященная благородным металлам (</w:t>
            </w:r>
            <w:proofErr w:type="spellStart"/>
            <w:r w:rsidRPr="007064A0">
              <w:rPr>
                <w:rFonts w:eastAsia="Times New Roman"/>
                <w:color w:val="auto"/>
              </w:rPr>
              <w:t>Au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064A0">
              <w:rPr>
                <w:rFonts w:eastAsia="Times New Roman"/>
                <w:color w:val="auto"/>
              </w:rPr>
              <w:t>Ag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064A0">
              <w:rPr>
                <w:rFonts w:eastAsia="Times New Roman"/>
                <w:color w:val="auto"/>
              </w:rPr>
              <w:t>Pt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064A0">
              <w:rPr>
                <w:rFonts w:eastAsia="Times New Roman"/>
                <w:color w:val="auto"/>
              </w:rPr>
              <w:t>Ir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064A0">
              <w:rPr>
                <w:rFonts w:eastAsia="Times New Roman"/>
                <w:color w:val="auto"/>
              </w:rPr>
              <w:t>Os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064A0">
              <w:rPr>
                <w:rFonts w:eastAsia="Times New Roman"/>
                <w:color w:val="auto"/>
              </w:rPr>
              <w:t>Pd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064A0">
              <w:rPr>
                <w:rFonts w:eastAsia="Times New Roman"/>
                <w:color w:val="auto"/>
              </w:rPr>
              <w:t>Rh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064A0">
              <w:rPr>
                <w:rFonts w:eastAsia="Times New Roman"/>
                <w:color w:val="auto"/>
              </w:rPr>
              <w:t>Ru</w:t>
            </w:r>
            <w:proofErr w:type="spellEnd"/>
            <w:r w:rsidRPr="007064A0">
              <w:rPr>
                <w:rFonts w:eastAsia="Times New Roman"/>
                <w:color w:val="auto"/>
              </w:rPr>
              <w:t>). - Екатеринбург, 2012. - С. 84-</w:t>
            </w:r>
            <w:proofErr w:type="gramStart"/>
            <w:r w:rsidRPr="007064A0">
              <w:rPr>
                <w:rFonts w:eastAsia="Times New Roman"/>
                <w:color w:val="auto"/>
              </w:rPr>
              <w:t>88 :</w:t>
            </w:r>
            <w:proofErr w:type="gramEnd"/>
            <w:r w:rsidRPr="007064A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064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064A0">
              <w:rPr>
                <w:rFonts w:eastAsia="Times New Roman"/>
                <w:color w:val="auto"/>
              </w:rPr>
              <w:t>.: 11 назв.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 - N-50-XXXVI</w:t>
            </w:r>
            <w:r w:rsidRPr="007064A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   </w:t>
            </w:r>
            <w:r w:rsidRPr="007064A0">
              <w:rPr>
                <w:rFonts w:eastAsia="Times New Roman"/>
                <w:b/>
                <w:bCs/>
                <w:color w:val="auto"/>
              </w:rPr>
              <w:t xml:space="preserve">Эндогенная зональность 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Лугоканского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рудного узла (Восточное Забайкалье)</w:t>
            </w:r>
            <w:r w:rsidRPr="007064A0">
              <w:rPr>
                <w:rFonts w:eastAsia="Times New Roman"/>
                <w:color w:val="auto"/>
              </w:rPr>
              <w:t xml:space="preserve"> / Ю. О. Редин [и др.]</w:t>
            </w:r>
            <w:r w:rsidRPr="007064A0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1. - С. 123-127. - </w:t>
            </w:r>
            <w:proofErr w:type="spellStart"/>
            <w:proofErr w:type="gramStart"/>
            <w:r w:rsidRPr="007064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064A0">
              <w:rPr>
                <w:rFonts w:eastAsia="Times New Roman"/>
                <w:color w:val="auto"/>
              </w:rPr>
              <w:t>.:</w:t>
            </w:r>
            <w:proofErr w:type="gramEnd"/>
            <w:r w:rsidRPr="007064A0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 - N-50-XXIX</w:t>
            </w:r>
            <w:r w:rsidRPr="007064A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   </w:t>
            </w:r>
            <w:r w:rsidRPr="007064A0">
              <w:rPr>
                <w:rFonts w:eastAsia="Times New Roman"/>
                <w:b/>
                <w:bCs/>
                <w:color w:val="auto"/>
              </w:rPr>
              <w:t xml:space="preserve">Новые данные о возрасте, генезисе и источниках вещества 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Карийского золоторудного узла (Восточное Забайкалье)</w:t>
            </w:r>
            <w:r w:rsidRPr="007064A0">
              <w:rPr>
                <w:rFonts w:eastAsia="Times New Roman"/>
                <w:color w:val="auto"/>
              </w:rPr>
              <w:t xml:space="preserve"> / С. В. Ефремов [и др.]</w:t>
            </w:r>
            <w:r w:rsidRPr="007064A0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7064A0">
              <w:rPr>
                <w:rFonts w:eastAsia="Times New Roman"/>
                <w:color w:val="auto"/>
              </w:rPr>
              <w:t>пояса :</w:t>
            </w:r>
            <w:proofErr w:type="gramEnd"/>
            <w:r w:rsidRPr="007064A0">
              <w:rPr>
                <w:rFonts w:eastAsia="Times New Roman"/>
                <w:color w:val="auto"/>
              </w:rPr>
              <w:t xml:space="preserve"> (от океана к континенту). - Иркутск, 2015. - С. 97.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 - N-50-XXXIII</w:t>
            </w:r>
            <w:r w:rsidRPr="007064A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Г23252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Синица С.М.</w:t>
            </w:r>
            <w:r w:rsidRPr="007064A0">
              <w:rPr>
                <w:rFonts w:eastAsia="Times New Roman"/>
                <w:color w:val="auto"/>
              </w:rPr>
              <w:br/>
              <w:t xml:space="preserve">   Чешуйчатые покровы юрских динозавров из местонахождения </w:t>
            </w:r>
            <w:proofErr w:type="spellStart"/>
            <w:r w:rsidRPr="007064A0">
              <w:rPr>
                <w:rFonts w:eastAsia="Times New Roman"/>
                <w:color w:val="auto"/>
              </w:rPr>
              <w:t>Кулинда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 (Восточное Забайкалье) / С. М. Синица, А. В. Мясников</w:t>
            </w:r>
            <w:r w:rsidRPr="007064A0">
              <w:rPr>
                <w:rFonts w:eastAsia="Times New Roman"/>
                <w:color w:val="auto"/>
              </w:rPr>
              <w:br/>
              <w:t>// Палеонтология в музейной практике. - Москва, 2014. - С. 135-</w:t>
            </w:r>
            <w:proofErr w:type="gramStart"/>
            <w:r w:rsidRPr="007064A0">
              <w:rPr>
                <w:rFonts w:eastAsia="Times New Roman"/>
                <w:color w:val="auto"/>
              </w:rPr>
              <w:t>137 :</w:t>
            </w:r>
            <w:proofErr w:type="gramEnd"/>
            <w:r w:rsidRPr="007064A0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7064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064A0">
              <w:rPr>
                <w:rFonts w:eastAsia="Times New Roman"/>
                <w:color w:val="auto"/>
              </w:rPr>
              <w:t>.: с. 137.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 - O-50-XIV; N-50-II</w:t>
            </w:r>
            <w:r w:rsidRPr="007064A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Злобина Т.М.</w:t>
            </w:r>
            <w:r w:rsidRPr="007064A0">
              <w:rPr>
                <w:rFonts w:eastAsia="Times New Roman"/>
                <w:color w:val="auto"/>
              </w:rPr>
              <w:br/>
              <w:t xml:space="preserve">   Моделирование структурно-динамических систем золоторудных месторождений </w:t>
            </w:r>
            <w:proofErr w:type="spellStart"/>
            <w:r w:rsidRPr="007064A0">
              <w:rPr>
                <w:rFonts w:eastAsia="Times New Roman"/>
                <w:color w:val="auto"/>
              </w:rPr>
              <w:t>Вернинское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064A0">
              <w:rPr>
                <w:rFonts w:eastAsia="Times New Roman"/>
                <w:color w:val="auto"/>
              </w:rPr>
              <w:t>Ирокинда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 (СЗ Забайкалье) / Т. М. Злобина, К. Ю. Мурашов, А. В. Котов</w:t>
            </w:r>
            <w:r w:rsidRPr="007064A0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60.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 - N-50-XXXII</w:t>
            </w:r>
            <w:r w:rsidRPr="007064A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Раков, Л.Т.</w:t>
            </w:r>
            <w:r w:rsidRPr="007064A0">
              <w:rPr>
                <w:rFonts w:eastAsia="Times New Roman"/>
                <w:color w:val="auto"/>
              </w:rPr>
              <w:br/>
              <w:t xml:space="preserve">   Влияние динамической рекристаллизации на генетические и технологические свойства минералов / Л. Т. Раков, В. Ю. Прокофьев, В. А. </w:t>
            </w:r>
            <w:proofErr w:type="spellStart"/>
            <w:r w:rsidRPr="007064A0">
              <w:rPr>
                <w:rFonts w:eastAsia="Times New Roman"/>
                <w:color w:val="auto"/>
              </w:rPr>
              <w:t>Коваленкер</w:t>
            </w:r>
            <w:proofErr w:type="spellEnd"/>
            <w:r w:rsidRPr="007064A0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7064A0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7064A0">
              <w:rPr>
                <w:rFonts w:eastAsia="Times New Roman"/>
                <w:color w:val="auto"/>
              </w:rPr>
              <w:t xml:space="preserve"> - Москва, 2016. - С. 52-53.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 - N-50-XXXIII</w:t>
            </w:r>
            <w:r w:rsidRPr="007064A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Болотский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>, И.Ю.</w:t>
            </w:r>
            <w:r w:rsidRPr="007064A0">
              <w:rPr>
                <w:rFonts w:eastAsia="Times New Roman"/>
                <w:color w:val="auto"/>
              </w:rPr>
              <w:br/>
              <w:t>   Отпечатки зубов плотоядных динозавров (</w:t>
            </w:r>
            <w:proofErr w:type="spellStart"/>
            <w:r w:rsidRPr="007064A0">
              <w:rPr>
                <w:rFonts w:eastAsia="Times New Roman"/>
                <w:color w:val="auto"/>
              </w:rPr>
              <w:t>Dinosauria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7064A0">
              <w:rPr>
                <w:rFonts w:eastAsia="Times New Roman"/>
                <w:color w:val="auto"/>
              </w:rPr>
              <w:t>Theropoda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) из среднеюрских отложений местонахождения </w:t>
            </w:r>
            <w:proofErr w:type="spellStart"/>
            <w:r w:rsidRPr="007064A0">
              <w:rPr>
                <w:rFonts w:eastAsia="Times New Roman"/>
                <w:color w:val="auto"/>
              </w:rPr>
              <w:t>Кулинда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 (Забайкальский край) / И. Ю. </w:t>
            </w:r>
            <w:proofErr w:type="spellStart"/>
            <w:r w:rsidRPr="007064A0">
              <w:rPr>
                <w:rFonts w:eastAsia="Times New Roman"/>
                <w:color w:val="auto"/>
              </w:rPr>
              <w:t>Болотский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, С. М. Синица, Ю. Л. </w:t>
            </w:r>
            <w:proofErr w:type="spellStart"/>
            <w:r w:rsidRPr="007064A0">
              <w:rPr>
                <w:rFonts w:eastAsia="Times New Roman"/>
                <w:color w:val="auto"/>
              </w:rPr>
              <w:t>Болотский</w:t>
            </w:r>
            <w:proofErr w:type="spellEnd"/>
            <w:r w:rsidRPr="007064A0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7064A0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7064A0">
              <w:rPr>
                <w:rFonts w:eastAsia="Times New Roman"/>
                <w:color w:val="auto"/>
              </w:rPr>
              <w:t xml:space="preserve"> материалы </w:t>
            </w:r>
            <w:r w:rsidRPr="007064A0">
              <w:rPr>
                <w:rFonts w:eastAsia="Times New Roman"/>
                <w:color w:val="auto"/>
              </w:rPr>
              <w:lastRenderedPageBreak/>
              <w:t>LХIV сессии Палеонтологического общества. - Санкт-Петербург, 2018. - С. 182-183 : ил.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lastRenderedPageBreak/>
              <w:t> - N-50-XXXVI</w:t>
            </w:r>
            <w:r w:rsidRPr="007064A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Груздев, Р.В.</w:t>
            </w:r>
            <w:r w:rsidRPr="007064A0">
              <w:rPr>
                <w:rFonts w:eastAsia="Times New Roman"/>
                <w:color w:val="auto"/>
              </w:rPr>
              <w:br/>
              <w:t xml:space="preserve">   Особенности формирования метасоматических образований и руд </w:t>
            </w:r>
            <w:proofErr w:type="spellStart"/>
            <w:r w:rsidRPr="007064A0">
              <w:rPr>
                <w:rFonts w:eastAsia="Times New Roman"/>
                <w:color w:val="auto"/>
              </w:rPr>
              <w:t>Култуминского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 рудного поля (ЮВ Забайкалье) / Р. В. Груздев</w:t>
            </w:r>
            <w:r w:rsidRPr="007064A0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7064A0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7064A0">
              <w:rPr>
                <w:rFonts w:eastAsia="Times New Roman"/>
                <w:color w:val="auto"/>
              </w:rPr>
              <w:t>. - Екатеринбург, 2018. - С. 58-</w:t>
            </w:r>
            <w:proofErr w:type="gramStart"/>
            <w:r w:rsidRPr="007064A0">
              <w:rPr>
                <w:rFonts w:eastAsia="Times New Roman"/>
                <w:color w:val="auto"/>
              </w:rPr>
              <w:t>60 :</w:t>
            </w:r>
            <w:proofErr w:type="gramEnd"/>
            <w:r w:rsidRPr="007064A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064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064A0">
              <w:rPr>
                <w:rFonts w:eastAsia="Times New Roman"/>
                <w:color w:val="auto"/>
              </w:rPr>
              <w:t>.: 4 назв.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 - N-50-XXXII</w:t>
            </w:r>
            <w:r w:rsidRPr="007064A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Раков Л.Т.</w:t>
            </w:r>
            <w:r w:rsidRPr="007064A0">
              <w:rPr>
                <w:rFonts w:eastAsia="Times New Roman"/>
                <w:color w:val="auto"/>
              </w:rPr>
              <w:br/>
              <w:t xml:space="preserve">   Генетическое и поисковое значение структурных неоднородностей в кварце месторождений золота / Л. Т. Раков, В. Ю. Прокофьев, В. А. </w:t>
            </w:r>
            <w:proofErr w:type="spellStart"/>
            <w:r w:rsidRPr="007064A0">
              <w:rPr>
                <w:rFonts w:eastAsia="Times New Roman"/>
                <w:color w:val="auto"/>
              </w:rPr>
              <w:t>Коваленкер</w:t>
            </w:r>
            <w:proofErr w:type="spellEnd"/>
            <w:r w:rsidRPr="007064A0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47.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 - N-50</w:t>
            </w:r>
            <w:r w:rsidRPr="007064A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   </w:t>
            </w:r>
            <w:r w:rsidRPr="007064A0">
              <w:rPr>
                <w:rFonts w:eastAsia="Times New Roman"/>
                <w:b/>
                <w:bCs/>
                <w:color w:val="auto"/>
              </w:rPr>
              <w:t xml:space="preserve">Геолого-геоморфологическая позиция 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Жирекенской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перспективной площади - типичная 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золотороссыпная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обстановка 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Пришилкинской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металлогенической зоны</w:t>
            </w:r>
            <w:r w:rsidRPr="007064A0">
              <w:rPr>
                <w:rFonts w:eastAsia="Times New Roman"/>
                <w:color w:val="auto"/>
              </w:rPr>
              <w:t xml:space="preserve"> / Н. М. Иванов [и др.]</w:t>
            </w:r>
            <w:r w:rsidRPr="007064A0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69.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 - N-50-XXIII; N-50-XVII</w:t>
            </w:r>
            <w:r w:rsidRPr="007064A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   </w:t>
            </w:r>
            <w:r w:rsidRPr="007064A0">
              <w:rPr>
                <w:rFonts w:eastAsia="Times New Roman"/>
                <w:b/>
                <w:bCs/>
                <w:color w:val="auto"/>
              </w:rPr>
              <w:t xml:space="preserve">Особенности формирования россыпей </w:t>
            </w:r>
            <w:proofErr w:type="spellStart"/>
            <w:r w:rsidRPr="007064A0">
              <w:rPr>
                <w:rFonts w:eastAsia="Times New Roman"/>
                <w:b/>
                <w:bCs/>
                <w:color w:val="auto"/>
              </w:rPr>
              <w:t>Итакинской</w:t>
            </w:r>
            <w:proofErr w:type="spellEnd"/>
            <w:r w:rsidRPr="007064A0">
              <w:rPr>
                <w:rFonts w:eastAsia="Times New Roman"/>
                <w:b/>
                <w:bCs/>
                <w:color w:val="auto"/>
              </w:rPr>
              <w:t xml:space="preserve"> депрессии (Забайкальский край, Россия)</w:t>
            </w:r>
            <w:r w:rsidRPr="007064A0">
              <w:rPr>
                <w:rFonts w:eastAsia="Times New Roman"/>
                <w:color w:val="auto"/>
              </w:rPr>
              <w:t xml:space="preserve"> / А. Н. Краснов [и др.]</w:t>
            </w:r>
            <w:r w:rsidRPr="007064A0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77.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 - N-50-II</w:t>
            </w:r>
            <w:r w:rsidRPr="007064A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064A0" w:rsidRPr="007064A0" w:rsidTr="00817EFC">
        <w:trPr>
          <w:tblCellSpacing w:w="15" w:type="dxa"/>
        </w:trPr>
        <w:tc>
          <w:tcPr>
            <w:tcW w:w="5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7064A0" w:rsidRPr="007064A0" w:rsidRDefault="007064A0" w:rsidP="00817EFC">
            <w:pPr>
              <w:rPr>
                <w:rFonts w:eastAsia="Times New Roman"/>
                <w:color w:val="auto"/>
              </w:rPr>
            </w:pPr>
            <w:r w:rsidRPr="007064A0">
              <w:rPr>
                <w:rFonts w:eastAsia="Times New Roman"/>
                <w:b/>
                <w:bCs/>
                <w:color w:val="auto"/>
              </w:rPr>
              <w:t>Злобина Т.М.</w:t>
            </w:r>
            <w:r w:rsidRPr="007064A0">
              <w:rPr>
                <w:rFonts w:eastAsia="Times New Roman"/>
                <w:color w:val="auto"/>
              </w:rPr>
              <w:br/>
              <w:t xml:space="preserve">   Прогноз скрытых жильных тел при эксплуатационной разведке золоторудного месторождения </w:t>
            </w:r>
            <w:proofErr w:type="spellStart"/>
            <w:r w:rsidRPr="007064A0">
              <w:rPr>
                <w:rFonts w:eastAsia="Times New Roman"/>
                <w:color w:val="auto"/>
              </w:rPr>
              <w:t>Ирокинда</w:t>
            </w:r>
            <w:proofErr w:type="spellEnd"/>
            <w:r w:rsidRPr="007064A0">
              <w:rPr>
                <w:rFonts w:eastAsia="Times New Roman"/>
                <w:color w:val="auto"/>
              </w:rPr>
              <w:t xml:space="preserve"> (СВ Забайкалье) / Т. М. Злобина, К. Ю. Мурашов, А. А. Котов</w:t>
            </w:r>
            <w:r w:rsidRPr="007064A0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97-98.</w:t>
            </w:r>
          </w:p>
        </w:tc>
      </w:tr>
    </w:tbl>
    <w:p w:rsidR="007064A0" w:rsidRPr="007064A0" w:rsidRDefault="007064A0" w:rsidP="007064A0">
      <w:pPr>
        <w:rPr>
          <w:rFonts w:eastAsia="Times New Roman"/>
          <w:color w:val="auto"/>
        </w:rPr>
      </w:pPr>
    </w:p>
    <w:p w:rsidR="00940A6D" w:rsidRPr="007064A0" w:rsidRDefault="00940A6D">
      <w:pPr>
        <w:rPr>
          <w:color w:val="auto"/>
        </w:rPr>
      </w:pPr>
    </w:p>
    <w:sectPr w:rsidR="00940A6D" w:rsidRPr="00706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4A0"/>
    <w:rsid w:val="00577F1D"/>
    <w:rsid w:val="007064A0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577C3A-2970-4B74-9475-3ED811080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4A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064A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64A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1149</Words>
  <Characters>6553</Characters>
  <Application>Microsoft Office Word</Application>
  <DocSecurity>0</DocSecurity>
  <Lines>54</Lines>
  <Paragraphs>15</Paragraphs>
  <ScaleCrop>false</ScaleCrop>
  <Company/>
  <LinksUpToDate>false</LinksUpToDate>
  <CharactersWithSpaces>7687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2020-05-20T11:55:00Z</dcterms:created>
  <dcterms:modified xsi:type="dcterms:W3CDTF">2020-05-20T11:57:00Z</dcterms:modified>
</cp:coreProperties>
</file>