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4C" w:rsidRDefault="0044104C" w:rsidP="00441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M-57</w:t>
      </w:r>
    </w:p>
    <w:p w:rsidR="0044104C" w:rsidRDefault="0044104C" w:rsidP="00441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44104C" w:rsidRPr="0044104C" w:rsidRDefault="0044104C" w:rsidP="00441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M-57-VII; M-57-XIII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Шульга О.В.</w:t>
            </w:r>
            <w:r w:rsidRPr="0044104C">
              <w:rPr>
                <w:rFonts w:eastAsia="Times New Roman"/>
                <w:color w:val="auto"/>
              </w:rPr>
              <w:br/>
              <w:t xml:space="preserve">   К проблеме качества питьевой воды в районах распространения активного вулканизма: (на примере </w:t>
            </w:r>
            <w:proofErr w:type="spellStart"/>
            <w:r w:rsidRPr="0044104C">
              <w:rPr>
                <w:rFonts w:eastAsia="Times New Roman"/>
                <w:color w:val="auto"/>
              </w:rPr>
              <w:t>п.Северо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-Курильска, </w:t>
            </w:r>
            <w:proofErr w:type="spellStart"/>
            <w:r w:rsidRPr="0044104C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44104C">
              <w:rPr>
                <w:rFonts w:eastAsia="Times New Roman"/>
                <w:color w:val="auto"/>
              </w:rPr>
              <w:t>) / О. В. Шульга</w:t>
            </w:r>
            <w:r w:rsidRPr="0044104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44104C">
              <w:rPr>
                <w:rFonts w:eastAsia="Times New Roman"/>
                <w:color w:val="auto"/>
              </w:rPr>
              <w:t>" .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- Майкоп; Туапсе, 2009. - С.142-143. - </w:t>
            </w:r>
            <w:proofErr w:type="spellStart"/>
            <w:proofErr w:type="gram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M-57-VII; M-56-XVIII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44104C">
              <w:rPr>
                <w:rFonts w:eastAsia="Times New Roman"/>
                <w:color w:val="auto"/>
              </w:rPr>
              <w:br/>
              <w:t xml:space="preserve">   Анализ связи сейсмичности и извержений вулканов </w:t>
            </w:r>
            <w:proofErr w:type="spellStart"/>
            <w:r w:rsidRPr="0044104C">
              <w:rPr>
                <w:rFonts w:eastAsia="Times New Roman"/>
                <w:color w:val="auto"/>
              </w:rPr>
              <w:t>Чикурачки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4104C">
              <w:rPr>
                <w:rFonts w:eastAsia="Times New Roman"/>
                <w:color w:val="auto"/>
              </w:rPr>
              <w:t>Эбеко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4104C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44104C">
              <w:rPr>
                <w:rFonts w:eastAsia="Times New Roman"/>
                <w:color w:val="auto"/>
              </w:rPr>
              <w:t>, Курильские острова) / Т. К. Злобин, О. В. Пеньковская</w:t>
            </w:r>
            <w:r w:rsidRPr="0044104C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272-275: ил. - </w:t>
            </w:r>
            <w:proofErr w:type="spellStart"/>
            <w:proofErr w:type="gram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Б75791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   </w:t>
            </w:r>
            <w:r w:rsidRPr="0044104C">
              <w:rPr>
                <w:rFonts w:eastAsia="Times New Roman"/>
                <w:b/>
                <w:bCs/>
                <w:color w:val="auto"/>
              </w:rPr>
              <w:t xml:space="preserve">Применение компьютерной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микротомографии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для изучения изменений вулканогенных пород под воздействием гидротермальных </w:t>
            </w:r>
            <w:proofErr w:type="gramStart"/>
            <w:r w:rsidRPr="0044104C">
              <w:rPr>
                <w:rFonts w:eastAsia="Times New Roman"/>
                <w:b/>
                <w:bCs/>
                <w:color w:val="auto"/>
              </w:rPr>
              <w:t>процессов :</w:t>
            </w:r>
            <w:proofErr w:type="gramEnd"/>
            <w:r w:rsidRPr="0044104C">
              <w:rPr>
                <w:rFonts w:eastAsia="Times New Roman"/>
                <w:b/>
                <w:bCs/>
                <w:color w:val="auto"/>
              </w:rPr>
              <w:t xml:space="preserve"> (на примере андезитов и базальтов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Кошелевского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вулкана (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Ю.Камчатка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>))</w:t>
            </w:r>
            <w:r w:rsidRPr="0044104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4104C">
              <w:rPr>
                <w:rFonts w:eastAsia="Times New Roman"/>
                <w:color w:val="auto"/>
              </w:rPr>
              <w:t>Шанина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[и др.]</w:t>
            </w:r>
            <w:r w:rsidRPr="0044104C">
              <w:rPr>
                <w:rFonts w:eastAsia="Times New Roman"/>
                <w:color w:val="auto"/>
              </w:rPr>
              <w:br/>
              <w:t xml:space="preserve">// Практическая </w:t>
            </w:r>
            <w:proofErr w:type="spellStart"/>
            <w:r w:rsidRPr="0044104C">
              <w:rPr>
                <w:rFonts w:eastAsia="Times New Roman"/>
                <w:color w:val="auto"/>
              </w:rPr>
              <w:t>микротомография</w:t>
            </w:r>
            <w:proofErr w:type="spellEnd"/>
            <w:r w:rsidRPr="0044104C">
              <w:rPr>
                <w:rFonts w:eastAsia="Times New Roman"/>
                <w:color w:val="auto"/>
              </w:rPr>
              <w:t>. - Москва, 2013. - С. 153-</w:t>
            </w:r>
            <w:proofErr w:type="gramStart"/>
            <w:r w:rsidRPr="0044104C">
              <w:rPr>
                <w:rFonts w:eastAsia="Times New Roman"/>
                <w:color w:val="auto"/>
              </w:rPr>
              <w:t>159 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 с. 158-159.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Кузьмин, Д.Ю.</w:t>
            </w:r>
            <w:r w:rsidRPr="0044104C">
              <w:rPr>
                <w:rFonts w:eastAsia="Times New Roman"/>
                <w:color w:val="auto"/>
              </w:rPr>
              <w:br/>
              <w:t xml:space="preserve">   Изучение температурного поля и содержания радона в почвенно-пирокластическом чехле с целью картирования проницаемых зон кратерной части вулкана </w:t>
            </w:r>
            <w:proofErr w:type="spellStart"/>
            <w:r w:rsidRPr="0044104C">
              <w:rPr>
                <w:rFonts w:eastAsia="Times New Roman"/>
                <w:color w:val="auto"/>
              </w:rPr>
              <w:t>Эбеко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/ Д. Ю. Кузьмин, В. Г. Пушкарев</w:t>
            </w:r>
            <w:r w:rsidRPr="0044104C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С.50-</w:t>
            </w:r>
            <w:proofErr w:type="gramStart"/>
            <w:r w:rsidRPr="0044104C">
              <w:rPr>
                <w:rFonts w:eastAsia="Times New Roman"/>
                <w:color w:val="auto"/>
              </w:rPr>
              <w:t>57:ил.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O-58; P-58; M-57; N-57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Мороз, Ю.Ф.</w:t>
            </w:r>
            <w:r w:rsidRPr="0044104C">
              <w:rPr>
                <w:rFonts w:eastAsia="Times New Roman"/>
                <w:color w:val="auto"/>
              </w:rPr>
              <w:br/>
              <w:t>   Об электропроводности литосферы вулканических зон Камчатки / Ю. Ф. Мороз, О. М. Самойлова</w:t>
            </w:r>
            <w:r w:rsidRPr="0044104C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44104C">
              <w:rPr>
                <w:rFonts w:eastAsia="Times New Roman"/>
                <w:color w:val="auto"/>
              </w:rPr>
              <w:t>Майкоп ;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Краснодар ; Туапсе, 2018. - С. 20-</w:t>
            </w:r>
            <w:proofErr w:type="gramStart"/>
            <w:r w:rsidRPr="0044104C">
              <w:rPr>
                <w:rFonts w:eastAsia="Times New Roman"/>
                <w:color w:val="auto"/>
              </w:rPr>
              <w:t>25 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 14 назв.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Поздеев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4410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4104C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4104C">
              <w:rPr>
                <w:rFonts w:eastAsia="Times New Roman"/>
                <w:color w:val="auto"/>
              </w:rPr>
              <w:t>Кошелевского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44104C">
              <w:rPr>
                <w:rFonts w:eastAsia="Times New Roman"/>
                <w:color w:val="auto"/>
              </w:rPr>
              <w:t>парогидротерм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(Камчатка) в связи с вулканизмом и гидротермальной деятельностью / А. И. </w:t>
            </w:r>
            <w:proofErr w:type="spellStart"/>
            <w:r w:rsidRPr="0044104C">
              <w:rPr>
                <w:rFonts w:eastAsia="Times New Roman"/>
                <w:color w:val="auto"/>
              </w:rPr>
              <w:t>Поздеев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44104C">
              <w:rPr>
                <w:rFonts w:eastAsia="Times New Roman"/>
                <w:color w:val="auto"/>
              </w:rPr>
              <w:t>Нажалова</w:t>
            </w:r>
            <w:proofErr w:type="spellEnd"/>
            <w:r w:rsidRPr="0044104C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44104C">
              <w:rPr>
                <w:rFonts w:eastAsia="Times New Roman"/>
                <w:color w:val="auto"/>
              </w:rPr>
              <w:t>Земли 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44104C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44104C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. - Москва, 2008. - С. 398-400. - </w:t>
            </w:r>
            <w:proofErr w:type="spellStart"/>
            <w:r w:rsidRPr="0044104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4104C">
              <w:rPr>
                <w:rFonts w:eastAsia="Times New Roman"/>
                <w:color w:val="auto"/>
              </w:rPr>
              <w:t>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M-56-XVIII; M-56-XII; M-57-XIII; M-57-VII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   </w:t>
            </w:r>
            <w:r w:rsidRPr="0044104C">
              <w:rPr>
                <w:rFonts w:eastAsia="Times New Roman"/>
                <w:b/>
                <w:bCs/>
                <w:color w:val="auto"/>
              </w:rPr>
              <w:t xml:space="preserve">Критерии прогноза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в пределах островов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Шумшу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Парамушир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(северная группа островов Большой Курильской гряды) </w:t>
            </w:r>
            <w:r w:rsidRPr="0044104C">
              <w:rPr>
                <w:rFonts w:eastAsia="Times New Roman"/>
                <w:color w:val="auto"/>
              </w:rPr>
              <w:t>/ Ю. Ю. Юрченко [и др.]</w:t>
            </w:r>
            <w:r w:rsidRPr="0044104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4104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Востока Азии. - Хабаровск, 2019. - С. 249-251.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   </w:t>
            </w:r>
            <w:r w:rsidRPr="0044104C">
              <w:rPr>
                <w:rFonts w:eastAsia="Times New Roman"/>
                <w:b/>
                <w:bCs/>
                <w:color w:val="auto"/>
              </w:rPr>
              <w:t xml:space="preserve">Газогидрохимические исследования на вулкане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/ И. А. Меняйлов [и др.]</w:t>
            </w:r>
            <w:r w:rsidRPr="0044104C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С.123-125. - </w:t>
            </w:r>
            <w:proofErr w:type="gramStart"/>
            <w:r w:rsidRPr="0044104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4104C">
              <w:rPr>
                <w:rFonts w:eastAsia="Times New Roman"/>
                <w:color w:val="auto"/>
              </w:rPr>
              <w:t>с.125.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Г22478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   </w:t>
            </w:r>
            <w:r w:rsidRPr="0044104C">
              <w:rPr>
                <w:rFonts w:eastAsia="Times New Roman"/>
                <w:b/>
                <w:bCs/>
                <w:color w:val="auto"/>
              </w:rPr>
              <w:t xml:space="preserve">Численное моделирование </w:t>
            </w: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геотермального месторождения с использованием iTOUGH2</w:t>
            </w:r>
            <w:r w:rsidRPr="0044104C">
              <w:rPr>
                <w:rFonts w:eastAsia="Times New Roman"/>
                <w:color w:val="auto"/>
              </w:rPr>
              <w:t xml:space="preserve"> / А. В. Кирюхин [и др.]</w:t>
            </w:r>
            <w:r w:rsidRPr="0044104C">
              <w:rPr>
                <w:rFonts w:eastAsia="Times New Roman"/>
                <w:color w:val="auto"/>
              </w:rPr>
              <w:br/>
              <w:t xml:space="preserve">// Материалы Международного симпозиума "Проблемы эксплозивного вулканизма". - Петропавловск-Камчатский, 2006. - С.178-186: ил. - </w:t>
            </w:r>
            <w:proofErr w:type="spellStart"/>
            <w:r w:rsidRPr="0044104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44104C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4104C">
              <w:rPr>
                <w:rFonts w:eastAsia="Times New Roman"/>
                <w:color w:val="auto"/>
              </w:rPr>
              <w:t>8 назв.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Котенко Т.А.</w:t>
            </w:r>
            <w:r w:rsidRPr="0044104C">
              <w:rPr>
                <w:rFonts w:eastAsia="Times New Roman"/>
                <w:color w:val="auto"/>
              </w:rPr>
              <w:br/>
              <w:t xml:space="preserve">   Состояние вулкана </w:t>
            </w:r>
            <w:proofErr w:type="spellStart"/>
            <w:r w:rsidRPr="0044104C">
              <w:rPr>
                <w:rFonts w:eastAsia="Times New Roman"/>
                <w:color w:val="auto"/>
              </w:rPr>
              <w:t>Эбеко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(о-в </w:t>
            </w:r>
            <w:proofErr w:type="spellStart"/>
            <w:r w:rsidRPr="0044104C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44104C">
              <w:rPr>
                <w:rFonts w:eastAsia="Times New Roman"/>
                <w:color w:val="auto"/>
              </w:rPr>
              <w:t>) и влияние последней активизации на экологическую обстановку / Т. А. Котенко, Л. В. Котенко</w:t>
            </w:r>
            <w:r w:rsidRPr="0044104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С.613-617: </w:t>
            </w:r>
            <w:proofErr w:type="gramStart"/>
            <w:r w:rsidRPr="0044104C">
              <w:rPr>
                <w:rFonts w:eastAsia="Times New Roman"/>
                <w:color w:val="auto"/>
              </w:rPr>
              <w:t>ил.,</w:t>
            </w:r>
            <w:proofErr w:type="spellStart"/>
            <w:r w:rsidRPr="0044104C">
              <w:rPr>
                <w:rFonts w:eastAsia="Times New Roman"/>
                <w:color w:val="auto"/>
              </w:rPr>
              <w:t>табл</w:t>
            </w:r>
            <w:proofErr w:type="spellEnd"/>
            <w:r w:rsidRPr="0044104C">
              <w:rPr>
                <w:rFonts w:eastAsia="Times New Roman"/>
                <w:color w:val="auto"/>
              </w:rPr>
              <w:t>.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 с.617.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 - M-57-I</w:t>
            </w:r>
            <w:r w:rsidRPr="0044104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b/>
                <w:bCs/>
                <w:color w:val="auto"/>
              </w:rPr>
              <w:t>Калачева Е.Г.</w:t>
            </w:r>
            <w:r w:rsidRPr="0044104C">
              <w:rPr>
                <w:rFonts w:eastAsia="Times New Roman"/>
                <w:color w:val="auto"/>
              </w:rPr>
              <w:br/>
              <w:t xml:space="preserve">   Геохимические аспекты термальных вод </w:t>
            </w:r>
            <w:proofErr w:type="spellStart"/>
            <w:r w:rsidRPr="0044104C">
              <w:rPr>
                <w:rFonts w:eastAsia="Times New Roman"/>
                <w:color w:val="auto"/>
              </w:rPr>
              <w:t>Паужетской</w:t>
            </w:r>
            <w:proofErr w:type="spellEnd"/>
            <w:r w:rsidRPr="0044104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4104C">
              <w:rPr>
                <w:rFonts w:eastAsia="Times New Roman"/>
                <w:color w:val="auto"/>
              </w:rPr>
              <w:t>вулкано</w:t>
            </w:r>
            <w:proofErr w:type="spellEnd"/>
            <w:r w:rsidRPr="0044104C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структуры, Южная Камчатка / Е. Г. Калачева, Г. П. Королева</w:t>
            </w:r>
            <w:r w:rsidRPr="0044104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С.747-750: ил. - </w:t>
            </w:r>
            <w:proofErr w:type="spellStart"/>
            <w:proofErr w:type="gram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с.750.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  <w:lang w:val="en-US"/>
              </w:rPr>
            </w:pPr>
            <w:r w:rsidRPr="0044104C">
              <w:rPr>
                <w:rFonts w:eastAsia="Times New Roman"/>
                <w:b/>
                <w:bCs/>
                <w:color w:val="auto"/>
                <w:lang w:val="en-US"/>
              </w:rPr>
              <w:t> - M-57-I; N-57-XXXIII; N-57-XXVII</w:t>
            </w:r>
            <w:r w:rsidRPr="0044104C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44104C" w:rsidRPr="0044104C" w:rsidTr="0027321D">
        <w:trPr>
          <w:tblCellSpacing w:w="15" w:type="dxa"/>
        </w:trPr>
        <w:tc>
          <w:tcPr>
            <w:tcW w:w="5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r w:rsidRPr="0044104C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44104C" w:rsidRPr="0044104C" w:rsidRDefault="0044104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4104C">
              <w:rPr>
                <w:rFonts w:eastAsia="Times New Roman"/>
                <w:b/>
                <w:bCs/>
                <w:color w:val="auto"/>
              </w:rPr>
              <w:t>Нуждаев</w:t>
            </w:r>
            <w:proofErr w:type="spellEnd"/>
            <w:r w:rsidRPr="0044104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4104C">
              <w:rPr>
                <w:rFonts w:eastAsia="Times New Roman"/>
                <w:color w:val="auto"/>
              </w:rPr>
              <w:br/>
              <w:t xml:space="preserve">   Ртуть как индикатор температурных и геохимических барьеров в современных рудообразующих гидротермально-магматических системах / А. А. </w:t>
            </w:r>
            <w:proofErr w:type="spellStart"/>
            <w:r w:rsidRPr="0044104C">
              <w:rPr>
                <w:rFonts w:eastAsia="Times New Roman"/>
                <w:color w:val="auto"/>
              </w:rPr>
              <w:t>Нуждаев</w:t>
            </w:r>
            <w:proofErr w:type="spellEnd"/>
            <w:r w:rsidRPr="0044104C">
              <w:rPr>
                <w:rFonts w:eastAsia="Times New Roman"/>
                <w:color w:val="auto"/>
              </w:rPr>
              <w:t>, С. Н. Рычагов, И. И. Степанов</w:t>
            </w:r>
            <w:r w:rsidRPr="0044104C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С.781-785: ил. - </w:t>
            </w:r>
            <w:proofErr w:type="spellStart"/>
            <w:proofErr w:type="gramStart"/>
            <w:r w:rsidRPr="00441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4104C">
              <w:rPr>
                <w:rFonts w:eastAsia="Times New Roman"/>
                <w:color w:val="auto"/>
              </w:rPr>
              <w:t>.:</w:t>
            </w:r>
            <w:proofErr w:type="gramEnd"/>
            <w:r w:rsidRPr="0044104C">
              <w:rPr>
                <w:rFonts w:eastAsia="Times New Roman"/>
                <w:color w:val="auto"/>
              </w:rPr>
              <w:t xml:space="preserve"> с.785.</w:t>
            </w:r>
          </w:p>
        </w:tc>
      </w:tr>
    </w:tbl>
    <w:p w:rsidR="0044104C" w:rsidRPr="0044104C" w:rsidRDefault="0044104C" w:rsidP="0044104C">
      <w:pPr>
        <w:rPr>
          <w:rFonts w:eastAsia="Times New Roman"/>
          <w:color w:val="auto"/>
        </w:rPr>
      </w:pPr>
    </w:p>
    <w:p w:rsidR="00940A6D" w:rsidRPr="0044104C" w:rsidRDefault="00940A6D">
      <w:pPr>
        <w:rPr>
          <w:color w:val="auto"/>
        </w:rPr>
      </w:pPr>
    </w:p>
    <w:sectPr w:rsidR="00940A6D" w:rsidRPr="0044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4C"/>
    <w:rsid w:val="0044104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F5DCA-2B30-4D74-A00E-C66E3D83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04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410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104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2020-04-28T12:41:00Z</dcterms:created>
  <dcterms:modified xsi:type="dcterms:W3CDTF">2020-04-28T12:43:00Z</dcterms:modified>
</cp:coreProperties>
</file>