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FE" w:rsidRPr="009555C9" w:rsidRDefault="005235FE" w:rsidP="005235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L</w:t>
      </w:r>
      <w:r w:rsidRPr="009555C9">
        <w:rPr>
          <w:rFonts w:eastAsia="Times New Roman"/>
          <w:color w:val="auto"/>
        </w:rPr>
        <w:t>-38</w:t>
      </w:r>
    </w:p>
    <w:p w:rsidR="005235FE" w:rsidRDefault="005235FE" w:rsidP="005235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5235FE" w:rsidRPr="005235FE" w:rsidRDefault="005235FE" w:rsidP="005235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9555C9">
        <w:rPr>
          <w:rFonts w:eastAsia="Times New Roman"/>
          <w:color w:val="auto"/>
        </w:rPr>
        <w:t xml:space="preserve"> гг.</w:t>
      </w:r>
      <w:bookmarkStart w:id="0" w:name="_GoBack"/>
      <w:bookmarkEnd w:id="0"/>
    </w:p>
    <w:tbl>
      <w:tblPr>
        <w:tblW w:w="5521" w:type="pct"/>
        <w:tblCellSpacing w:w="15" w:type="dxa"/>
        <w:tblInd w:w="-8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8947"/>
      </w:tblGrid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Быстров И.Г.</w:t>
            </w:r>
            <w:r w:rsidRPr="005235FE">
              <w:rPr>
                <w:rFonts w:eastAsia="Times New Roman"/>
                <w:color w:val="auto"/>
              </w:rPr>
              <w:br/>
              <w:t xml:space="preserve">   Формы нахождения радиогенных элементов в остатках ихтиофауны в органогенно-фосфатных рудах </w:t>
            </w:r>
            <w:proofErr w:type="spellStart"/>
            <w:r w:rsidRPr="005235FE">
              <w:rPr>
                <w:rFonts w:eastAsia="Times New Roman"/>
                <w:color w:val="auto"/>
              </w:rPr>
              <w:t>Шаркадыкского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месторождения Республики Калмыкия / И. Г. Быстров</w:t>
            </w:r>
            <w:r w:rsidRPr="005235FE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131-133.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Шкатова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235FE">
              <w:rPr>
                <w:rFonts w:eastAsia="Times New Roman"/>
                <w:color w:val="auto"/>
              </w:rPr>
              <w:t>Региональные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35FE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и стратиграфия Каспийского региона в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квартере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5235FE">
              <w:rPr>
                <w:rFonts w:eastAsia="Times New Roman"/>
                <w:color w:val="auto"/>
              </w:rPr>
              <w:t>Шкатова</w:t>
            </w:r>
            <w:proofErr w:type="spellEnd"/>
            <w:r w:rsidRPr="005235FE">
              <w:rPr>
                <w:rFonts w:eastAsia="Times New Roman"/>
                <w:color w:val="auto"/>
              </w:rPr>
              <w:t>, А. А. Шейков</w:t>
            </w:r>
            <w:r w:rsidRPr="005235FE">
              <w:rPr>
                <w:rFonts w:eastAsia="Times New Roman"/>
                <w:color w:val="auto"/>
              </w:rPr>
              <w:br/>
              <w:t>// Геология морей и океанов. - Москва, 2015. - Т. 3. - С. 363-367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Левченко Е.Н.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особенности глауконитов титан-циркониевых провинций России / Е. Н. Левченко, А. В. Григорьева</w:t>
            </w:r>
            <w:r w:rsidRPr="005235FE">
              <w:rPr>
                <w:rFonts w:eastAsia="Times New Roman"/>
                <w:color w:val="auto"/>
              </w:rPr>
              <w:br/>
              <w:t>// Минералогия во всем пространстве сего слова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172-174.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174.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Иоспа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Лейкоксенизированный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ильменит - его диагностика и влияние на качество </w:t>
            </w:r>
            <w:proofErr w:type="spellStart"/>
            <w:r w:rsidRPr="005235FE">
              <w:rPr>
                <w:rFonts w:eastAsia="Times New Roman"/>
                <w:color w:val="auto"/>
              </w:rPr>
              <w:t>титано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-циркониевых руд / А. В. </w:t>
            </w:r>
            <w:proofErr w:type="spellStart"/>
            <w:r w:rsidRPr="005235FE">
              <w:rPr>
                <w:rFonts w:eastAsia="Times New Roman"/>
                <w:color w:val="auto"/>
              </w:rPr>
              <w:t>Иоспа</w:t>
            </w:r>
            <w:proofErr w:type="spellEnd"/>
            <w:r w:rsidRPr="005235FE">
              <w:rPr>
                <w:rFonts w:eastAsia="Times New Roman"/>
                <w:color w:val="auto"/>
              </w:rPr>
              <w:br/>
              <w:t>// Минералогия во всем пространстве сего слова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354-356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356.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Иоспа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235FE">
              <w:rPr>
                <w:rFonts w:eastAsia="Times New Roman"/>
                <w:color w:val="auto"/>
              </w:rPr>
              <w:br/>
              <w:t xml:space="preserve">   Рентгеновские методы изучения </w:t>
            </w:r>
            <w:proofErr w:type="spellStart"/>
            <w:r w:rsidRPr="005235FE">
              <w:rPr>
                <w:rFonts w:eastAsia="Times New Roman"/>
                <w:color w:val="auto"/>
              </w:rPr>
              <w:t>титано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-циркониевых россыпей / А. В. </w:t>
            </w:r>
            <w:proofErr w:type="spellStart"/>
            <w:r w:rsidRPr="005235FE">
              <w:rPr>
                <w:rFonts w:eastAsia="Times New Roman"/>
                <w:color w:val="auto"/>
              </w:rPr>
              <w:t>Иоспа</w:t>
            </w:r>
            <w:proofErr w:type="spellEnd"/>
            <w:r w:rsidRPr="005235FE">
              <w:rPr>
                <w:rFonts w:eastAsia="Times New Roman"/>
                <w:color w:val="auto"/>
              </w:rPr>
              <w:t>, О. А. Якушина</w:t>
            </w:r>
            <w:r w:rsidRPr="005235FE">
              <w:rPr>
                <w:rFonts w:eastAsia="Times New Roman"/>
                <w:color w:val="auto"/>
              </w:rPr>
              <w:br/>
              <w:t>// Минералогия во всем пространстве сего слова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357-359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359.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Ярцева Т.А.</w:t>
            </w:r>
            <w:r w:rsidRPr="005235FE">
              <w:rPr>
                <w:rFonts w:eastAsia="Times New Roman"/>
                <w:color w:val="auto"/>
              </w:rPr>
              <w:br/>
              <w:t xml:space="preserve">   Вариации минералого-геохимических параметров в разрезе соленосной толщи </w:t>
            </w:r>
            <w:proofErr w:type="spellStart"/>
            <w:r w:rsidRPr="005235FE">
              <w:rPr>
                <w:rFonts w:eastAsia="Times New Roman"/>
                <w:color w:val="auto"/>
              </w:rPr>
              <w:t>Гремячинского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месторождения калийных солей (Волгоградская область) / Т. А. Ярцева</w:t>
            </w:r>
            <w:r w:rsidRPr="005235F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92-95.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95.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Куликов И.Н.</w:t>
            </w:r>
            <w:r w:rsidRPr="005235FE">
              <w:rPr>
                <w:rFonts w:eastAsia="Times New Roman"/>
                <w:color w:val="auto"/>
              </w:rPr>
              <w:br/>
              <w:t xml:space="preserve">   Геохимическая корреляция соленосной толщи </w:t>
            </w:r>
            <w:proofErr w:type="spellStart"/>
            <w:r w:rsidRPr="005235FE">
              <w:rPr>
                <w:rFonts w:eastAsia="Times New Roman"/>
                <w:color w:val="auto"/>
              </w:rPr>
              <w:t>Гремячинского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месторождения калийных солей (Волгоградская область) / </w:t>
            </w:r>
            <w:proofErr w:type="gramStart"/>
            <w:r w:rsidRPr="005235FE">
              <w:rPr>
                <w:rFonts w:eastAsia="Times New Roman"/>
                <w:color w:val="auto"/>
              </w:rPr>
              <w:t>И. Н.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Куликов</w:t>
            </w:r>
            <w:r w:rsidRPr="005235F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96-97.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97.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color w:val="auto"/>
              </w:rPr>
              <w:t>   </w:t>
            </w:r>
            <w:r w:rsidRPr="005235FE">
              <w:rPr>
                <w:rFonts w:eastAsia="Times New Roman"/>
                <w:b/>
                <w:bCs/>
                <w:color w:val="auto"/>
              </w:rPr>
              <w:t>Оценка особенностей глубинного строения Астраханского газоконденсатного месторождения с помощью технологии микросейсмического зондирования</w:t>
            </w:r>
            <w:r w:rsidRPr="005235F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235FE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[и др.]</w:t>
            </w:r>
            <w:r w:rsidRPr="005235FE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5235FE">
              <w:rPr>
                <w:rFonts w:eastAsia="Times New Roman"/>
                <w:color w:val="auto"/>
              </w:rPr>
              <w:t>испр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. и доп.]. - </w:t>
            </w:r>
            <w:r w:rsidRPr="005235FE">
              <w:rPr>
                <w:rFonts w:eastAsia="Times New Roman"/>
                <w:color w:val="auto"/>
              </w:rPr>
              <w:lastRenderedPageBreak/>
              <w:t>Москва, 2012. - С. 488-500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500.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lastRenderedPageBreak/>
              <w:t>В54757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Гавриленко В.В.</w:t>
            </w:r>
            <w:r w:rsidRPr="005235FE">
              <w:rPr>
                <w:rFonts w:eastAsia="Times New Roman"/>
                <w:color w:val="auto"/>
              </w:rPr>
              <w:br/>
              <w:t xml:space="preserve">   Особенности вертикальной изменчивости вещественного состава полезной толщи </w:t>
            </w:r>
            <w:proofErr w:type="spellStart"/>
            <w:r w:rsidRPr="005235FE">
              <w:rPr>
                <w:rFonts w:eastAsia="Times New Roman"/>
                <w:color w:val="auto"/>
              </w:rPr>
              <w:t>Гремячинского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месторождения калийных солей (Волгоградская область) / В. В. Гавриленко</w:t>
            </w:r>
            <w:r w:rsidRPr="005235F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5235FE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месторождений. - Миасс, 2019. - С. 245-249 : ил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с. 249.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Голубова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5235FE">
              <w:rPr>
                <w:rFonts w:eastAsia="Times New Roman"/>
                <w:color w:val="auto"/>
              </w:rPr>
              <w:br/>
              <w:t xml:space="preserve">   Литолого-биогеохимические особенности донных отложений Цимлянского водохранилища / Н. В. </w:t>
            </w:r>
            <w:proofErr w:type="spellStart"/>
            <w:r w:rsidRPr="005235FE">
              <w:rPr>
                <w:rFonts w:eastAsia="Times New Roman"/>
                <w:color w:val="auto"/>
              </w:rPr>
              <w:t>Голубова</w:t>
            </w:r>
            <w:proofErr w:type="spellEnd"/>
            <w:r w:rsidRPr="005235FE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143-144.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1 назв.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color w:val="auto"/>
              </w:rPr>
              <w:t>   </w:t>
            </w:r>
            <w:r w:rsidRPr="005235FE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детритовых рутилов и гранатов </w:t>
            </w: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Бешпагирского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gramStart"/>
            <w:r w:rsidRPr="005235FE">
              <w:rPr>
                <w:rFonts w:eastAsia="Times New Roman"/>
                <w:b/>
                <w:bCs/>
                <w:color w:val="auto"/>
              </w:rPr>
              <w:t>титан-циркониевых</w:t>
            </w:r>
            <w:proofErr w:type="gramEnd"/>
            <w:r w:rsidRPr="005235FE">
              <w:rPr>
                <w:rFonts w:eastAsia="Times New Roman"/>
                <w:b/>
                <w:bCs/>
                <w:color w:val="auto"/>
              </w:rPr>
              <w:t xml:space="preserve"> россыпей</w:t>
            </w:r>
            <w:r w:rsidRPr="005235FE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235FE">
              <w:rPr>
                <w:rFonts w:eastAsia="Times New Roman"/>
                <w:color w:val="auto"/>
              </w:rPr>
              <w:t>Чефранова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[и др.]</w:t>
            </w:r>
            <w:r w:rsidRPr="005235F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45-46 : ил.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Зиновьев, Е.В.</w:t>
            </w:r>
            <w:r w:rsidRPr="005235FE">
              <w:rPr>
                <w:rFonts w:eastAsia="Times New Roman"/>
                <w:color w:val="auto"/>
              </w:rPr>
              <w:br/>
              <w:t xml:space="preserve">   Энтомологическая характеристика насекомых из плейстоценовых отложений Нижнего Поволжья / Е. В. Зиновьев, А. С. Застрожнов, Г. А. </w:t>
            </w:r>
            <w:proofErr w:type="spellStart"/>
            <w:r w:rsidRPr="005235FE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5235FE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146-148 : табл.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Трофимова, С.С.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Палеокарпологические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данные из плейстоценовых отложений Нижней Волги / С. С. Трофимова, А. С. Застрожнов, Г. А. </w:t>
            </w:r>
            <w:proofErr w:type="spellStart"/>
            <w:r w:rsidRPr="005235FE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5235FE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159-161 : ил.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5235FE">
              <w:rPr>
                <w:rFonts w:eastAsia="Times New Roman"/>
                <w:color w:val="auto"/>
              </w:rPr>
              <w:br/>
              <w:t>   Керн и колонки осадков четвертичных отложений южных морей России как материальный носитель для изучения четвертичного периода региона / Е. А. Глазырин, П. И. Курилов, А. А. Шейков</w:t>
            </w:r>
            <w:r w:rsidRPr="005235F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91-92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1 назв.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Неоплейстоцен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5235FE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в области Астраханского газоконденсатного месторождения. Специфика, структура и модели формирования / О. В. Голованова</w:t>
            </w:r>
            <w:r w:rsidRPr="005235F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97-99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2 назв.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Иваншин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 xml:space="preserve"> С.О.</w:t>
            </w:r>
            <w:r w:rsidRPr="005235FE">
              <w:rPr>
                <w:rFonts w:eastAsia="Times New Roman"/>
                <w:color w:val="auto"/>
              </w:rPr>
              <w:br/>
              <w:t xml:space="preserve">   Характеристика осадков поверхности дна Каспийского моря, прилегающей к острову Тюлений / С. О. </w:t>
            </w:r>
            <w:proofErr w:type="spellStart"/>
            <w:r w:rsidRPr="005235FE">
              <w:rPr>
                <w:rFonts w:eastAsia="Times New Roman"/>
                <w:color w:val="auto"/>
              </w:rPr>
              <w:t>Иваншин</w:t>
            </w:r>
            <w:proofErr w:type="spellEnd"/>
            <w:r w:rsidRPr="005235FE">
              <w:rPr>
                <w:rFonts w:eastAsia="Times New Roman"/>
                <w:color w:val="auto"/>
              </w:rPr>
              <w:t>, А. А. Шейков</w:t>
            </w:r>
            <w:r w:rsidRPr="005235F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157-159.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color w:val="auto"/>
              </w:rPr>
              <w:t>   </w:t>
            </w:r>
            <w:r w:rsidRPr="005235FE">
              <w:rPr>
                <w:rFonts w:eastAsia="Times New Roman"/>
                <w:b/>
                <w:bCs/>
                <w:color w:val="auto"/>
              </w:rPr>
              <w:t>Новые данные по стратиграфии плиоцен-четвертичных отложений Нижнего Дона</w:t>
            </w:r>
            <w:r w:rsidRPr="005235F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235FE">
              <w:rPr>
                <w:rFonts w:eastAsia="Times New Roman"/>
                <w:color w:val="auto"/>
              </w:rPr>
              <w:t>Чегис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[и др.]</w:t>
            </w:r>
            <w:r w:rsidRPr="005235F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456-458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3 назв.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5235FE">
              <w:rPr>
                <w:rFonts w:eastAsia="Times New Roman"/>
                <w:color w:val="auto"/>
              </w:rPr>
              <w:br/>
            </w:r>
            <w:r w:rsidRPr="005235FE">
              <w:rPr>
                <w:rFonts w:eastAsia="Times New Roman"/>
                <w:color w:val="auto"/>
              </w:rPr>
              <w:lastRenderedPageBreak/>
              <w:t xml:space="preserve">   Новые данные о </w:t>
            </w:r>
            <w:proofErr w:type="spellStart"/>
            <w:r w:rsidRPr="005235FE">
              <w:rPr>
                <w:rFonts w:eastAsia="Times New Roman"/>
                <w:color w:val="auto"/>
              </w:rPr>
              <w:t>сейсмостратиграфии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четвертичных образований </w:t>
            </w:r>
            <w:proofErr w:type="spellStart"/>
            <w:r w:rsidRPr="005235FE">
              <w:rPr>
                <w:rFonts w:eastAsia="Times New Roman"/>
                <w:color w:val="auto"/>
              </w:rPr>
              <w:t>Кизлярского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залива и прилегающей к нему акватории Каспия / А. А. Шейков</w:t>
            </w:r>
            <w:r w:rsidRPr="005235F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35FE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477-479.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2 назв.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lastRenderedPageBreak/>
              <w:t>Г23397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Тюленева В.М.</w:t>
            </w:r>
            <w:r w:rsidRPr="005235FE">
              <w:rPr>
                <w:rFonts w:eastAsia="Times New Roman"/>
                <w:color w:val="auto"/>
              </w:rPr>
              <w:br/>
              <w:t xml:space="preserve">   Особенности проявления урановой минерализации в органогенно-фосфатных рудах / В. М. Тюленева, А. В. </w:t>
            </w:r>
            <w:proofErr w:type="spellStart"/>
            <w:r w:rsidRPr="005235FE">
              <w:rPr>
                <w:rFonts w:eastAsia="Times New Roman"/>
                <w:color w:val="auto"/>
              </w:rPr>
              <w:t>Иоспа</w:t>
            </w:r>
            <w:proofErr w:type="spellEnd"/>
            <w:r w:rsidRPr="005235FE">
              <w:rPr>
                <w:rFonts w:eastAsia="Times New Roman"/>
                <w:color w:val="auto"/>
              </w:rPr>
              <w:t>, О. А. Якушина</w:t>
            </w:r>
            <w:r w:rsidRPr="005235FE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212-213 : ил.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Данукалова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>, Г.А.</w:t>
            </w:r>
            <w:r w:rsidRPr="005235FE">
              <w:rPr>
                <w:rFonts w:eastAsia="Times New Roman"/>
                <w:color w:val="auto"/>
              </w:rPr>
              <w:br/>
              <w:t xml:space="preserve">   Пресноводные моллюски </w:t>
            </w:r>
            <w:proofErr w:type="spellStart"/>
            <w:r w:rsidRPr="005235FE">
              <w:rPr>
                <w:rFonts w:eastAsia="Times New Roman"/>
                <w:color w:val="auto"/>
              </w:rPr>
              <w:t>тюркянского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горизонта Нижней Волги / Г. А. </w:t>
            </w:r>
            <w:proofErr w:type="spellStart"/>
            <w:r w:rsidRPr="005235FE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5235FE">
              <w:rPr>
                <w:rFonts w:eastAsia="Times New Roman"/>
                <w:color w:val="auto"/>
              </w:rPr>
              <w:t>, Е. М. Осипова</w:t>
            </w:r>
            <w:r w:rsidRPr="005235F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169-171 : табл.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Зиновьев, Е.В.</w:t>
            </w:r>
            <w:r w:rsidRPr="005235FE">
              <w:rPr>
                <w:rFonts w:eastAsia="Times New Roman"/>
                <w:color w:val="auto"/>
              </w:rPr>
              <w:br/>
              <w:t>   Плейстоценовые насекомые Нижнего Поволжья / Е. В. Зиновьев</w:t>
            </w:r>
            <w:r w:rsidRPr="005235F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171-173.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Яковлева, Т.И.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Поздненеоплейстоценовая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фауна земноводных и пресмыкающихся из местонахождения </w:t>
            </w:r>
            <w:proofErr w:type="spellStart"/>
            <w:r w:rsidRPr="005235FE">
              <w:rPr>
                <w:rFonts w:eastAsia="Times New Roman"/>
                <w:color w:val="auto"/>
              </w:rPr>
              <w:t>Косика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1 (Нижняя Волга) / Т. И. Яковлева, А. Г. Яковлев</w:t>
            </w:r>
            <w:r w:rsidRPr="005235F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192-194 : ил., табл.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5235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35FE">
              <w:rPr>
                <w:rFonts w:eastAsia="Times New Roman"/>
                <w:color w:val="auto"/>
              </w:rPr>
              <w:t>Карангатская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фауна </w:t>
            </w:r>
            <w:proofErr w:type="spellStart"/>
            <w:r w:rsidRPr="005235FE">
              <w:rPr>
                <w:rFonts w:eastAsia="Times New Roman"/>
                <w:color w:val="auto"/>
              </w:rPr>
              <w:t>Манычской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депрессии / Т. А. Янина, Д. В. </w:t>
            </w:r>
            <w:proofErr w:type="spellStart"/>
            <w:r w:rsidRPr="005235FE">
              <w:rPr>
                <w:rFonts w:eastAsia="Times New Roman"/>
                <w:color w:val="auto"/>
              </w:rPr>
              <w:t>Семиколенных</w:t>
            </w:r>
            <w:proofErr w:type="spellEnd"/>
            <w:r w:rsidRPr="005235FE">
              <w:rPr>
                <w:rFonts w:eastAsia="Times New Roman"/>
                <w:color w:val="auto"/>
              </w:rPr>
              <w:t>, Р. Н. Курбанов</w:t>
            </w:r>
            <w:r w:rsidRPr="005235F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194-196.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35FE">
              <w:rPr>
                <w:rFonts w:eastAsia="Times New Roman"/>
                <w:b/>
                <w:bCs/>
                <w:color w:val="auto"/>
              </w:rPr>
              <w:t>Швырева</w:t>
            </w:r>
            <w:proofErr w:type="spellEnd"/>
            <w:r w:rsidRPr="005235FE">
              <w:rPr>
                <w:rFonts w:eastAsia="Times New Roman"/>
                <w:b/>
                <w:bCs/>
                <w:color w:val="auto"/>
              </w:rPr>
              <w:t>, А.К.</w:t>
            </w:r>
            <w:r w:rsidRPr="005235FE">
              <w:rPr>
                <w:rFonts w:eastAsia="Times New Roman"/>
                <w:color w:val="auto"/>
              </w:rPr>
              <w:br/>
              <w:t xml:space="preserve">   Особенности зубной системы </w:t>
            </w:r>
            <w:proofErr w:type="spellStart"/>
            <w:r w:rsidRPr="005235FE">
              <w:rPr>
                <w:rFonts w:eastAsia="Times New Roman"/>
                <w:color w:val="auto"/>
              </w:rPr>
              <w:t>Elasmotherium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35FE">
              <w:rPr>
                <w:rFonts w:eastAsia="Times New Roman"/>
                <w:color w:val="auto"/>
              </w:rPr>
              <w:t>sibiricum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35FE">
              <w:rPr>
                <w:rFonts w:eastAsia="Times New Roman"/>
                <w:color w:val="auto"/>
              </w:rPr>
              <w:t>Fischer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, 1808 в онтогенезе (Ставропольский край) / А. К. </w:t>
            </w:r>
            <w:proofErr w:type="spellStart"/>
            <w:r w:rsidRPr="005235FE">
              <w:rPr>
                <w:rFonts w:eastAsia="Times New Roman"/>
                <w:color w:val="auto"/>
              </w:rPr>
              <w:t>Швырева</w:t>
            </w:r>
            <w:proofErr w:type="spellEnd"/>
            <w:r w:rsidRPr="005235F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288-290 : ил.</w:t>
            </w:r>
          </w:p>
        </w:tc>
      </w:tr>
      <w:tr w:rsidR="009555C9" w:rsidRPr="005235FE" w:rsidTr="009555C9">
        <w:trPr>
          <w:tblCellSpacing w:w="15" w:type="dxa"/>
        </w:trPr>
        <w:tc>
          <w:tcPr>
            <w:tcW w:w="689" w:type="pct"/>
            <w:hideMark/>
          </w:tcPr>
          <w:p w:rsidR="009555C9" w:rsidRPr="009555C9" w:rsidRDefault="009555C9" w:rsidP="009555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55C9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4268" w:type="pct"/>
            <w:hideMark/>
          </w:tcPr>
          <w:p w:rsidR="009555C9" w:rsidRPr="005235FE" w:rsidRDefault="009555C9" w:rsidP="00817EFC">
            <w:pPr>
              <w:rPr>
                <w:rFonts w:eastAsia="Times New Roman"/>
                <w:color w:val="auto"/>
              </w:rPr>
            </w:pPr>
            <w:r w:rsidRPr="005235FE">
              <w:rPr>
                <w:rFonts w:eastAsia="Times New Roman"/>
                <w:b/>
                <w:bCs/>
                <w:color w:val="auto"/>
              </w:rPr>
              <w:t>Смирнов, О.А.</w:t>
            </w:r>
            <w:r w:rsidRPr="005235FE">
              <w:rPr>
                <w:rFonts w:eastAsia="Times New Roman"/>
                <w:color w:val="auto"/>
              </w:rPr>
              <w:br/>
              <w:t xml:space="preserve">   Методика выделения </w:t>
            </w:r>
            <w:proofErr w:type="spellStart"/>
            <w:r w:rsidRPr="005235FE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коллекторов Ставропольского края по данным геолого-промысловых исследований / О. А. Смирнов, А. Б. Охрименко, А. Н. Зайцев</w:t>
            </w:r>
            <w:r w:rsidRPr="005235F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35FE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5235FE">
              <w:rPr>
                <w:rFonts w:eastAsia="Times New Roman"/>
                <w:color w:val="auto"/>
              </w:rPr>
              <w:t xml:space="preserve"> сложных коллекторов</w:t>
            </w:r>
            <w:proofErr w:type="gramStart"/>
            <w:r w:rsidRPr="005235F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проблемы и перспективы. - Москва, 2018. - Т. 3. - С. 173-190 : ил., табл. - Рез</w:t>
            </w:r>
            <w:proofErr w:type="gramStart"/>
            <w:r w:rsidRPr="005235FE">
              <w:rPr>
                <w:rFonts w:eastAsia="Times New Roman"/>
                <w:color w:val="auto"/>
              </w:rPr>
              <w:t>.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35FE">
              <w:rPr>
                <w:rFonts w:eastAsia="Times New Roman"/>
                <w:color w:val="auto"/>
              </w:rPr>
              <w:t>а</w:t>
            </w:r>
            <w:proofErr w:type="gramEnd"/>
            <w:r w:rsidRPr="005235F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235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35FE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5235FE" w:rsidRPr="005235FE" w:rsidRDefault="005235FE" w:rsidP="005235FE">
      <w:pPr>
        <w:rPr>
          <w:rFonts w:eastAsia="Times New Roman"/>
          <w:color w:val="auto"/>
        </w:rPr>
      </w:pPr>
    </w:p>
    <w:p w:rsidR="00940A6D" w:rsidRPr="005235FE" w:rsidRDefault="00940A6D">
      <w:pPr>
        <w:rPr>
          <w:color w:val="auto"/>
        </w:rPr>
      </w:pPr>
    </w:p>
    <w:sectPr w:rsidR="00940A6D" w:rsidRPr="00523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38CF"/>
    <w:multiLevelType w:val="hybridMultilevel"/>
    <w:tmpl w:val="5DC2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FE"/>
    <w:rsid w:val="005235FE"/>
    <w:rsid w:val="00577F1D"/>
    <w:rsid w:val="00940A6D"/>
    <w:rsid w:val="009555C9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F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35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35F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55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F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35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35F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55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6559</Characters>
  <Application>Microsoft Office Word</Application>
  <DocSecurity>0</DocSecurity>
  <Lines>54</Lines>
  <Paragraphs>15</Paragraphs>
  <ScaleCrop>false</ScaleCrop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2020-05-15T14:30:00Z</dcterms:created>
  <dcterms:modified xsi:type="dcterms:W3CDTF">2020-06-08T11:42:00Z</dcterms:modified>
</cp:coreProperties>
</file>