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803" w:rsidRDefault="002F5A55" w:rsidP="00790803">
      <w:pPr>
        <w:pStyle w:val="3"/>
        <w:jc w:val="center"/>
        <w:rPr>
          <w:rFonts w:eastAsia="Times New Roman"/>
          <w:color w:val="auto"/>
        </w:rPr>
      </w:pPr>
      <w:r>
        <w:rPr>
          <w:rFonts w:eastAsia="Times New Roman"/>
          <w:color w:val="auto"/>
        </w:rPr>
        <w:t>«</w:t>
      </w:r>
      <w:r w:rsidR="00790803">
        <w:rPr>
          <w:rFonts w:eastAsia="Times New Roman"/>
          <w:color w:val="auto"/>
        </w:rPr>
        <w:t>Каспийское море</w:t>
      </w:r>
      <w:r>
        <w:rPr>
          <w:rFonts w:eastAsia="Times New Roman"/>
          <w:color w:val="auto"/>
        </w:rPr>
        <w:t>»</w:t>
      </w:r>
    </w:p>
    <w:p w:rsidR="00790803" w:rsidRDefault="00790803" w:rsidP="00790803">
      <w:pPr>
        <w:pStyle w:val="3"/>
        <w:jc w:val="center"/>
        <w:rPr>
          <w:rFonts w:eastAsia="Times New Roman"/>
          <w:color w:val="auto"/>
        </w:rPr>
      </w:pPr>
      <w:r>
        <w:rPr>
          <w:rFonts w:eastAsia="Times New Roman"/>
          <w:color w:val="auto"/>
        </w:rPr>
        <w:t>Книги</w:t>
      </w:r>
    </w:p>
    <w:p w:rsidR="00790803" w:rsidRPr="00790803" w:rsidRDefault="00790803" w:rsidP="00790803">
      <w:pPr>
        <w:pStyle w:val="3"/>
        <w:jc w:val="center"/>
        <w:rPr>
          <w:rFonts w:eastAsia="Times New Roman"/>
          <w:color w:val="auto"/>
        </w:rPr>
      </w:pPr>
      <w:r>
        <w:rPr>
          <w:rFonts w:eastAsia="Times New Roman"/>
          <w:color w:val="auto"/>
        </w:rPr>
        <w:t>2000-2018</w:t>
      </w:r>
      <w:r w:rsidR="002F5A55">
        <w:rPr>
          <w:rFonts w:eastAsia="Times New Roman"/>
          <w:color w:val="auto"/>
        </w:rPr>
        <w:t xml:space="preserve"> гг.</w:t>
      </w:r>
    </w:p>
    <w:tbl>
      <w:tblPr>
        <w:tblW w:w="5575" w:type="pct"/>
        <w:tblCellSpacing w:w="15" w:type="dxa"/>
        <w:tblInd w:w="-847" w:type="dxa"/>
        <w:tblCellMar>
          <w:top w:w="15" w:type="dxa"/>
          <w:left w:w="15" w:type="dxa"/>
          <w:bottom w:w="15" w:type="dxa"/>
          <w:right w:w="15" w:type="dxa"/>
        </w:tblCellMar>
        <w:tblLook w:val="04A0" w:firstRow="1" w:lastRow="0" w:firstColumn="1" w:lastColumn="0" w:noHBand="0" w:noVBand="1"/>
      </w:tblPr>
      <w:tblGrid>
        <w:gridCol w:w="1331"/>
        <w:gridCol w:w="9200"/>
      </w:tblGrid>
      <w:tr w:rsidR="0042329B" w:rsidRPr="00790803" w:rsidTr="00D23787">
        <w:trPr>
          <w:tblCellSpacing w:w="15" w:type="dxa"/>
        </w:trPr>
        <w:tc>
          <w:tcPr>
            <w:tcW w:w="611" w:type="pct"/>
            <w:vAlign w:val="center"/>
          </w:tcPr>
          <w:p w:rsidR="0042329B" w:rsidRDefault="0042329B">
            <w:pPr>
              <w:pStyle w:val="a3"/>
              <w:spacing w:line="256" w:lineRule="auto"/>
              <w:ind w:left="0"/>
              <w:jc w:val="center"/>
              <w:rPr>
                <w:rFonts w:eastAsia="Times New Roman"/>
                <w:b/>
                <w:color w:val="auto"/>
                <w:lang w:eastAsia="en-US"/>
              </w:rPr>
            </w:pPr>
            <w:r>
              <w:rPr>
                <w:rFonts w:eastAsia="Times New Roman"/>
                <w:b/>
                <w:color w:val="auto"/>
                <w:lang w:eastAsia="en-US"/>
              </w:rPr>
              <w:t>№п/п</w:t>
            </w:r>
          </w:p>
          <w:p w:rsidR="0042329B" w:rsidRDefault="0042329B">
            <w:pPr>
              <w:pStyle w:val="a3"/>
              <w:spacing w:line="256" w:lineRule="auto"/>
              <w:ind w:left="-28"/>
              <w:jc w:val="center"/>
              <w:rPr>
                <w:rFonts w:eastAsia="Times New Roman"/>
                <w:b/>
                <w:color w:val="auto"/>
                <w:lang w:eastAsia="en-US"/>
              </w:rPr>
            </w:pPr>
            <w:r>
              <w:rPr>
                <w:rFonts w:eastAsia="Times New Roman"/>
                <w:b/>
                <w:color w:val="auto"/>
                <w:lang w:eastAsia="en-US"/>
              </w:rPr>
              <w:t>Шифр ВГБ</w:t>
            </w:r>
          </w:p>
        </w:tc>
        <w:tc>
          <w:tcPr>
            <w:tcW w:w="4347" w:type="pct"/>
            <w:vAlign w:val="center"/>
          </w:tcPr>
          <w:p w:rsidR="0042329B" w:rsidRDefault="0042329B">
            <w:pPr>
              <w:spacing w:line="256" w:lineRule="auto"/>
              <w:jc w:val="center"/>
              <w:rPr>
                <w:rFonts w:eastAsia="Times New Roman"/>
                <w:b/>
                <w:color w:val="auto"/>
                <w:lang w:eastAsia="en-US"/>
              </w:rPr>
            </w:pPr>
            <w:r>
              <w:rPr>
                <w:rFonts w:eastAsia="Times New Roman"/>
                <w:b/>
                <w:color w:val="auto"/>
                <w:lang w:eastAsia="en-US"/>
              </w:rPr>
              <w:t>Название</w:t>
            </w:r>
            <w:bookmarkStart w:id="0" w:name="_GoBack"/>
            <w:bookmarkEnd w:id="0"/>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-2555</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Палеогеография и биогеография бассейнов Паратетиса</w:t>
            </w:r>
            <w:r w:rsidRPr="00790803">
              <w:rPr>
                <w:rFonts w:eastAsia="Times New Roman"/>
                <w:color w:val="auto"/>
              </w:rPr>
              <w:t xml:space="preserve"> = Paleogeography and biogeography of Paratethys basins. Ч.1 : Поздний эоцен - ранний миоцен = Late Eocene - Early Miocene / С. В. Попов [и др.] ; отв. ред.: Л.А.Невесская ; Рос. фонд фундам. исслед. - Москва : Науч. мир, 2009. - 200 с. : ил., табл. - (Труды Палеонтологического института / РАН ; вып. 292). - Библиогр.: с.187-200. - ISBN 978-5-91522-129-0 : 481-20.</w:t>
            </w:r>
          </w:p>
          <w:p w:rsidR="002F5A55" w:rsidRPr="00790803" w:rsidRDefault="002F5A55" w:rsidP="002F5A55">
            <w:pPr>
              <w:jc w:val="both"/>
              <w:rPr>
                <w:rFonts w:eastAsia="Times New Roman"/>
                <w:color w:val="auto"/>
              </w:rPr>
            </w:pPr>
            <w:r w:rsidRPr="00790803">
              <w:rPr>
                <w:rFonts w:eastAsia="Times New Roman"/>
                <w:color w:val="auto"/>
              </w:rPr>
              <w:br/>
              <w:t>Рассматривается палеогеография, биогеография и кайнозойская история северной окраины Тетиса в процессе редукции глубоководных бассейнов и развития эпиконтинентальных шельфовых морей, реконструируемых на основе созданных палеогеографических карт, истории биот и сложившихся представлений о геодинамике и тектонике плит. Описываемый интервал - с позднего эоцена до конца раннего миоцена - охватывает около 22 млн. лет и отвечает времени формирования внутриконтинентальных бассейнов Паратетиса из системы окраинных морей в результате орогенеза альпийской складчатости. Рассматриваемая территория включает всю область распространения морских, солоноватоводных и континентальных осадков палеогена и неогена северной окраины Тетиса от Предальпийского прогиба до Арала и Тянь-Шаня, но подробнее рассмотрена менее изученная Эвксино-Каспийская область. При палинспастических реконструкциях тектонически-активного Альпийского складчатого пояса, где первоначальное залегание осадков нарушено, ключевыми являлись палеобиогеографические данные, так как ареалы основных групп ископаемых определялись палеогеографией и геодинамикой.</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-4058</w:t>
            </w:r>
          </w:p>
        </w:tc>
        <w:tc>
          <w:tcPr>
            <w:tcW w:w="4347" w:type="pct"/>
            <w:hideMark/>
          </w:tcPr>
          <w:p w:rsidR="002F5A55" w:rsidRPr="00790803" w:rsidRDefault="002F5A55" w:rsidP="002E4EB3">
            <w:pPr>
              <w:rPr>
                <w:rFonts w:eastAsia="Times New Roman"/>
                <w:color w:val="auto"/>
              </w:rPr>
            </w:pPr>
            <w:r w:rsidRPr="00790803">
              <w:rPr>
                <w:rFonts w:eastAsia="Times New Roman"/>
                <w:b/>
                <w:bCs/>
                <w:color w:val="auto"/>
              </w:rPr>
              <w:t>Рихтер, Я.А.</w:t>
            </w:r>
            <w:r w:rsidRPr="00790803">
              <w:rPr>
                <w:rFonts w:eastAsia="Times New Roman"/>
                <w:color w:val="auto"/>
              </w:rPr>
              <w:br/>
              <w:t>   Очерки региональной геодинамики Прикаспийской впадины и ее обрамления / Я. А. Рихтер. - Саратов : Науч. кн., 2003. - 85с. : ил., табл. - (Труды Научно-исследовательского института геологии. Новая серия / Сарат. гос. ун-т ; Т.14). - Библиогр.: с. 79-85. - ISBN 5-93888-269-9 : 120-00.</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-4830Е</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Каспийский регион: изменения климата и эволюция природной среды</w:t>
            </w:r>
            <w:r w:rsidRPr="00790803">
              <w:rPr>
                <w:rFonts w:eastAsia="Times New Roman"/>
                <w:color w:val="auto"/>
              </w:rPr>
              <w:t xml:space="preserve"> : [выпуск по материалам Международной научной конференции "Каспийский регион: последствия изменений климата для окружающей среды", 14-16 октября 2010 г., Москва] / [редкол.: Н.С.Касимов (гл. ред.) и др.]. - Москва : Изд-во Моск. ун-та, 2011. - 112 с. : ил., табл. - (Вестник Московского университета. Серия 5, География ; № 2, ISSN 0579-9414). - Рез. ст. англ. - Библиогр. в конце ст. - 393-30.</w:t>
            </w:r>
          </w:p>
          <w:p w:rsidR="002F5A55" w:rsidRPr="00790803" w:rsidRDefault="002F5A55" w:rsidP="002F5A55">
            <w:pPr>
              <w:jc w:val="both"/>
              <w:rPr>
                <w:rFonts w:eastAsia="Times New Roman"/>
                <w:color w:val="auto"/>
              </w:rPr>
            </w:pPr>
            <w:r w:rsidRPr="00790803">
              <w:rPr>
                <w:rFonts w:eastAsia="Times New Roman"/>
                <w:color w:val="auto"/>
              </w:rPr>
              <w:br/>
              <w:t>Опубликованы наиболее интересные материалы конференции, объединенные в три раздела. В первом разделе представлены разнообразные аспекты эволюции природной среды региона, обусловленные палеоклиматическими изменениями. Второй раздел посвящен вопросам изменчивости природной среды Каспийского моря и его берегов в современную эпоху. В третьем разделе рассматривается важнейшая проблема региона - состояние и развитие устьевых областей рек в условиях изменения климата и уровня моря.</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-5663</w:t>
            </w:r>
          </w:p>
        </w:tc>
        <w:tc>
          <w:tcPr>
            <w:tcW w:w="4347" w:type="pct"/>
            <w:hideMark/>
          </w:tcPr>
          <w:p w:rsidR="002F5A55" w:rsidRDefault="002F5A55" w:rsidP="002E4EB3">
            <w:pPr>
              <w:rPr>
                <w:rFonts w:eastAsia="Times New Roman"/>
                <w:color w:val="auto"/>
              </w:rPr>
            </w:pPr>
            <w:r w:rsidRPr="00790803">
              <w:rPr>
                <w:rFonts w:eastAsia="Times New Roman"/>
                <w:b/>
                <w:bCs/>
                <w:color w:val="auto"/>
              </w:rPr>
              <w:t>Левен Э.Я.</w:t>
            </w:r>
            <w:r w:rsidRPr="00790803">
              <w:rPr>
                <w:rFonts w:eastAsia="Times New Roman"/>
                <w:color w:val="auto"/>
              </w:rPr>
              <w:br/>
              <w:t xml:space="preserve">   Верхний карбон (пенсильваний) и пермь Западного Тетиса: фузулиниды, стратиграфия, биогеография = The Upper Carboniferous (Pennsylvanian) and Permian of </w:t>
            </w:r>
            <w:r w:rsidRPr="00790803">
              <w:rPr>
                <w:rFonts w:eastAsia="Times New Roman"/>
                <w:color w:val="auto"/>
              </w:rPr>
              <w:lastRenderedPageBreak/>
              <w:t>the Western Tethys: fusulinids, stratigraphy, biogeography / Э. Я. Левен. - Москва : ГЕОС, 2009. - 237 с. : ил., табл. - (Труды Геологического института / Рос. акад. наук ; вып.590, ISSN 0002-3272). - Рез.англ. - Библиогр. в конце частей: с.77-86,151-156. - ISBN 978-5-89118-476-3 : 504-44.</w:t>
            </w:r>
          </w:p>
          <w:p w:rsidR="002F5A55" w:rsidRPr="00790803" w:rsidRDefault="002F5A55" w:rsidP="002F5A55">
            <w:pPr>
              <w:jc w:val="both"/>
              <w:rPr>
                <w:rFonts w:eastAsia="Times New Roman"/>
                <w:color w:val="auto"/>
              </w:rPr>
            </w:pPr>
            <w:r w:rsidRPr="00790803">
              <w:rPr>
                <w:rFonts w:eastAsia="Times New Roman"/>
                <w:color w:val="auto"/>
              </w:rPr>
              <w:br/>
              <w:t>Книга является сводкой по каменноугольно-пермским отложениям и фузулинидам Западного Тетиса. На единой стратиграфической основе обобщены данные по территории от Испании и Северной Африки на западе до Памира и Каракорума на востоке. Для всех ярусов и подъярусов верхнего карбона и перми выявлены типичные комплексы фузулинид. Проведена корреляция наиболее полных разрезов и восстановлена биогеография фузулинид для разных отрезков рассматриваемого времени. Затронуты проблемы палеогеографии и палеотектоники Западного Тетиса. Приведена краткая характеристика 450 наиболее характерных видов фузулинид, проиллюстрированная 36 палеонтологическими таблицами.</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-5663</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Консолидированная кора Каспийского региона</w:t>
            </w:r>
            <w:r w:rsidRPr="00790803">
              <w:rPr>
                <w:rFonts w:eastAsia="Times New Roman"/>
                <w:color w:val="auto"/>
              </w:rPr>
              <w:t xml:space="preserve"> = Consolidate crust of Caspian region : опыт районирования / Ю. Г. Леонов [и др.]. - Москва : ГЕОС, 2010. - 63 с., XVI с.ил. : ил., табл. - (Труды Геологического института / Рос. акад. наук ; вып.593, ISSN 0002-3272). - Рез.англ. - Библиогр.: с.58-61. - ISBN 978-5-89118-509-8.</w:t>
            </w:r>
          </w:p>
          <w:p w:rsidR="002F5A55" w:rsidRPr="00790803" w:rsidRDefault="002F5A55" w:rsidP="002F5A55">
            <w:pPr>
              <w:jc w:val="both"/>
              <w:rPr>
                <w:rFonts w:eastAsia="Times New Roman"/>
                <w:color w:val="auto"/>
              </w:rPr>
            </w:pPr>
            <w:r w:rsidRPr="00790803">
              <w:rPr>
                <w:rFonts w:eastAsia="Times New Roman"/>
                <w:color w:val="auto"/>
              </w:rPr>
              <w:br/>
              <w:t>Изложены современные, основанные на новых данных, представления о строении консолидированной коры (фундамента) Каспийского региона. Рассмотрены методы выделения и изучения, а также проблемы районирования и формирования консолидированной коры.</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-7298П</w:t>
            </w:r>
          </w:p>
        </w:tc>
        <w:tc>
          <w:tcPr>
            <w:tcW w:w="4347" w:type="pct"/>
            <w:hideMark/>
          </w:tcPr>
          <w:p w:rsidR="002F5A55" w:rsidRPr="00790803" w:rsidRDefault="002F5A55" w:rsidP="002E4EB3">
            <w:pPr>
              <w:rPr>
                <w:rFonts w:eastAsia="Times New Roman"/>
                <w:color w:val="auto"/>
              </w:rPr>
            </w:pPr>
            <w:r w:rsidRPr="00790803">
              <w:rPr>
                <w:rFonts w:eastAsia="Times New Roman"/>
                <w:b/>
                <w:bCs/>
                <w:color w:val="auto"/>
              </w:rPr>
              <w:t>Фролов, С.В.</w:t>
            </w:r>
            <w:r w:rsidRPr="00790803">
              <w:rPr>
                <w:rFonts w:eastAsia="Times New Roman"/>
                <w:color w:val="auto"/>
              </w:rPr>
              <w:br/>
              <w:t>   Нефтегазоносные комплексы и ловушки северной бортовой зоны Прикаспийской впадины / С. В. Фролов, Е. Е. Карнюшина, Н. И. Коробова. - Москва : Геоинформмарк, 2000. - 44,[1]с. : ил., табл. - (Геология, методы поисков, разведки и оценки месторождений топливно-энергетического сырья: обзорная информация / ЗАО "Геоинформмарк" ; Вып.4, ISSN 0235-554X). - Библиогр.: с. 43-44 (23 назв.). - 15-00.</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-7298П</w:t>
            </w:r>
          </w:p>
        </w:tc>
        <w:tc>
          <w:tcPr>
            <w:tcW w:w="4347" w:type="pct"/>
            <w:hideMark/>
          </w:tcPr>
          <w:p w:rsidR="002F5A55" w:rsidRPr="00790803" w:rsidRDefault="002F5A55" w:rsidP="002E4EB3">
            <w:pPr>
              <w:rPr>
                <w:rFonts w:eastAsia="Times New Roman"/>
                <w:color w:val="auto"/>
              </w:rPr>
            </w:pPr>
            <w:r w:rsidRPr="00790803">
              <w:rPr>
                <w:rFonts w:eastAsia="Times New Roman"/>
                <w:b/>
                <w:bCs/>
                <w:color w:val="auto"/>
              </w:rPr>
              <w:t>Виноградова, Т.Л.</w:t>
            </w:r>
            <w:r w:rsidRPr="00790803">
              <w:rPr>
                <w:rFonts w:eastAsia="Times New Roman"/>
                <w:color w:val="auto"/>
              </w:rPr>
              <w:br/>
              <w:t>   Геолого-геохимическая модель Прикаспийской нефтегазоносной провинции / Т. Л. Виноградова, З. Г. Агафонова, В. А. Чахмахчев. - Москва : Геоинформмарк, 2001. - 27,[1]с. : ил., табл. - (Геология, методы поисков, разведки и оценки месторождений топливно-энергетического сырья: обзорная информация / ЗАО "Геоинформмарк" ; Вып.3, ISSN 0235-554X). - На обл.авт.не указ. - Библиогр.: с. 25-27 (24 назв.). - 25-00.</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Б74843</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Вопросы стратиграфии фанерозоя Поволжья и Прикаспия</w:t>
            </w:r>
            <w:r w:rsidRPr="00790803">
              <w:rPr>
                <w:rFonts w:eastAsia="Times New Roman"/>
                <w:color w:val="auto"/>
              </w:rPr>
              <w:t xml:space="preserve"> : сб. науч. тр. / Ниж.-Волж. науч.-исслед. ин-т геологии и геофизики, Сарат. гос. ун-т им. Н.Г.Чернышевского, Науч.-исслед. ин-т геологии Сарат. ун-та ; под ред. А.В.Иванова, В.А.Мусатова. - Саратов : Изд-во Сарат. ун-та, 2004. - 277с.,[13]л.ил. : ил., табл. - Библиогр. в конце ст. - ISBN 5-292-03158-5 : 150-00.</w:t>
            </w:r>
          </w:p>
          <w:p w:rsidR="002F5A55" w:rsidRPr="00790803" w:rsidRDefault="002F5A55" w:rsidP="002F5A55">
            <w:pPr>
              <w:jc w:val="both"/>
              <w:rPr>
                <w:rFonts w:eastAsia="Times New Roman"/>
                <w:color w:val="auto"/>
              </w:rPr>
            </w:pPr>
            <w:r w:rsidRPr="00790803">
              <w:rPr>
                <w:rFonts w:eastAsia="Times New Roman"/>
                <w:color w:val="auto"/>
              </w:rPr>
              <w:br/>
              <w:t>Представлены статьи, написанные по результатам Первой региональной научно-практической конференции "Проблемные вопросы региональной и местной стратиграфии фанерозоя Поволжья и Прикаспия" (Саратов, 2001). Обсуждаются общие вопросы стратиграфии, проблемы стратиграфического расчленения палеозоя, мезозоя и кайнозоя Поволжья, Прикаспия и сопредельных территорий. Затрагиваются вопросы методологии и событийности.</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Б74901</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Нефть и газ Черного, Азовского и Каспийского морей</w:t>
            </w:r>
            <w:r w:rsidRPr="00790803">
              <w:rPr>
                <w:rFonts w:eastAsia="Times New Roman"/>
                <w:color w:val="auto"/>
              </w:rPr>
              <w:t xml:space="preserve"> : междунар. науч.-техн. конф. по проблемам нефтегазоносности Черного, Азов. и Касп. морей, Геленджик, 5-7 окт. 2004 г.: тез. докл. / [ред. совет: Бяков Ю.А., Савченко В.И., Кулындышева Л.А.]. - Геленджик : Южморгеология, 2004. - 213с. : табл. - В надзаг.: М-во природ. ресурсов </w:t>
            </w:r>
            <w:r w:rsidRPr="00790803">
              <w:rPr>
                <w:rFonts w:eastAsia="Times New Roman"/>
                <w:color w:val="auto"/>
              </w:rPr>
              <w:lastRenderedPageBreak/>
              <w:t>РФ, РАН, Науч. совет по проблемам геологии и разраб. месторождений нефти и газа и др. - Рез.докл.англ. - 150-00.</w:t>
            </w:r>
          </w:p>
          <w:p w:rsidR="002F5A55" w:rsidRPr="00790803" w:rsidRDefault="002F5A55" w:rsidP="002F5A55">
            <w:pPr>
              <w:jc w:val="both"/>
              <w:rPr>
                <w:rFonts w:eastAsia="Times New Roman"/>
                <w:color w:val="auto"/>
              </w:rPr>
            </w:pPr>
            <w:r w:rsidRPr="00790803">
              <w:rPr>
                <w:rFonts w:eastAsia="Times New Roman"/>
                <w:color w:val="auto"/>
              </w:rPr>
              <w:br/>
              <w:t>Доклады посвящены состоянию, результатам и перспективам освоения углеводородного сырья (нефти, газа, газогидратов) Азовского, Черного и Каспийского морей, обеспечению геологоразведочных и добычных работ на морских акваториях, а также применению новых технологий и технических средств при геолого-геофизических и инженерно-геологических изысканиях на морском дне.</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Б75002</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Нефть и газ юга России, Черного, Азовского и Каспийского морей - 2005</w:t>
            </w:r>
            <w:r w:rsidRPr="00790803">
              <w:rPr>
                <w:rFonts w:eastAsia="Times New Roman"/>
                <w:color w:val="auto"/>
              </w:rPr>
              <w:t xml:space="preserve"> : 2-я Междунар. науч.-практ. конф. по проблемам нефтегазоносности Черного, Азов. и Касп. морей, Геленджик, 31 авг.-3 сент. 2005 г.: тез. докл. / [ред. совет: Савченко В.И. и др.]. - Геленджик : Южморгеология, 2005. - 176с. : ил., табл. - В надзаг.: М-во природ. ресурсов РФ, Федер. агентство по недропользованию, РАН [и др.] - Рез.англ.</w:t>
            </w:r>
          </w:p>
          <w:p w:rsidR="002F5A55" w:rsidRPr="00790803" w:rsidRDefault="002F5A55" w:rsidP="002F5A55">
            <w:pPr>
              <w:jc w:val="both"/>
              <w:rPr>
                <w:rFonts w:eastAsia="Times New Roman"/>
                <w:color w:val="auto"/>
              </w:rPr>
            </w:pPr>
            <w:r w:rsidRPr="00790803">
              <w:rPr>
                <w:rFonts w:eastAsia="Times New Roman"/>
                <w:color w:val="auto"/>
              </w:rPr>
              <w:br/>
              <w:t>Доклады посвящены состоянию, результатам и перспективам освоения углеводородного сырья (нефти, газа, газогидратов) Азовского, Черного и Каспийского морей, обеспечению геологоразведочных и добычных работ на морских акваториях, а также применению новых технологий и технических средств при геолого-геофизических и инженерно-геологических изысканиях на морском дне.</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Б75003</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Проблемы нефтегазоносности Черного, Азовского и Каспийского морей</w:t>
            </w:r>
            <w:r w:rsidRPr="00790803">
              <w:rPr>
                <w:rFonts w:eastAsia="Times New Roman"/>
                <w:color w:val="auto"/>
              </w:rPr>
              <w:t xml:space="preserve"> : сб. докл. I Междунар. науч.-практ. конф. ["Нефть и газ Черного, Азовского и Каспийского морей"], окт. 2004 г. / [ред. совет: Савченко В.И. и др.]. - Геленджик : Южморгеология, 2005. - 115с. : ил., табл. - Рез.англ. - Библиогр. в конце ст.</w:t>
            </w:r>
          </w:p>
          <w:p w:rsidR="002F5A55" w:rsidRPr="00790803" w:rsidRDefault="002F5A55" w:rsidP="002F5A55">
            <w:pPr>
              <w:jc w:val="both"/>
              <w:rPr>
                <w:rFonts w:eastAsia="Times New Roman"/>
                <w:color w:val="auto"/>
              </w:rPr>
            </w:pPr>
            <w:r w:rsidRPr="00790803">
              <w:rPr>
                <w:rFonts w:eastAsia="Times New Roman"/>
                <w:color w:val="auto"/>
              </w:rPr>
              <w:br/>
              <w:t>Доклады посвящены состоянию, результатам и перспективам освоения углеводородного сырья (нефти, газа, газогидратов) Азовского, Черного и Каспийского морей, обеспечению геологоразведочных и добычных работ на морских акваториях, а также применению новых технологий и технических средств при геолого-геофизических и инженерно-геологических изысканиях на морском дне.</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Б75123</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Нефть и газ юга России, Черного, Азовского и Каспийского морей-2006</w:t>
            </w:r>
            <w:r w:rsidRPr="00790803">
              <w:rPr>
                <w:rFonts w:eastAsia="Times New Roman"/>
                <w:color w:val="auto"/>
              </w:rPr>
              <w:t xml:space="preserve"> : 3-я Междунар. конф. по проблемам нефтегазоносности Черного, Азов. и Касп. морей, Геленджик, 23-27 мая 2006 г.: тез. докл. / [ред. совет: Савченко В.И. и др.]. - Геленджик : Южморгеология, 2006. - 160 с. : ил., табл. - В надзаг.: Федер. агентство по недропользованию, РАН, Науч. совет по проблемам геологии и разраб. месторождений нефти и газа [и др.] . - Библиогр. в конце ст.</w:t>
            </w:r>
          </w:p>
          <w:p w:rsidR="002F5A55" w:rsidRPr="00790803" w:rsidRDefault="002F5A55" w:rsidP="002F5A55">
            <w:pPr>
              <w:jc w:val="both"/>
              <w:rPr>
                <w:rFonts w:eastAsia="Times New Roman"/>
                <w:color w:val="auto"/>
              </w:rPr>
            </w:pPr>
            <w:r w:rsidRPr="00790803">
              <w:rPr>
                <w:rFonts w:eastAsia="Times New Roman"/>
                <w:color w:val="auto"/>
              </w:rPr>
              <w:br/>
              <w:t>Доклады посвящены состоянию, результатам и перспективам освоения углеводородного сырья (нефти, газа, газогидратов) Азовского, Черного и Каспийского морей, обеспечению геологоразведочных и добычных работ на морских акваториях, а также применению новых технологий и технических средств при геолого-геофизических и инженерно-геологических изысканиях на морском дне.</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Б75124</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Проблемы нефтегазоносности Черного, Азовского и Каспийского морей</w:t>
            </w:r>
            <w:r w:rsidRPr="00790803">
              <w:rPr>
                <w:rFonts w:eastAsia="Times New Roman"/>
                <w:color w:val="auto"/>
              </w:rPr>
              <w:t xml:space="preserve"> : сб. докл. 2-й Междунар. науч.-практ. конф. ["Нефть и газ юга России, Черного, Азовского и Каспийского морей"], 31 авг.-3 сент. 2005 г., [Геленджик] / [ред. совет: Савченко В.И. и др.]. - Геленджик : Южморгеология, 2006. - 152 с. : ил., табл. - Библиогр. в конце ст.</w:t>
            </w:r>
          </w:p>
          <w:p w:rsidR="002F5A55" w:rsidRPr="00790803" w:rsidRDefault="002F5A55" w:rsidP="002F5A55">
            <w:pPr>
              <w:jc w:val="both"/>
              <w:rPr>
                <w:rFonts w:eastAsia="Times New Roman"/>
                <w:color w:val="auto"/>
              </w:rPr>
            </w:pPr>
            <w:r w:rsidRPr="00790803">
              <w:rPr>
                <w:rFonts w:eastAsia="Times New Roman"/>
                <w:color w:val="auto"/>
              </w:rPr>
              <w:br/>
              <w:t>Доклады посвящены состоянию, результатам и перспективам освоения углеводородного сырья (нефти, газа, газогидратов) Азовского, Черного и Каспийского морей, обеспечению геологоразведочных и добычных работ на морских акваториях, а также применению новых технологий и технических средств при геолого-геофизических и инженерно-геологических изысканиях на морском дне.</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Б75266</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Нефть и газ юга России, Черного, Азовского и Каспийского морей-2007</w:t>
            </w:r>
            <w:r w:rsidRPr="00790803">
              <w:rPr>
                <w:rFonts w:eastAsia="Times New Roman"/>
                <w:color w:val="auto"/>
              </w:rPr>
              <w:t xml:space="preserve"> : 4-я Междунар. конф. по проблемам нефтегазоносности Черного, Азов. и Касп. морей, Геленджик, 4-7 июня 2007 г.: тез. докл. / [ред. совет: Савченко В.И. и др.]. - Геленджик : Южморгеология, 2007. - 252 с. : ил., табл. - В надзаг.: Федер. агентство по недропользованию, Департамент по вопр. топлив.-энергет. комплекса, Администрация Краснодар. края [и др.] - Рез.англ. - Библиогр. в конце докл.</w:t>
            </w:r>
          </w:p>
          <w:p w:rsidR="002F5A55" w:rsidRPr="00790803" w:rsidRDefault="002F5A55" w:rsidP="002F5A55">
            <w:pPr>
              <w:jc w:val="both"/>
              <w:rPr>
                <w:rFonts w:eastAsia="Times New Roman"/>
                <w:color w:val="auto"/>
              </w:rPr>
            </w:pPr>
            <w:r w:rsidRPr="00790803">
              <w:rPr>
                <w:rFonts w:eastAsia="Times New Roman"/>
                <w:color w:val="auto"/>
              </w:rPr>
              <w:br/>
              <w:t>Доклады посвящены состоянию, результатам и перспективам освоения углеводородного сырья (нефти, газа, газогидратов) Азовского, Черного и Каспийского морей, обеспечению геологоразведочных и добычных работ на морских акваториях, а также применению новых технологий и технических средств при геолого-геофизических и инженерно-геологических изысканиях на морском дне.</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Б75406</w:t>
            </w:r>
          </w:p>
        </w:tc>
        <w:tc>
          <w:tcPr>
            <w:tcW w:w="4347" w:type="pct"/>
            <w:hideMark/>
          </w:tcPr>
          <w:p w:rsidR="002F5A55" w:rsidRDefault="002F5A55" w:rsidP="002E4EB3">
            <w:pPr>
              <w:rPr>
                <w:rFonts w:eastAsia="Times New Roman"/>
                <w:color w:val="auto"/>
              </w:rPr>
            </w:pPr>
            <w:r w:rsidRPr="00790803">
              <w:rPr>
                <w:rFonts w:eastAsia="Times New Roman"/>
                <w:b/>
                <w:bCs/>
                <w:color w:val="auto"/>
              </w:rPr>
              <w:t>Зверев В.П.</w:t>
            </w:r>
            <w:r w:rsidRPr="00790803">
              <w:rPr>
                <w:rFonts w:eastAsia="Times New Roman"/>
                <w:color w:val="auto"/>
              </w:rPr>
              <w:br/>
              <w:t>   Седиментационные воды Каспийского осадочного бассейна: (массы и массопотоки) = Sedimentary waters of the Caspian Depression: (masses and fluxes) / В. П. Зверев, И. А. Костикова ; отв. ред. В.И.Осипов ; РАН, Ин-т геоэкологии им. Е.М.Сергеева. - Москва : Науч. мир, 2008. - 138,[4] с. : ил., табл. - Рез.англ. - Библиогр.: с.133-138. - ISBN 978-5-91522-033-0 : 200-35.</w:t>
            </w:r>
          </w:p>
          <w:p w:rsidR="002F5A55" w:rsidRPr="00790803" w:rsidRDefault="002F5A55" w:rsidP="002F5A55">
            <w:pPr>
              <w:jc w:val="both"/>
              <w:rPr>
                <w:rFonts w:eastAsia="Times New Roman"/>
                <w:color w:val="auto"/>
              </w:rPr>
            </w:pPr>
            <w:r w:rsidRPr="00790803">
              <w:rPr>
                <w:rFonts w:eastAsia="Times New Roman"/>
                <w:color w:val="auto"/>
              </w:rPr>
              <w:br/>
              <w:t>Дана количественная оценка масс и массопотоков седиментационных вод современного внутриконтинентального осадочного бассейна. Впервые, на примере мегавпадины Каспийского осадочного бассейна, выполнена сравнительная оценка ествественных массопотоков седиментационных вод и продуктов грязевого вулканизма (минерального вещества, подземных вод и газов), с антропогенными массопотоками добываемых нефти и газа, которая показала, что величины, характеризирующие разгрузку седиментационных вод и добычу углеводородов в Каспийской впадине находятся в пределах одного порядка и достаточно близки, а массопотоки продуктов грязевого вулканизма на порядок меньше.</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Б75705</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Тектоника южного обрамления Восточно-Европейской платформы</w:t>
            </w:r>
            <w:r w:rsidRPr="00790803">
              <w:rPr>
                <w:rFonts w:eastAsia="Times New Roman"/>
                <w:color w:val="auto"/>
              </w:rPr>
              <w:t xml:space="preserve"> : (объяснительная записка к тектонической карте Черноморско-Каспийского региона : масштаб 1:2 500 000) / В. Е. Хаин [и др.] ; под ред. В.Е.Хаина и В.И.Попкова ; РАН, Геол. ин-т, М-во образования и науки РФ, Кубан. гос. ун-т. - Краснодар : Кубан. гос. ун-т, 2009. - 213 с. : ил. - Авт. указ. на обороте тит. л. - Библиогр.: с. 204-213 (113 назв.). - ISBN 5-9296-0127-5.</w:t>
            </w:r>
          </w:p>
          <w:p w:rsidR="002F5A55" w:rsidRPr="00790803" w:rsidRDefault="002F5A55" w:rsidP="002F5A55">
            <w:pPr>
              <w:jc w:val="both"/>
              <w:rPr>
                <w:rFonts w:eastAsia="Times New Roman"/>
                <w:color w:val="auto"/>
              </w:rPr>
            </w:pPr>
            <w:r w:rsidRPr="00790803">
              <w:rPr>
                <w:rFonts w:eastAsia="Times New Roman"/>
                <w:color w:val="auto"/>
              </w:rPr>
              <w:br/>
              <w:t>Охарактеризованы важнейшие геоструктуры, основные черты тектонического развития, нефтегазоносность и сейсмичность Черноморско-Каспийского региона.</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Б75741</w:t>
            </w:r>
          </w:p>
        </w:tc>
        <w:tc>
          <w:tcPr>
            <w:tcW w:w="4347" w:type="pct"/>
            <w:hideMark/>
          </w:tcPr>
          <w:p w:rsidR="002F5A55" w:rsidRDefault="002F5A55" w:rsidP="002E4EB3">
            <w:pPr>
              <w:rPr>
                <w:rFonts w:eastAsia="Times New Roman"/>
                <w:color w:val="auto"/>
              </w:rPr>
            </w:pPr>
            <w:r w:rsidRPr="00790803">
              <w:rPr>
                <w:rFonts w:eastAsia="Times New Roman"/>
                <w:b/>
                <w:bCs/>
                <w:color w:val="auto"/>
              </w:rPr>
              <w:t>Диаров М.Д.</w:t>
            </w:r>
            <w:r w:rsidRPr="00790803">
              <w:rPr>
                <w:rFonts w:eastAsia="Times New Roman"/>
                <w:color w:val="auto"/>
              </w:rPr>
              <w:br/>
              <w:t>   Горно-химическое сырьё месторождения Сатимола. Бораты. Калийные соли / М. Д. Диаров, К. К. Камашев, Т. И. Касенов ; М-во образования и науки Респ. Казахстан, Атыраус. ин-т нефти и газа. - Алматы : Атыраус. ин-т нефти и газа, 2012. - 358 с. : ил., портр., табл. - Библиогр.: с. 332-336 (71 назв.). - ISBN 9965-9084-3-5.</w:t>
            </w:r>
          </w:p>
          <w:p w:rsidR="002F5A55" w:rsidRPr="00790803" w:rsidRDefault="002F5A55" w:rsidP="002F5A55">
            <w:pPr>
              <w:jc w:val="both"/>
              <w:rPr>
                <w:rFonts w:eastAsia="Times New Roman"/>
                <w:color w:val="auto"/>
              </w:rPr>
            </w:pPr>
            <w:r w:rsidRPr="00790803">
              <w:rPr>
                <w:rFonts w:eastAsia="Times New Roman"/>
                <w:color w:val="auto"/>
              </w:rPr>
              <w:br/>
              <w:t xml:space="preserve">Рассмотрены особенности геологического строения и ресурсы месторождения Сатимола. Выделены перспективные земли для открытия новых месторождений горно-химического сырья. Проведена количественная прогнозная оценка запасов бора, калия и магния Центральной калийно-борной провинции Прикаспийской впадины. Проанализировано накопление бора по стадиям солеотложения, доказано, что максимальных значений бор достигает в природной среде в завершающей стадии кристаллизации солей. Выяснена тенденция зонального распределения бора, магния и кальция в северной (Челкар), юго-восточной (Сатимола) и южной (Индер) частях </w:t>
            </w:r>
            <w:r w:rsidRPr="00790803">
              <w:rPr>
                <w:rFonts w:eastAsia="Times New Roman"/>
                <w:color w:val="auto"/>
              </w:rPr>
              <w:lastRenderedPageBreak/>
              <w:t>Центральной калийно-борной провинции. Изучен характер перераспределения борных оруденений в борно-калийных залежах. Описан процесс осаждения и образования борных оруденений в борно-калийных залежах Центральной калийно-борной провинции. Уточнен генезис боратов в галогенных формациях Прикаспийской впадины по новым данным последних лет.</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Б75830</w:t>
            </w:r>
          </w:p>
        </w:tc>
        <w:tc>
          <w:tcPr>
            <w:tcW w:w="4347" w:type="pct"/>
            <w:hideMark/>
          </w:tcPr>
          <w:p w:rsidR="002F5A55" w:rsidRDefault="002F5A55" w:rsidP="002E4EB3">
            <w:pPr>
              <w:rPr>
                <w:rFonts w:eastAsia="Times New Roman"/>
                <w:color w:val="auto"/>
              </w:rPr>
            </w:pPr>
            <w:r w:rsidRPr="00790803">
              <w:rPr>
                <w:rFonts w:eastAsia="Times New Roman"/>
                <w:b/>
                <w:bCs/>
                <w:color w:val="auto"/>
              </w:rPr>
              <w:t>Диаров, М.Д.</w:t>
            </w:r>
            <w:r w:rsidRPr="00790803">
              <w:rPr>
                <w:rFonts w:eastAsia="Times New Roman"/>
                <w:color w:val="auto"/>
              </w:rPr>
              <w:br/>
              <w:t>   Бороносность и калиеносность пород галогенной формации Прикаспийской впадины / М. Д. Диаров, Р. А. Диарова, Ф. Т. Сериков ; Каз. науч.- исслед. геологоразведоч. нефтян. ин-т (КазНИГРИ). - Алматы : Эверо, 2006. - 183 с. : ил., табл., портр. - Посвящ. юбилею Р.А.Диаровой. - Библиогр.: с. 180-181 (26 назв.). - ISBN 9965-769-17-6.</w:t>
            </w:r>
          </w:p>
          <w:p w:rsidR="002F5A55" w:rsidRPr="00790803" w:rsidRDefault="002F5A55" w:rsidP="002F5A55">
            <w:pPr>
              <w:jc w:val="both"/>
              <w:rPr>
                <w:rFonts w:eastAsia="Times New Roman"/>
                <w:color w:val="auto"/>
              </w:rPr>
            </w:pPr>
            <w:r w:rsidRPr="00790803">
              <w:rPr>
                <w:rFonts w:eastAsia="Times New Roman"/>
                <w:color w:val="auto"/>
              </w:rPr>
              <w:br/>
              <w:t>Освещается изученность пород галогенной формации впадины, приведены характеристики калиеносных и бороносных структур. Освещены закономерности формирования месторождений элювиальных боратов гипсовой толщи и парагенетических ассоциаций развитых на куполах борных и калийных минералов. Выделены седиментационные ритмы соляных отложений. Рассмотрены особенности формирования месторождений калийных и калийно-борных солей. Установлена приуроченность бора к стадиям солеотложений. Даны характеристики палеогеографической обстановки во время седиментации пород. Выделена перспективная для обнаружения залежей боратов и калийных солей центральная калийно-борная провинция Прикаспийской впадины.</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Б75860</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Геология и нефтегазоносность Каспийской впадины</w:t>
            </w:r>
            <w:r w:rsidRPr="00790803">
              <w:rPr>
                <w:rFonts w:eastAsia="Times New Roman"/>
                <w:color w:val="auto"/>
              </w:rPr>
              <w:t xml:space="preserve"> / С. А. Алиева [и др.] ; М-во образования и науки Рос. Федерации, Федер. гос. бюджет. образоват. учреждение высш. проф. образования "Рос. гос. ун-т нефти и газа им. И.М.Губкина" ; под ред. В.Ю.Керимова. - Москва : ИНФРА-М, 2015. - 484, [1] с. : ил., табл. - (Научная мысль. Геология). - На тит. л. и обл.: Электрон.-библ. система Znanium.com. - Рез. англ. - Библиогр.: с. 474-481 (130 назв.). - ISBN 978-5-16-009212-6 : 908-98.</w:t>
            </w:r>
          </w:p>
          <w:p w:rsidR="002F5A55" w:rsidRPr="00790803" w:rsidRDefault="002F5A55" w:rsidP="002F5A55">
            <w:pPr>
              <w:jc w:val="both"/>
              <w:rPr>
                <w:rFonts w:eastAsia="Times New Roman"/>
                <w:color w:val="auto"/>
              </w:rPr>
            </w:pPr>
            <w:r w:rsidRPr="00790803">
              <w:rPr>
                <w:rFonts w:eastAsia="Times New Roman"/>
                <w:color w:val="auto"/>
              </w:rPr>
              <w:br/>
              <w:t>На основе многолетних исследований Каспийской впадины установлена прямая зависимость степени тектонической сложности этого региона от количества стадий геодинамической эволюции литосферы. Разработаны методы нефтегазогеологического районирования Каспийской впадины и прилегающей территории с позиций системного подхода и использования ретроспективного анализа эволюции осадочно-породных палеобассейнов, существовавших на отдельных стадиях геодинамического цикла литосферы. Рассмотрены вопросы прогноза и поисков скоплений УВ, приведена методика ведения поисково-разведочных работ на нефть и газ в сложно построенных регионах Каспийской впадины и прилегающей территории.</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Б75988</w:t>
            </w:r>
          </w:p>
        </w:tc>
        <w:tc>
          <w:tcPr>
            <w:tcW w:w="4347" w:type="pct"/>
            <w:hideMark/>
          </w:tcPr>
          <w:p w:rsidR="002F5A55" w:rsidRPr="00790803" w:rsidRDefault="002F5A55" w:rsidP="002E4EB3">
            <w:pPr>
              <w:rPr>
                <w:rFonts w:eastAsia="Times New Roman"/>
                <w:color w:val="auto"/>
              </w:rPr>
            </w:pPr>
            <w:r w:rsidRPr="00790803">
              <w:rPr>
                <w:rFonts w:eastAsia="Times New Roman"/>
                <w:b/>
                <w:bCs/>
                <w:color w:val="auto"/>
              </w:rPr>
              <w:t>Заири, Н.М.</w:t>
            </w:r>
            <w:r w:rsidRPr="00790803">
              <w:rPr>
                <w:rFonts w:eastAsia="Times New Roman"/>
                <w:color w:val="auto"/>
              </w:rPr>
              <w:br/>
              <w:t>   Геоэкологическая обстановка Каспийского моря по данным изотопно-геохимических исследований систем берег-море и вода-осадок / Н. М. Заири, М. Е. Васильева, В. П. Стрижов ; гл. ред.: М.В.Кочетков ; Центр. науч.-исслед. геологоразведоч. ин-т цв. и благород. металлов (ЦНИГРИ). - Москва : Геоинформмарк, 2000. - 86,[2]с. : ил., табл. - Библиогр.: с. 86-87 (27 назв.). - ISBN 5-900357-49-X : 50-00.</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Б76274</w:t>
            </w:r>
          </w:p>
        </w:tc>
        <w:tc>
          <w:tcPr>
            <w:tcW w:w="4347" w:type="pct"/>
            <w:hideMark/>
          </w:tcPr>
          <w:p w:rsidR="002F5A55" w:rsidRPr="00790803" w:rsidRDefault="002F5A55" w:rsidP="002E4EB3">
            <w:pPr>
              <w:rPr>
                <w:rFonts w:eastAsia="Times New Roman"/>
                <w:color w:val="auto"/>
              </w:rPr>
            </w:pPr>
            <w:r w:rsidRPr="00790803">
              <w:rPr>
                <w:rFonts w:eastAsia="Times New Roman"/>
                <w:b/>
                <w:bCs/>
                <w:color w:val="auto"/>
              </w:rPr>
              <w:t>Синяков, В.Н.</w:t>
            </w:r>
            <w:r w:rsidRPr="00790803">
              <w:rPr>
                <w:rFonts w:eastAsia="Times New Roman"/>
                <w:color w:val="auto"/>
              </w:rPr>
              <w:br/>
              <w:t>   Эколого-геологические исследования солянокупольных бассейнов / В. Н. Синяков, С. В. Кузнецова, Ю. П. Николаев ; под ред. О.И.Серебрякова. - Астрахань : ЦНТЭП, 2001. - 219с.,[2]л.табл. : ил., табл. - Библиогр.: с. 208-219 (110 назв.). - ISBN 5-89388-030-7 : 105-00.</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Б76418</w:t>
            </w:r>
          </w:p>
        </w:tc>
        <w:tc>
          <w:tcPr>
            <w:tcW w:w="4347" w:type="pct"/>
            <w:hideMark/>
          </w:tcPr>
          <w:p w:rsidR="002F5A55" w:rsidRDefault="002F5A55" w:rsidP="002E4EB3">
            <w:pPr>
              <w:rPr>
                <w:rFonts w:eastAsia="Times New Roman"/>
                <w:color w:val="auto"/>
              </w:rPr>
            </w:pPr>
            <w:r w:rsidRPr="00790803">
              <w:rPr>
                <w:rFonts w:eastAsia="Times New Roman"/>
                <w:b/>
                <w:bCs/>
                <w:color w:val="auto"/>
              </w:rPr>
              <w:t>Вдовыкин, Г.П.</w:t>
            </w:r>
            <w:r w:rsidRPr="00790803">
              <w:rPr>
                <w:rFonts w:eastAsia="Times New Roman"/>
                <w:color w:val="auto"/>
              </w:rPr>
              <w:br/>
              <w:t xml:space="preserve">   Соляная тектоника и нефтеносность : (на примере Вост. Сибири и Прикаспия) / Г. П. Вдовыкин. - [2-е изд.]. - Москва : Спутник+, 2003. - 50 с. : ил. - Библиогр.: с. 48-49 (18 </w:t>
            </w:r>
            <w:r w:rsidRPr="00790803">
              <w:rPr>
                <w:rFonts w:eastAsia="Times New Roman"/>
                <w:color w:val="auto"/>
              </w:rPr>
              <w:lastRenderedPageBreak/>
              <w:t>назв.). - ISBN 5-93406-446-0 : 30-00.</w:t>
            </w:r>
          </w:p>
          <w:p w:rsidR="002F5A55" w:rsidRPr="00790803" w:rsidRDefault="002F5A55" w:rsidP="002F5A55">
            <w:pPr>
              <w:jc w:val="both"/>
              <w:rPr>
                <w:rFonts w:eastAsia="Times New Roman"/>
                <w:color w:val="auto"/>
              </w:rPr>
            </w:pPr>
            <w:r w:rsidRPr="00790803">
              <w:rPr>
                <w:rFonts w:eastAsia="Times New Roman"/>
                <w:color w:val="auto"/>
              </w:rPr>
              <w:br/>
              <w:t>Приведены результаты изучения степени проявления соляной тектоники в зависимости от мощностей соляных пластов, влияния соляной тектоники на разукрупнение надсолевых нефтяных месторождений, значимости мощных соляных отложений для образования крупных подсолевых нефтегазовых месторождений.</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Б76577</w:t>
            </w:r>
          </w:p>
        </w:tc>
        <w:tc>
          <w:tcPr>
            <w:tcW w:w="4347" w:type="pct"/>
            <w:hideMark/>
          </w:tcPr>
          <w:p w:rsidR="002F5A55" w:rsidRPr="00790803" w:rsidRDefault="002F5A55" w:rsidP="002E4EB3">
            <w:pPr>
              <w:rPr>
                <w:rFonts w:eastAsia="Times New Roman"/>
                <w:color w:val="auto"/>
              </w:rPr>
            </w:pPr>
            <w:r w:rsidRPr="00790803">
              <w:rPr>
                <w:rFonts w:eastAsia="Times New Roman"/>
                <w:b/>
                <w:bCs/>
                <w:color w:val="auto"/>
              </w:rPr>
              <w:t>Серикова, У.С.</w:t>
            </w:r>
            <w:r w:rsidRPr="00790803">
              <w:rPr>
                <w:rFonts w:eastAsia="Times New Roman"/>
                <w:color w:val="auto"/>
              </w:rPr>
              <w:br/>
              <w:t>   Становление и развитие нефтегазового комплекса Каспийского региона / У. С. Серикова ; под науч. ред. В.Ю.Керимова. - Москва : Недра, 2015. - 245, [1] с. : ил., портр., табл. - Библиогр.: с. 240-245. - ISBN 978-5-8365-0436-6 : 544-50.</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В53762</w:t>
            </w:r>
          </w:p>
        </w:tc>
        <w:tc>
          <w:tcPr>
            <w:tcW w:w="4347" w:type="pct"/>
            <w:hideMark/>
          </w:tcPr>
          <w:p w:rsidR="002F5A55" w:rsidRPr="00790803"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Прогноз и контроль геодинамической и экологической обстановок в регионе Каспийского моря в связи с развитием нефтегазового комплекса</w:t>
            </w:r>
            <w:r w:rsidRPr="00790803">
              <w:rPr>
                <w:rFonts w:eastAsia="Times New Roman"/>
                <w:color w:val="auto"/>
              </w:rPr>
              <w:t xml:space="preserve"> : материалы Междунар. науч.-орг. семинара по программе "Геоэкокаспий-Нефть", 24-26 июня 1998 г., Баку-Астрахань / [ред.: Д.Л.Федоров и др.]. - Москва : Науч. мир, 2000. - 197 с.,[2]л.ил.,табл. : ил., табл. - В надзаг.: Администрация Астрах. обл., Центр регион. геофиз. и геоэкол. исслед. (ГЕОН), Открытое акционер. о-во "ЛУКОЙЛ" (ОАО "ЛУКОЙЛ"). - Библиогр. в конце ст. - ISBN 5-89176-111-4 : 70-00.</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В54027</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Региональная геология и нефтегазоносность Каспийского моря</w:t>
            </w:r>
            <w:r w:rsidRPr="00790803">
              <w:rPr>
                <w:rFonts w:eastAsia="Times New Roman"/>
                <w:color w:val="auto"/>
              </w:rPr>
              <w:t xml:space="preserve"> = Regional geology and oil and gas content of Caspian sea / И. Ф. Глумов [и др.]. - Москва : Недра, 2004. - 342 с. : ил., табл. - Рез. англ. - Библиогр.: с.335-342 (228 назв.). - ISBN 5-8365-0184-X : 363-64.</w:t>
            </w:r>
          </w:p>
          <w:p w:rsidR="002F5A55" w:rsidRPr="00790803" w:rsidRDefault="002F5A55" w:rsidP="002F5A55">
            <w:pPr>
              <w:jc w:val="both"/>
              <w:rPr>
                <w:rFonts w:eastAsia="Times New Roman"/>
                <w:color w:val="auto"/>
              </w:rPr>
            </w:pPr>
            <w:r w:rsidRPr="00790803">
              <w:rPr>
                <w:rFonts w:eastAsia="Times New Roman"/>
                <w:color w:val="auto"/>
              </w:rPr>
              <w:br/>
              <w:t>Подводится итог многолетних геолого-геофизических исследований, которые выполнялись на Каспии как производственными предприятиями природоресурсного и топливно-энергетического комплексов бывшего СССР и современных прикаспийских государств, так и научно-исследовательскими организациями в период с середины 50-х годов XX в. по 2002 год. Изложены представления об особенностях геофизических полей - гравитационного, магнитного и теплового, о структуре земной коры и верхней мантии этого перспективного региона, о строении, составе и условиях формирования осадочных комплексов, распределении и характерных особенностях региональных нефтегазоносных систем, отдельных месторождений и перспективных структур, основанные на результатах анализа сейсмических и буровых данных, полученных в указанный период. Проводится обоснованная оценка ресурсов углеводородов Каспийского бассейна, делается заключение о перспективах нефтегазоносности его отдельных районов и возможных направлениях дальнейших исследований.</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В54089</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Геология регионов Каспийского и Аральского морей: МГК-32</w:t>
            </w:r>
            <w:r w:rsidRPr="00790803">
              <w:rPr>
                <w:rFonts w:eastAsia="Times New Roman"/>
                <w:color w:val="auto"/>
              </w:rPr>
              <w:t xml:space="preserve"> = Geology of Caspian and Aral seas regions: IGC-32 / [редкол.: Г.Р.Бекжанов (ред.) и др.]. - Алматы : Каз. геол. о-во "КазГЕО", 2004. - 471 с. : ил., табл. - В надзаг.: М-во энергетики и минер. ресурсов Респ. Казахстан, Ком. геологии и охраны недр, Каз. геол. о-во "КазГЕО", Акад. минер. ресурсов РК. - Рус.,англ. - Библиогр. в конце ст. - ISBN 9965-9502-0-2.</w:t>
            </w:r>
          </w:p>
          <w:p w:rsidR="002F5A55" w:rsidRPr="00790803" w:rsidRDefault="002F5A55" w:rsidP="002F5A55">
            <w:pPr>
              <w:jc w:val="both"/>
              <w:rPr>
                <w:rFonts w:eastAsia="Times New Roman"/>
                <w:color w:val="auto"/>
              </w:rPr>
            </w:pPr>
            <w:r w:rsidRPr="00790803">
              <w:rPr>
                <w:rFonts w:eastAsia="Times New Roman"/>
                <w:color w:val="auto"/>
              </w:rPr>
              <w:br/>
              <w:t>Книга включает большой и разнообразный материал, накопившийся по территории Арало-Каспийского региона (АКР) за последние 10-15 лет в новых для приграничных государств социально-экономических условиях развития. В публикуемых статьях исследователей из Азербайджана, Ирана, России, Казахстана, Туркменистана, Узбекистана рассматриваются про-блемы геологии и геодинамики, минерагении, гидрогеологии и гидрологии, современных геологических процессов, экологии и сейсмомониторинга. Большинство статей являются результатом работ, выполненных различными организациями этих стран, разделенных не только хозяйственными, но и государственными границами. В итоге из поля зрения выпадает ряд проблем, имеющих общерегиональное значение. АКР требует рассмотрения, как целостная геолого-</w:t>
            </w:r>
            <w:r w:rsidRPr="00790803">
              <w:rPr>
                <w:rFonts w:eastAsia="Times New Roman"/>
                <w:color w:val="auto"/>
              </w:rPr>
              <w:lastRenderedPageBreak/>
              <w:t xml:space="preserve">географическая система. Такой подход необходим не только для эффективного прогноза и поисков месторождений, но и для решения экологических проблем, связанных с нарушением равновесия в трансграничных природно-антропогенных системах. </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В54103</w:t>
            </w:r>
          </w:p>
        </w:tc>
        <w:tc>
          <w:tcPr>
            <w:tcW w:w="4347" w:type="pct"/>
            <w:hideMark/>
          </w:tcPr>
          <w:p w:rsidR="002F5A55" w:rsidRDefault="002F5A55" w:rsidP="002E4EB3">
            <w:pPr>
              <w:rPr>
                <w:rFonts w:eastAsia="Times New Roman"/>
                <w:color w:val="auto"/>
              </w:rPr>
            </w:pPr>
            <w:r w:rsidRPr="00790803">
              <w:rPr>
                <w:rFonts w:eastAsia="Times New Roman"/>
                <w:b/>
                <w:bCs/>
                <w:color w:val="auto"/>
              </w:rPr>
              <w:t>Рустамов М.И.</w:t>
            </w:r>
            <w:r w:rsidRPr="00790803">
              <w:rPr>
                <w:rFonts w:eastAsia="Times New Roman"/>
                <w:color w:val="auto"/>
              </w:rPr>
              <w:br/>
              <w:t>   Южнокаспийский бассейн - геодинамические события и процессы / М. И. Рустамов ; Нац. акад. наук Азербайджана, Ин-т геологии. - Баку : Nafta-Press, 2005. - 344 с.,[1]л.ил. : ил., табл. - Реф.англ. - Библиогр.: с. 326-342 (277 назв.).</w:t>
            </w:r>
          </w:p>
          <w:p w:rsidR="002F5A55" w:rsidRPr="00790803" w:rsidRDefault="002F5A55" w:rsidP="002F5A55">
            <w:pPr>
              <w:jc w:val="both"/>
              <w:rPr>
                <w:rFonts w:eastAsia="Times New Roman"/>
                <w:color w:val="auto"/>
              </w:rPr>
            </w:pPr>
            <w:r w:rsidRPr="00790803">
              <w:rPr>
                <w:rFonts w:eastAsia="Times New Roman"/>
                <w:color w:val="auto"/>
              </w:rPr>
              <w:br/>
              <w:t>Изложены результаты обобщения и анализа материалов комплексных исследований в аспекте геодинамической эволюции Каспийского региона в системе Центрального сегмента Средиземноморского пояса. В фанерозойской геологической истории развития Палеотетиса, нео-Палеотетиса и Мезотетиса выделены переломные этапы и произведена реконструкция их по этим периодам с применением метода корреляции состава и строения латеральных и вертикальных рядов магматических и оса-дочных комплексов, а также метода актуализма. В результате восстановлены палеотектонические и геодинамические обстановки полихронного континентального рифтогенеза, время заложения и обособления исчезнувших глубоководных бассейнов с океанической корой, установлены распространения их офиолитовых сутурных зон и типы плитотектонических зон в каждой из океаническо-складчатых систем. Выявлены многообразные геологические события и процессы, приведены основные тенденции геодинамической эволюции данного сегмента с рассмотрением ряда проблемных вопросов. Предлагается единая схема этапов и подэтапов эволюции океаническо-складчатых систем, которая может быть приемлема и для других регионов. Доказывается отсутствие на Южном Каспии реликтов океанической коры Палеотетиса и Мезотетиса, а также прекращение процессов субдукции после закрытия глубоководных бассейнов с океанической корой в каждом цикле тектогенеза. Рассматриваются глубинные кора-мантийные процессы в формировании резургентной коры бассейна и причины значительного утонения и местами совершенного исчезновения гранитного слоя в Южнокаспийском бассейне. Взаимосвязанные геологические события и процессы увязываются с генерацией высокотемпературных газопаровых флюидных потоков углеводородов за счет органического вещества и керегенов в породах консолидированной коры и нижних слоев осадочного чехла. Предлагается модель глубинно-флюидного происхождения нефти и газа в нефтегазоносных системах и даются определение и характеристика последних, представляющих нефтегазоносный потенциал Южнокаспийского бассейна.</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В54229</w:t>
            </w:r>
          </w:p>
        </w:tc>
        <w:tc>
          <w:tcPr>
            <w:tcW w:w="4347" w:type="pct"/>
            <w:hideMark/>
          </w:tcPr>
          <w:p w:rsidR="002F5A55" w:rsidRDefault="002F5A55" w:rsidP="002E4EB3">
            <w:pPr>
              <w:rPr>
                <w:rFonts w:eastAsia="Times New Roman"/>
                <w:color w:val="auto"/>
              </w:rPr>
            </w:pPr>
            <w:r w:rsidRPr="00790803">
              <w:rPr>
                <w:rFonts w:eastAsia="Times New Roman"/>
                <w:b/>
                <w:bCs/>
                <w:color w:val="auto"/>
              </w:rPr>
              <w:t>Юдин В.В.</w:t>
            </w:r>
            <w:r w:rsidRPr="00790803">
              <w:rPr>
                <w:rFonts w:eastAsia="Times New Roman"/>
                <w:color w:val="auto"/>
              </w:rPr>
              <w:br/>
              <w:t>   Геодинамика Черноморско-Каспийского региона / В. В. Юдин. - Киев : УкрГГРИ, 2008. - 116 с.,[2]л.к. : ил., портр. - Реф.укр.,англ. - Библиогр.: с.102-114. - ISBN 978-966-7896-52-2.</w:t>
            </w:r>
          </w:p>
          <w:p w:rsidR="002F5A55" w:rsidRPr="00790803" w:rsidRDefault="002F5A55" w:rsidP="002F5A55">
            <w:pPr>
              <w:jc w:val="both"/>
              <w:rPr>
                <w:rFonts w:eastAsia="Times New Roman"/>
                <w:color w:val="auto"/>
              </w:rPr>
            </w:pPr>
            <w:r w:rsidRPr="00790803">
              <w:rPr>
                <w:rFonts w:eastAsia="Times New Roman"/>
                <w:color w:val="auto"/>
              </w:rPr>
              <w:br/>
              <w:t>Составлена принципиально новая Структурно-геодинамическая карта Черноморско-Каспийского региона масштаба 1:2 500 000, серия палеогеодинамических разрезов по линии Анатолия-Крым-Донбасс и региональные палинспастические карты дивергентных этапов эволюции. На основе закономерностей актуалистической геодинамики описаны 6 основных циклов эволюции региона от докембрийского до неогенового. Выделены и прослежены 10 разновозрастных коллизионных швов. После субдукции палеоокеанов и коллизии, с сутурами закономерно связаны краевые и тыловые прогибы, конвергентный магматизм и складчато-надвиговые структуры, определяющие положение ловушек углеводородов. На основе составленной модели в пределах юга Украины выделены новые потенциально нефтегазоносные районы и структуры.</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В54370</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Плейстоцен Маныча: (вопросы строения и развития)</w:t>
            </w:r>
            <w:r w:rsidRPr="00790803">
              <w:rPr>
                <w:rFonts w:eastAsia="Times New Roman"/>
                <w:color w:val="auto"/>
              </w:rPr>
              <w:t xml:space="preserve"> = The Pleistocene of the Manych: (structure and evolution) / А. А. Свиточ [и др.] ; Моск. гос. ун-т им. М.В.Ломоносова, Геогр. фак. - Москва : Геогр. фак. МГУ, 2010. - 135 с. : ил., табл. - Введ.,заключение парал.рус.,англ. - Рез.англ. - Библиогр.: с.130-133. - ISBN 978-5-89-575-183-1.</w:t>
            </w:r>
          </w:p>
          <w:p w:rsidR="002F5A55" w:rsidRPr="00790803" w:rsidRDefault="002F5A55" w:rsidP="002F5A55">
            <w:pPr>
              <w:jc w:val="both"/>
              <w:rPr>
                <w:rFonts w:eastAsia="Times New Roman"/>
                <w:color w:val="auto"/>
              </w:rPr>
            </w:pPr>
            <w:r w:rsidRPr="00790803">
              <w:rPr>
                <w:rFonts w:eastAsia="Times New Roman"/>
                <w:color w:val="auto"/>
              </w:rPr>
              <w:br/>
              <w:t>Представлен цикл сопряженных научных разработок по плейстоценовой истории Манычской депрессии. Основное внимание уделяется строению и развитию плейстоценовых проливов Маныча и их роли в истории Понто-Каспийских бассейнов. Подробно рассматриваются строение и генезис грядового рельефа Маныча; морфология и происхождение палеоврезов; стратиграфия, литология и малакофауна морских и озерных отложений депрессии.</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В54430</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Геологическое строение и перспективы нефтегазоносности шельфа морей России</w:t>
            </w:r>
            <w:r w:rsidRPr="00790803">
              <w:rPr>
                <w:rFonts w:eastAsia="Times New Roman"/>
                <w:color w:val="auto"/>
              </w:rPr>
              <w:t xml:space="preserve"> / Е. В. Захаров [и др.]. - Москва : Недра, 2011. - 181 с., [24] л. ил. : ил., табл. - Библиогр.: с. 177-179 (50 назв.). - ISBN 978-5-8365-0377-2 : 1239-22.</w:t>
            </w:r>
          </w:p>
          <w:p w:rsidR="002F5A55" w:rsidRPr="00790803" w:rsidRDefault="002F5A55" w:rsidP="002F5A55">
            <w:pPr>
              <w:jc w:val="both"/>
              <w:rPr>
                <w:rFonts w:eastAsia="Times New Roman"/>
                <w:color w:val="auto"/>
              </w:rPr>
            </w:pPr>
            <w:r w:rsidRPr="00790803">
              <w:rPr>
                <w:rFonts w:eastAsia="Times New Roman"/>
                <w:color w:val="auto"/>
              </w:rPr>
              <w:br/>
              <w:t>Обобщены основные результаты изучения геологического строения и нефтегазоносности недр континентального шельфа арктических, дальневосточных и внутренних морей России. Изложены особенности размещения в них крупных установленных и прогнозируемых зон нефте- и (или) газонакопления, результаты оценки прогнозных локализованных ресурсов нефти и газа по выявленным и подготовленным к глубокому бурению локальным структурам-ловушкам. На основе сравнительного анализа определена рациональная очередность проведения дальнейших ПРР на шельфах разных морей страны с учетом наиболее вероятного фазового состояния открываемых месторождений. Намечены пути преодоления основных технико-технологических проблем, связанных с поисковым и разведочным бурением на шельфе перспективных морей РФ. Приведена оценка эффективности инновационного развития первого морского газодобывающего комплекса на базе Штокмановского газоконденсатного месторождения.</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В54607</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Прогнозирование нефтегазоносности в регионах со сложным геологическим строением</w:t>
            </w:r>
            <w:r w:rsidRPr="00790803">
              <w:rPr>
                <w:rFonts w:eastAsia="Times New Roman"/>
                <w:color w:val="auto"/>
              </w:rPr>
              <w:t xml:space="preserve"> / В. Ю. Керимов [и др.] ; под науч. ред. В.Ю.Керимова. - Москва : Недра, 2015. - 404 с. : ил., табл. - Библиогр.: с. 398-403 (139 назв.). - ISBN 978-5-8365-0430-4 : 884-75.</w:t>
            </w:r>
          </w:p>
          <w:p w:rsidR="002F5A55" w:rsidRPr="00790803" w:rsidRDefault="002F5A55" w:rsidP="002F5A55">
            <w:pPr>
              <w:jc w:val="both"/>
              <w:rPr>
                <w:rFonts w:eastAsia="Times New Roman"/>
                <w:color w:val="auto"/>
              </w:rPr>
            </w:pPr>
            <w:r w:rsidRPr="00790803">
              <w:rPr>
                <w:rFonts w:eastAsia="Times New Roman"/>
                <w:color w:val="auto"/>
              </w:rPr>
              <w:br/>
              <w:t>На основе исследований сложно построенных нефтегазоносных регионов установлена прямая зависимость степени тектонической сложности таких регионов от геодинамической эволюции литосферы и от количества этапов и стадий геотектонического развития этих регионов. Показано, что они характеризуются многофункциональными геофлюидодинамическими процессами и наибольшими ресурсами УВ. Рассмотрены методы системного анализа эволюции осадочных палеобассейнов, на примерах регионов со сложным геологическим строением показан опыт применения технологий бассейнового моделирования. По результатам моделирования осадочных бассейнов и УВ геосистем определены региональные особенности генерации и аккумуляции УВ и перспективные направления поисково-разведочных работ на нефть и газ в Предуральском прогибе, Каспийском и Черном морях.</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В54765</w:t>
            </w:r>
          </w:p>
        </w:tc>
        <w:tc>
          <w:tcPr>
            <w:tcW w:w="4347" w:type="pct"/>
            <w:hideMark/>
          </w:tcPr>
          <w:p w:rsidR="002F5A55" w:rsidRDefault="002F5A55" w:rsidP="002E4EB3">
            <w:pPr>
              <w:rPr>
                <w:rFonts w:eastAsia="Times New Roman"/>
                <w:color w:val="auto"/>
              </w:rPr>
            </w:pPr>
            <w:r w:rsidRPr="00790803">
              <w:rPr>
                <w:rFonts w:eastAsia="Times New Roman"/>
                <w:b/>
                <w:bCs/>
                <w:color w:val="auto"/>
              </w:rPr>
              <w:t>Свиточ, А.А.</w:t>
            </w:r>
            <w:r w:rsidRPr="00790803">
              <w:rPr>
                <w:rFonts w:eastAsia="Times New Roman"/>
                <w:color w:val="auto"/>
              </w:rPr>
              <w:br/>
              <w:t>   Большой Каспий : строение и история развития = The Great Caspian Sea : structure and history / А. А. Свиточ ; Моск. гос. ун-т им. М.В.Ломоносова, Геогр. фак. - Москва : Изд-во Моск. ун-та, 2014. - 270, [1] c. : ил., табл. - Введ., заключение и рез. рус., англ. - Библиогр.: с. 253-267. - ISBN 978-5-19-010904-7 : 765-00.</w:t>
            </w:r>
          </w:p>
          <w:p w:rsidR="002F5A55" w:rsidRPr="00790803" w:rsidRDefault="002F5A55" w:rsidP="002F5A55">
            <w:pPr>
              <w:jc w:val="both"/>
              <w:rPr>
                <w:rFonts w:eastAsia="Times New Roman"/>
                <w:color w:val="auto"/>
              </w:rPr>
            </w:pPr>
            <w:r w:rsidRPr="00790803">
              <w:rPr>
                <w:rFonts w:eastAsia="Times New Roman"/>
                <w:color w:val="auto"/>
              </w:rPr>
              <w:lastRenderedPageBreak/>
              <w:br/>
              <w:t xml:space="preserve">Монография написана по материалам длительных (1960-2012 гг.) исследований автора на всех побережьях Каспийского моря и представляет один из первых опытов комплексного изучения всей истории Большого Каспия: его водоемов, фациальной и палеогеографической обстановки, состава и развития фауны на протяжении последних 3 млн лет. </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Г16714</w:t>
            </w:r>
            <w:r w:rsidRPr="002F5A55">
              <w:rPr>
                <w:rFonts w:eastAsia="Times New Roman"/>
                <w:color w:val="auto"/>
              </w:rPr>
              <w:br/>
              <w:t>XII-300</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Практическое руководство по микрофауне</w:t>
            </w:r>
            <w:r w:rsidRPr="00790803">
              <w:rPr>
                <w:rFonts w:eastAsia="Times New Roman"/>
                <w:color w:val="auto"/>
              </w:rPr>
              <w:t xml:space="preserve"> : справ. для палеонтологов и геологов: в 9 т. Т.8 : Фораминиферы кайнозоя / Э. М. Бугрова [и др.] ; [науч. ред. тома Э.М.Бугрова] ; гл. ред. Б.С.Соколов ; РАН, Федер. агентство по недропользованию, Всерос. науч.-исслед. геол. ин-т им. А.П.Карпинского (ВСЕГЕИ). - Санкт-Петербург : Изд-во ВСЕГЕИ, 2005. - 323с. : ил., табл. - Авт.указ. на обороте тит.л. - Рез.англ. - Библиогр.: с. 175-184. - ISBN 5-93761-038-5.</w:t>
            </w:r>
          </w:p>
          <w:p w:rsidR="002F5A55" w:rsidRPr="00790803" w:rsidRDefault="002F5A55" w:rsidP="002F5A55">
            <w:pPr>
              <w:jc w:val="both"/>
              <w:rPr>
                <w:rFonts w:eastAsia="Times New Roman"/>
                <w:color w:val="auto"/>
              </w:rPr>
            </w:pPr>
            <w:r w:rsidRPr="00790803">
              <w:rPr>
                <w:rFonts w:eastAsia="Times New Roman"/>
                <w:color w:val="auto"/>
              </w:rPr>
              <w:br/>
              <w:t>Представлены сведения о методах изучения, системе мезо-кайнозойских фораминифер, методике зональных построений и данные о биостратиграфии кайнозойских отложений России и СНГ по фораминиферам. Приведены характеристики зон Унифицированной шкалы палеогена по планктонным фораминиферам и шкалы по бентосной группе, комплексов фораминифер региоярусов неогена Восточного Паратетиса. Рассматривается развитие фораминифер в палеогеновое время. Региональные очерки содержат новые и уточненные данные по биостратиграфии, фораминиферам и нанопланктону. На палеонтологических таблицах впервые приведены изображения более 500 бентосных видов палеогена и неогена.</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Г17956</w:t>
            </w:r>
          </w:p>
        </w:tc>
        <w:tc>
          <w:tcPr>
            <w:tcW w:w="4347" w:type="pct"/>
            <w:hideMark/>
          </w:tcPr>
          <w:p w:rsidR="002F5A55" w:rsidRPr="00790803"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Проблемные вопросы региональной и местной стратиграфии фанерозоя Поволжья и Прикаспия</w:t>
            </w:r>
            <w:r w:rsidRPr="00790803">
              <w:rPr>
                <w:rFonts w:eastAsia="Times New Roman"/>
                <w:color w:val="auto"/>
              </w:rPr>
              <w:t xml:space="preserve"> : материалы первой регион. науч.-практ. конф., 9-12 окт. 2001 г., Саратов / [отв. ред. Ю.А.Писаренко]. - Саратов : Ниж.-Волж. НИИ геологии и геофизики, 2001. - 98с. : ил. - В надзаг.: Ниж.-Волж. науч.-исслед. ин-т геологии и геофизики, Сарат. гос. ун-т им. Н.Г.Чернышевского, Геол. фак. и др. - Библиогр. в конце ст. - 100-00.</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Г22158</w:t>
            </w:r>
          </w:p>
        </w:tc>
        <w:tc>
          <w:tcPr>
            <w:tcW w:w="4347" w:type="pct"/>
            <w:hideMark/>
          </w:tcPr>
          <w:p w:rsidR="002F5A55" w:rsidRDefault="002F5A55" w:rsidP="002E4EB3">
            <w:pPr>
              <w:rPr>
                <w:rFonts w:eastAsia="Times New Roman"/>
                <w:color w:val="auto"/>
              </w:rPr>
            </w:pPr>
            <w:r w:rsidRPr="00790803">
              <w:rPr>
                <w:rFonts w:eastAsia="Times New Roman"/>
                <w:b/>
                <w:bCs/>
                <w:color w:val="auto"/>
              </w:rPr>
              <w:t>Гурский, Ю.Н.</w:t>
            </w:r>
            <w:r w:rsidRPr="00790803">
              <w:rPr>
                <w:rFonts w:eastAsia="Times New Roman"/>
                <w:color w:val="auto"/>
              </w:rPr>
              <w:br/>
              <w:t>   Геохимия литогидросферы внутренних морей = Geochemistry of lithohydrosphere of inland seas. Т. 1 : Методы изучения и процессы формирования химичеcкого состава иловых вод в отложениях Черного, Азовского, Каспийского, Белого, Балтийского морей =Methods of study and the processes of formation of the chemical composition of interstitial waters in the bottom sediments from the Black, Azov, Caspian, Baltic, White and Barents seas / Ю. Н. Гурский ; отв. ред. А.П.Лисицын ; [Моск. гос. ун-т им. М.В.Ломоносова, Геол. фак., Каф. геохимии, Рос. фонд фундам. исслед.]. - Москва : ГЕОС, 2003. - 331с. : ил., табл. - Рез. англ. - Библиогр.: с. 308-321. - ISBN 5-89118-332-3 : 220-00.</w:t>
            </w:r>
          </w:p>
          <w:p w:rsidR="002F5A55" w:rsidRPr="00790803" w:rsidRDefault="002F5A55" w:rsidP="002F5A55">
            <w:pPr>
              <w:jc w:val="both"/>
              <w:rPr>
                <w:rFonts w:eastAsia="Times New Roman"/>
                <w:color w:val="auto"/>
              </w:rPr>
            </w:pPr>
            <w:r w:rsidRPr="00790803">
              <w:rPr>
                <w:rFonts w:eastAsia="Times New Roman"/>
                <w:color w:val="auto"/>
              </w:rPr>
              <w:br/>
              <w:t xml:space="preserve">Обобщены оригинальные и литературные материалы по химическому составу иловых-поровых вод, представляющих литогидросферу - водную фазу литосферы внутренних морей. Основной материал собран автором с сотрудниками и студентами кафедры геохимии геологического факультета МГУ в морских экспедициях. В тысячах проб из колонок донных отложений Черного, Азовского, Каспийского, Балтийского, Белого, Баренцева морей исследован макросостав придонной и иловой воды, распределение в них биогенных и микроэлементов, а также величин pH и Eh. Комплексные работы на полигонах включали детальное изучение вещественного состава осадков, органического вещества в жидкой и твердой фазах, в ряде случаев - газового и изотопного состава. На основе генетических критериев, факторного анализа и диаграммы природных вод выявлена роль сульфатредукции, катионного обмена и других процессов в системе иловая вода-осадок, установлены закономерности метаморфизации иловых-поровых вод в колонках и скважинах. Показано, что состав этих вод можно использовать для </w:t>
            </w:r>
            <w:r w:rsidRPr="00790803">
              <w:rPr>
                <w:rFonts w:eastAsia="Times New Roman"/>
                <w:color w:val="auto"/>
              </w:rPr>
              <w:lastRenderedPageBreak/>
              <w:t xml:space="preserve">палеохимических реконструкций лишь при сохранении относительно стабильной седиментогенной обстановки в отложениях. В их химическом составе находят отражение явления эпигенеза, связанные с субмаринной разгрузкой вод разной солености, вулканизмом, колебаниями уровня моря, лавинной седиментацией. Генеральным направлением преобразования химического состава морской литогидросферы является процесс прямой метаморфизации захороненной в отложениях морской воды с формированием поровых вод хлор-кальциевого типа. Локальные проявления обратной метаморфизации связаны с грязевым вулканизмом, разгрузкой пресных вод и активизацией биогенного процесса при антропогенных загрязнениях. </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Г22171</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Пермский галогенез Прикаспия</w:t>
            </w:r>
            <w:r w:rsidRPr="00790803">
              <w:rPr>
                <w:rFonts w:eastAsia="Times New Roman"/>
                <w:color w:val="auto"/>
              </w:rPr>
              <w:t>. Ч.1 : Гидрохимия галитовой стадии / Г. А. Московский [и др.] ; Сарат. гос. ун-т им. Н.Г.Чернышевского. - Саратов : Науч. кн., 2003. - 59с. : ил., табл. - Библиогр.: с. 54-59. - ISBN 5-93888-227-3 : 90-00.</w:t>
            </w:r>
          </w:p>
          <w:p w:rsidR="002F5A55" w:rsidRPr="00790803" w:rsidRDefault="002F5A55" w:rsidP="002F5A55">
            <w:pPr>
              <w:jc w:val="both"/>
              <w:rPr>
                <w:rFonts w:eastAsia="Times New Roman"/>
                <w:color w:val="auto"/>
              </w:rPr>
            </w:pPr>
            <w:r w:rsidRPr="00790803">
              <w:rPr>
                <w:rFonts w:eastAsia="Times New Roman"/>
                <w:color w:val="auto"/>
              </w:rPr>
              <w:br/>
              <w:t>Представлены результаты многолетних исследований авторов пермских галогенных отложений Прикаспийской впадины и ее обрамления, в которых основными методами работы являлись приемы термобарогеохимии. Выполненные исследования состава рапы солеродного бассейна, фациальных условий формирования галогенных отложений в различных его участках, подхода к расчленению галогенных разрезов и др. позволяют дать основной материал для представления более полной и достоверной модели кунгурского (и частично верхнепермского) галогенеза. В первой части подробно рассматриваются условия формирования отложений галитовой стадии.</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Г22237</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Транзитное мелководье - первоочередной объект освоения углеводородного потенциала морской периферии России</w:t>
            </w:r>
            <w:r w:rsidRPr="00790803">
              <w:rPr>
                <w:rFonts w:eastAsia="Times New Roman"/>
                <w:color w:val="auto"/>
              </w:rPr>
              <w:t xml:space="preserve"> : сб. докл. Первой науч.-практ. конф. ["Транзитное мелководье континентального шельфа как ближайший резерв углеводородного сырья для Российской Федерации и ее субъектов"](03-05.06.2002, ВНИГРИ, Санкт-Петербург) / [редкол.: М.Д.Белонин, Ю.Н.Григоренко, Ю.Н.Новиков]. - Санкт-Петербург : Недра, 2004. - 307 с. : ил., табл. - Библиогр. в конце ст. - ISBN 5-88953-071-2 : 300-00.</w:t>
            </w:r>
          </w:p>
          <w:p w:rsidR="002F5A55" w:rsidRPr="00790803" w:rsidRDefault="002F5A55" w:rsidP="002F5A55">
            <w:pPr>
              <w:jc w:val="both"/>
              <w:rPr>
                <w:rFonts w:eastAsia="Times New Roman"/>
                <w:color w:val="auto"/>
              </w:rPr>
            </w:pPr>
            <w:r w:rsidRPr="00790803">
              <w:rPr>
                <w:rFonts w:eastAsia="Times New Roman"/>
                <w:color w:val="auto"/>
              </w:rPr>
              <w:br/>
              <w:t xml:space="preserve">Рассматриваются задачи изучения, геолого-экономической оценки и освоения УВ транзитной зоны морей России (с глубинами до 20 м), рассматриваемой в целом как первоочередной объект освоения её морской периферии. Сборник состоит из двух основных разделов. Первый - посвящен общим вопросам целевого выделения, определения границ и основных параметров зоны транзитного перехода "суша - море"; специфичности технологии и методики её изучения, ресурсной и экономической оценки, обеспечения экологической безопасности. Во втором разделе рассматриваются вопросы геологии и нефтегазоносности региональных элементов транзитной зоны в рамках арктических, дальневосточных, южных и северо-западных морей России. </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Г22239</w:t>
            </w:r>
          </w:p>
        </w:tc>
        <w:tc>
          <w:tcPr>
            <w:tcW w:w="4347" w:type="pct"/>
            <w:hideMark/>
          </w:tcPr>
          <w:p w:rsidR="002F5A55" w:rsidRDefault="002F5A55" w:rsidP="002E4EB3">
            <w:pPr>
              <w:rPr>
                <w:rFonts w:eastAsia="Times New Roman"/>
                <w:color w:val="auto"/>
              </w:rPr>
            </w:pPr>
            <w:r w:rsidRPr="00790803">
              <w:rPr>
                <w:rFonts w:eastAsia="Times New Roman"/>
                <w:b/>
                <w:bCs/>
                <w:color w:val="auto"/>
              </w:rPr>
              <w:t>Крашенинников В.А.</w:t>
            </w:r>
            <w:r w:rsidRPr="00790803">
              <w:rPr>
                <w:rFonts w:eastAsia="Times New Roman"/>
                <w:color w:val="auto"/>
              </w:rPr>
              <w:br/>
              <w:t>   Восточный Паратетис : тарханский и конкский региоярусы : (стратиграфия, микропалеонтология, биономия, палеогеографические связи) = Eastern Paratethys : Tarkhanian and Konkian regional stages : (stratigraphy, micropaleontology, bionomics, paleogeography) / В. А. Крашенинников, И. А. Басов, Л. А. Головина ; РАН, Ин-т литосферы окраин. и внутрен. морей, Геол. ин-т. - Москва : Науч. мир, 2003. - 189,[2]с.,[12]л.ил. : ил., табл. - Рез. англ.: с. 177-181. - Библиогр.: с. 182-189. - ISBN 5-89176-241-2 : 309-00.</w:t>
            </w:r>
          </w:p>
          <w:p w:rsidR="002F5A55" w:rsidRPr="00790803" w:rsidRDefault="002F5A55" w:rsidP="002F5A55">
            <w:pPr>
              <w:jc w:val="both"/>
              <w:rPr>
                <w:rFonts w:eastAsia="Times New Roman"/>
                <w:color w:val="auto"/>
              </w:rPr>
            </w:pPr>
            <w:r w:rsidRPr="00790803">
              <w:rPr>
                <w:rFonts w:eastAsia="Times New Roman"/>
                <w:color w:val="auto"/>
              </w:rPr>
              <w:br/>
              <w:t xml:space="preserve">Рассмотрены таксономический состав и стратиграфическое распространение двух основных микропалеонтологических групп (фораминиферы и наннопланктон) в отложениях тарханского и конкского региоярусов Восточного Паратетиса. Исследование основано на оригинальных материалах, происходящих из разрезов </w:t>
            </w:r>
            <w:r w:rsidRPr="00790803">
              <w:rPr>
                <w:rFonts w:eastAsia="Times New Roman"/>
                <w:color w:val="auto"/>
              </w:rPr>
              <w:lastRenderedPageBreak/>
              <w:t>миоценовых отложений Крыма (Украина), Северного Предкавказья от Тамани до Дагестана (Россия) и Закавказья (Западная и Восточная Грузия) с учетом литературных данных. Сравнительный анализ стеногалинных комплексов фораминифер и наннопланктона из синхроничных отложений Восточного Паратетиса, Атлантического океана, Средиземноморья и Западного Паратетиса обнаруживает резкую систематическую обедненность органического мира Восточного Паратетиса, что свидетельствует об отклонении всей системы факторов биономии от таковых открытых и близких к ним бассейнов. Фораминиферы и наннопланктон свидетельствуют о кратковременных связах Восточного Паратетиса с Западным Паратетисом в тарханское и конкское время. Приводятся изображения и краткие описания наиболее значимых в стратиграфическом и палеогеографическом отношениях видов фораминифер и наннопланктона из тарханских и конкских отложений Восточного Паратетиса.</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Г22272</w:t>
            </w:r>
          </w:p>
        </w:tc>
        <w:tc>
          <w:tcPr>
            <w:tcW w:w="4347" w:type="pct"/>
            <w:hideMark/>
          </w:tcPr>
          <w:p w:rsidR="002F5A55" w:rsidRDefault="002F5A55" w:rsidP="002E4EB3">
            <w:pPr>
              <w:rPr>
                <w:rFonts w:eastAsia="Times New Roman"/>
                <w:color w:val="auto"/>
              </w:rPr>
            </w:pPr>
            <w:r w:rsidRPr="00790803">
              <w:rPr>
                <w:rFonts w:eastAsia="Times New Roman"/>
                <w:b/>
                <w:bCs/>
                <w:color w:val="auto"/>
              </w:rPr>
              <w:t>Иванкин П.Ф.</w:t>
            </w:r>
            <w:r w:rsidRPr="00790803">
              <w:rPr>
                <w:rFonts w:eastAsia="Times New Roman"/>
                <w:color w:val="auto"/>
              </w:rPr>
              <w:br/>
              <w:t>   Флюидно-метасоматические преобразования и рудоносность осадочных толщ Прикаспийского бассейна / П. Ф. Иванкин, Н. И. Назарова. - Москва, 2005. - 104с. : ил. - Библиогр.: с. 102-104 (54 назв.).</w:t>
            </w:r>
          </w:p>
          <w:p w:rsidR="002F5A55" w:rsidRPr="00790803" w:rsidRDefault="002F5A55" w:rsidP="002F5A55">
            <w:pPr>
              <w:jc w:val="both"/>
              <w:rPr>
                <w:rFonts w:eastAsia="Times New Roman"/>
                <w:color w:val="auto"/>
              </w:rPr>
            </w:pPr>
            <w:r w:rsidRPr="00790803">
              <w:rPr>
                <w:rFonts w:eastAsia="Times New Roman"/>
                <w:color w:val="auto"/>
              </w:rPr>
              <w:br/>
              <w:t>Рассмотрены геологическая природа, особенности развития Прикаспийского бассейна и закономерности размещения в его пределах полезных ископаемых - солей, серы, углеводородов, полиметаллов, железа, меди и др. Показана связь этого специфического набора полезных ископаемых с разновозрастными метасоматически преобразованными терригенными и карбонатными породами. Намечены этапы регионального минерагенеза и типовые модели петрографо-геохимической зональности. Обосновывается необходимость пересмотра наиболее спорных геологических, геофизических и минерагенических проблем Прикаспийского бассейна с новых теоретико-методологических позиций.</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Г22277</w:t>
            </w:r>
          </w:p>
        </w:tc>
        <w:tc>
          <w:tcPr>
            <w:tcW w:w="4347" w:type="pct"/>
            <w:hideMark/>
          </w:tcPr>
          <w:p w:rsidR="002F5A55" w:rsidRDefault="002F5A55" w:rsidP="002E4EB3">
            <w:pPr>
              <w:rPr>
                <w:rFonts w:eastAsia="Times New Roman"/>
                <w:color w:val="auto"/>
              </w:rPr>
            </w:pPr>
            <w:r w:rsidRPr="00790803">
              <w:rPr>
                <w:rFonts w:eastAsia="Times New Roman"/>
                <w:b/>
                <w:bCs/>
                <w:color w:val="auto"/>
              </w:rPr>
              <w:t>"Настоящее и будущее сырьевой базы морской нефтегазовой промышленности России", международная научно-практическая конференция (2004 ; Санкт-Петербург).</w:t>
            </w:r>
            <w:r w:rsidRPr="00790803">
              <w:rPr>
                <w:rFonts w:eastAsia="Times New Roman"/>
                <w:color w:val="auto"/>
              </w:rPr>
              <w:br/>
              <w:t>   Настоящее и будущее сырьевой базы морской нефтегазовой промышленности России = The present and future of resource base of Russia offshore oil-gas industry : сб. тез. докл. Междунар. науч.-практ. конф. (16.03-19.03.2004, ВНИГРИ, Санкт-Петербург) / [редкол.: М.Д.Белонин и др.]. - Санкт-Петербург : ВНИГРИ, 2004. - 113 с. - В надзаг.: РАН, Науч. совет РАН по проблемам геологии и разраб. нефтяных и газовых месторождений, М-во природ. ресурсов РФ (МПР РФ), Всерос. нефтян. науч.-исслед. геологоразведоч. ин-т (ВНИГРИ). - Часть текста парал. рус., англ. - Рез. англ. - ISBN 5-88953-074-7.</w:t>
            </w:r>
          </w:p>
          <w:p w:rsidR="002F5A55" w:rsidRPr="00790803" w:rsidRDefault="002F5A55" w:rsidP="002F5A55">
            <w:pPr>
              <w:jc w:val="both"/>
              <w:rPr>
                <w:rFonts w:eastAsia="Times New Roman"/>
                <w:color w:val="auto"/>
              </w:rPr>
            </w:pPr>
            <w:r w:rsidRPr="00790803">
              <w:rPr>
                <w:rFonts w:eastAsia="Times New Roman"/>
                <w:color w:val="auto"/>
              </w:rPr>
              <w:br/>
              <w:t>Рассматривается широкий круг вопросов, связанных с оценкой современного состояния и перспектив развития сырьевой базы морской нефтегазовой промышленности России на период до 2020 г. и далее. Наряду с рассмотрением этих вопросов по регионам - западно-арктические, восточно-арктические, дальневосточные, южные моря и Балтика - главными вопросами конференции являются: подготовка сырьевой базы и организация центров морской нефтегазодобычи в разных регионах России; общие методические, технологические, правовые и экономические аспекты этого процесса.</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Г22278</w:t>
            </w:r>
          </w:p>
        </w:tc>
        <w:tc>
          <w:tcPr>
            <w:tcW w:w="4347" w:type="pct"/>
            <w:hideMark/>
          </w:tcPr>
          <w:p w:rsidR="002F5A55" w:rsidRDefault="002F5A55" w:rsidP="002E4EB3">
            <w:pPr>
              <w:rPr>
                <w:rFonts w:eastAsia="Times New Roman"/>
                <w:color w:val="auto"/>
              </w:rPr>
            </w:pPr>
            <w:r w:rsidRPr="00790803">
              <w:rPr>
                <w:rFonts w:eastAsia="Times New Roman"/>
                <w:b/>
                <w:bCs/>
                <w:color w:val="auto"/>
              </w:rPr>
              <w:t>"Настоящее и будущее сырьевой базы морской нефтегазовой промышленности России", международная научно-практическая конференция (2004 ; Санкт-Петербург).</w:t>
            </w:r>
            <w:r w:rsidRPr="00790803">
              <w:rPr>
                <w:rFonts w:eastAsia="Times New Roman"/>
                <w:color w:val="auto"/>
              </w:rPr>
              <w:br/>
              <w:t xml:space="preserve">   Настоящее и будущее сырьевой базы морской нефтегазовой промышленности России : сб. докл. Междунар. науч.-практ. конф. (16.03-19.03.2004, ВНИГРИ, Санкт-Петербург) / [редкол.: М.Д.Белонин, Ю.Н.Григоренко, Ю.Н.Новиков]. - Санкт-Петербург : Недра, 2004. - 215с. : ил., табл. - В надзаг.: РАН, Науч. совет РАН по проблемам геологии и </w:t>
            </w:r>
            <w:r w:rsidRPr="00790803">
              <w:rPr>
                <w:rFonts w:eastAsia="Times New Roman"/>
                <w:color w:val="auto"/>
              </w:rPr>
              <w:lastRenderedPageBreak/>
              <w:t>разраб. нефтяных и газовых месторождений, М-во природ. ресурсов РФ (МПР РФ), Всерос. нефтян. науч.-исслед. геологоразведоч. ин-т (ВНИГРИ). - Библиогр. в конце ст. - ISBN 5-88953-085-2.</w:t>
            </w:r>
          </w:p>
          <w:p w:rsidR="002F5A55" w:rsidRPr="00790803" w:rsidRDefault="002F5A55" w:rsidP="002F5A55">
            <w:pPr>
              <w:jc w:val="both"/>
              <w:rPr>
                <w:rFonts w:eastAsia="Times New Roman"/>
                <w:color w:val="auto"/>
              </w:rPr>
            </w:pPr>
            <w:r w:rsidRPr="00790803">
              <w:rPr>
                <w:rFonts w:eastAsia="Times New Roman"/>
                <w:color w:val="auto"/>
              </w:rPr>
              <w:br/>
              <w:t>Рассматривается широкий круг вопросов, связанных с оценкой современного состояния и перспектив развития сырьевой базы морской нефтегазовой промышленности России на период до 2020 г. и далее. Наряду с рассмотрением этих вопросов по регионам - западно-арктические, восточно-арктические, дальневосточные, южные моря и Балтика - главные вопросы Конференции: подготовка сырьевой базы и организация центров морской нефтегазодобычи в разных регионах России; общие методические, технологические, правовые и экономические аспекты этого процесса.</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Г22686</w:t>
            </w:r>
          </w:p>
        </w:tc>
        <w:tc>
          <w:tcPr>
            <w:tcW w:w="4347" w:type="pct"/>
            <w:hideMark/>
          </w:tcPr>
          <w:p w:rsidR="002F5A55" w:rsidRDefault="002F5A55" w:rsidP="002E4EB3">
            <w:pPr>
              <w:rPr>
                <w:rFonts w:eastAsia="Times New Roman"/>
                <w:color w:val="auto"/>
              </w:rPr>
            </w:pPr>
            <w:r w:rsidRPr="00790803">
              <w:rPr>
                <w:rFonts w:eastAsia="Times New Roman"/>
                <w:b/>
                <w:bCs/>
                <w:color w:val="auto"/>
              </w:rPr>
              <w:t>"Проблемы геодинамики и нефтегазоносности Черноморско-Каспийского региона", международная конференция (2003 ; Гурзуф).</w:t>
            </w:r>
            <w:r w:rsidRPr="00790803">
              <w:rPr>
                <w:rFonts w:eastAsia="Times New Roman"/>
                <w:color w:val="auto"/>
              </w:rPr>
              <w:br/>
              <w:t>   Проблемы геодинамики и нефтегазоносности Черноморско-Каспийского региона : сб. докл. на V Междунар. конф. "Крым-2003", Крым, Гурзуф, 8-13 сент. 2003 г. / [редкол.: В.Е.Хаин (гл. ред.), М.Е.Герасимов (гл. ред.) и др.]. - Симферополь : [б. и.], 2004. - 289 с. : ил., табл. - В надзаг.: Спiлка геологiв Украiни, Нац. акад. наук Украины, РАН [и др.] - Текст рус.,укр.,англ. - Рез.рус.,англ. - Библиогр. в конце докл. - ISBN 966-7639-02-9.</w:t>
            </w:r>
          </w:p>
          <w:p w:rsidR="002F5A55" w:rsidRPr="00790803" w:rsidRDefault="002F5A55" w:rsidP="002F5A55">
            <w:pPr>
              <w:jc w:val="both"/>
              <w:rPr>
                <w:rFonts w:eastAsia="Times New Roman"/>
                <w:color w:val="auto"/>
              </w:rPr>
            </w:pPr>
            <w:r w:rsidRPr="00790803">
              <w:rPr>
                <w:rFonts w:eastAsia="Times New Roman"/>
                <w:color w:val="auto"/>
              </w:rPr>
              <w:br/>
              <w:t>Высокую эффективность нефтегазопоисковых работ на современном этапе исследованности недр в таких регионах как Азово-Черноморский со сложным глубинным строением и развитием разнотипных структур как на суше, так и на акваториях морей можно обеспечить только на основе научного переосмысления накопленной геолого-геофизической информации с позиций современных научно-теоретических концепций. Таковой является пользующаяся наибольшим признанием во всем мире актуалистическая геодинамика, опирающаяся на принципы плейт- и плюмтектоники. Организаторы Международных конференций "Крым 1997-2003" свою главную задачу видели во внедрении научных достижений в практику геологоразведочных работ в Южном регионе Украины и прилегающих регионах.</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Г22724</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Геология и полезные ископаемые шельфов России</w:t>
            </w:r>
            <w:r w:rsidRPr="00790803">
              <w:rPr>
                <w:rFonts w:eastAsia="Times New Roman"/>
                <w:color w:val="auto"/>
              </w:rPr>
              <w:t xml:space="preserve"> / [М.Н.Алексеев, В.А.Друщиц, Б.В.Сенин и др.] ; гл. ред. М.Н.Алексеев ; М-во пром-сти, науки и технологий РФ, Науч. совет РАН по проблемам Мирового океана, Секция геологии, РГ "Шельф", Геол. ин-т РАН. - Москва : ГЕОС, 2002. - 424 с., [3] л. ил. : ил., табл. - Рез. англ. - Библиогр. в конце разд. - Является объясн. зап. к атласу: Геология и полез. ископ. шельфов России. М</w:t>
            </w:r>
            <w:r w:rsidRPr="00790803">
              <w:rPr>
                <w:rFonts w:eastAsia="Times New Roman"/>
                <w:color w:val="auto"/>
                <w:lang w:val="en-US"/>
              </w:rPr>
              <w:t xml:space="preserve">., 2004. </w:t>
            </w:r>
            <w:r w:rsidRPr="00790803">
              <w:rPr>
                <w:rFonts w:eastAsia="Times New Roman"/>
                <w:color w:val="auto"/>
              </w:rPr>
              <w:t>Шифр</w:t>
            </w:r>
            <w:r w:rsidRPr="00790803">
              <w:rPr>
                <w:rFonts w:eastAsia="Times New Roman"/>
                <w:color w:val="auto"/>
                <w:lang w:val="en-US"/>
              </w:rPr>
              <w:t xml:space="preserve">: </w:t>
            </w:r>
            <w:r w:rsidRPr="00790803">
              <w:rPr>
                <w:rFonts w:eastAsia="Times New Roman"/>
                <w:color w:val="auto"/>
              </w:rPr>
              <w:t>З</w:t>
            </w:r>
            <w:r w:rsidRPr="00790803">
              <w:rPr>
                <w:rFonts w:eastAsia="Times New Roman"/>
                <w:color w:val="auto"/>
                <w:lang w:val="en-US"/>
              </w:rPr>
              <w:t xml:space="preserve">-70. </w:t>
            </w:r>
            <w:r w:rsidRPr="00790803">
              <w:rPr>
                <w:rFonts w:eastAsia="Times New Roman"/>
                <w:color w:val="auto"/>
              </w:rPr>
              <w:t>Имеется</w:t>
            </w:r>
            <w:r w:rsidRPr="00790803">
              <w:rPr>
                <w:rFonts w:eastAsia="Times New Roman"/>
                <w:color w:val="auto"/>
                <w:lang w:val="en-US"/>
              </w:rPr>
              <w:t xml:space="preserve"> </w:t>
            </w:r>
            <w:r w:rsidRPr="00790803">
              <w:rPr>
                <w:rFonts w:eastAsia="Times New Roman"/>
                <w:color w:val="auto"/>
              </w:rPr>
              <w:t>также</w:t>
            </w:r>
            <w:r w:rsidRPr="00790803">
              <w:rPr>
                <w:rFonts w:eastAsia="Times New Roman"/>
                <w:color w:val="auto"/>
                <w:lang w:val="en-US"/>
              </w:rPr>
              <w:t xml:space="preserve"> </w:t>
            </w:r>
            <w:r w:rsidRPr="00790803">
              <w:rPr>
                <w:rFonts w:eastAsia="Times New Roman"/>
                <w:color w:val="auto"/>
              </w:rPr>
              <w:t>объясн</w:t>
            </w:r>
            <w:r w:rsidRPr="00790803">
              <w:rPr>
                <w:rFonts w:eastAsia="Times New Roman"/>
                <w:color w:val="auto"/>
                <w:lang w:val="en-US"/>
              </w:rPr>
              <w:t xml:space="preserve">. </w:t>
            </w:r>
            <w:r w:rsidRPr="00790803">
              <w:rPr>
                <w:rFonts w:eastAsia="Times New Roman"/>
                <w:color w:val="auto"/>
              </w:rPr>
              <w:t>зап</w:t>
            </w:r>
            <w:r w:rsidRPr="00790803">
              <w:rPr>
                <w:rFonts w:eastAsia="Times New Roman"/>
                <w:color w:val="auto"/>
                <w:lang w:val="en-US"/>
              </w:rPr>
              <w:t xml:space="preserve">. </w:t>
            </w:r>
            <w:r w:rsidRPr="00790803">
              <w:rPr>
                <w:rFonts w:eastAsia="Times New Roman"/>
                <w:color w:val="auto"/>
              </w:rPr>
              <w:t>на</w:t>
            </w:r>
            <w:r w:rsidRPr="00790803">
              <w:rPr>
                <w:rFonts w:eastAsia="Times New Roman"/>
                <w:color w:val="auto"/>
                <w:lang w:val="en-US"/>
              </w:rPr>
              <w:t xml:space="preserve"> </w:t>
            </w:r>
            <w:r w:rsidRPr="00790803">
              <w:rPr>
                <w:rFonts w:eastAsia="Times New Roman"/>
                <w:color w:val="auto"/>
              </w:rPr>
              <w:t>англ</w:t>
            </w:r>
            <w:r w:rsidRPr="00790803">
              <w:rPr>
                <w:rFonts w:eastAsia="Times New Roman"/>
                <w:color w:val="auto"/>
                <w:lang w:val="en-US"/>
              </w:rPr>
              <w:t xml:space="preserve">. </w:t>
            </w:r>
            <w:r w:rsidRPr="00790803">
              <w:rPr>
                <w:rFonts w:eastAsia="Times New Roman"/>
                <w:color w:val="auto"/>
              </w:rPr>
              <w:t>яз</w:t>
            </w:r>
            <w:r w:rsidRPr="00790803">
              <w:rPr>
                <w:rFonts w:eastAsia="Times New Roman"/>
                <w:color w:val="auto"/>
                <w:lang w:val="en-US"/>
              </w:rPr>
              <w:t xml:space="preserve">.: Geology and mineral resources of the Russian shelf areas. </w:t>
            </w:r>
            <w:r w:rsidRPr="00790803">
              <w:rPr>
                <w:rFonts w:eastAsia="Times New Roman"/>
                <w:color w:val="auto"/>
              </w:rPr>
              <w:t>Moscow, 2004. Шифр: Г23045. - ISBN 5-89118-254-8 : 535-00.</w:t>
            </w:r>
          </w:p>
          <w:p w:rsidR="002F5A55" w:rsidRPr="00790803" w:rsidRDefault="002F5A55" w:rsidP="002F5A55">
            <w:pPr>
              <w:jc w:val="both"/>
              <w:rPr>
                <w:rFonts w:eastAsia="Times New Roman"/>
                <w:color w:val="auto"/>
              </w:rPr>
            </w:pPr>
            <w:r w:rsidRPr="00790803">
              <w:rPr>
                <w:rFonts w:eastAsia="Times New Roman"/>
                <w:color w:val="auto"/>
              </w:rPr>
              <w:br/>
              <w:t>Рассматривается геологическая позиция месторождений полезных ископаемых на шельфе окраинных и внутренних морей России. Приводятся материалы по геологии открытых шельфовых месторождений углеводородов, углей, россыпей, выделяются перспективные для постановки геологоразведочных работ участки шельфа. Значительное внимание уделено результатам новых исследований в области тектоники, геологической интерпретации геофизических данных, палеогеографии, а также проблемам экологической безопасности.</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Г22903</w:t>
            </w:r>
          </w:p>
        </w:tc>
        <w:tc>
          <w:tcPr>
            <w:tcW w:w="4347" w:type="pct"/>
            <w:hideMark/>
          </w:tcPr>
          <w:p w:rsidR="002F5A55" w:rsidRPr="00790803"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Международная тектоническая карта Каспийского моря и его обрамления</w:t>
            </w:r>
            <w:r w:rsidRPr="00790803">
              <w:rPr>
                <w:rFonts w:eastAsia="Times New Roman"/>
                <w:color w:val="auto"/>
              </w:rPr>
              <w:t xml:space="preserve"> = International tectonic map of the Caspian Sea region : масштаб 1:2 500 000: объяснительная записка / Ф. С. Ахмедбейли [и др.] ; гл. ред.: В.Е.Хаин, Н.А.Богданов ; РАН, Ин-т литосферы окраин. и внутрен. морей. - Москва : Науч. мир, 2003. - 118 с.,[3]л.ил. : ил., табл. + 1 к. (1 л.). - Авт.указ. на обороте тит.л. - Рез.англ. - В прил.: Международная тектоническая карта Каспийского моря и его обрамления / авт.: А.А.Абдулин [и др.]. </w:t>
            </w:r>
            <w:r w:rsidRPr="00790803">
              <w:rPr>
                <w:rFonts w:eastAsia="Times New Roman"/>
                <w:color w:val="auto"/>
              </w:rPr>
              <w:lastRenderedPageBreak/>
              <w:t>1:2500000. - Библиогр.: с.104-111. - ISBN 5-89176-195-5.</w:t>
            </w:r>
            <w:r w:rsidRPr="00790803">
              <w:rPr>
                <w:rFonts w:eastAsia="Times New Roman"/>
                <w:color w:val="auto"/>
              </w:rPr>
              <w:br/>
              <w:t>Охарактеризованы важнейшие геоструктуры, основные черты тектонического развития, нефтегазоносность и сейсмичность Каспийского региона.</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Г22944</w:t>
            </w:r>
          </w:p>
        </w:tc>
        <w:tc>
          <w:tcPr>
            <w:tcW w:w="4347" w:type="pct"/>
            <w:hideMark/>
          </w:tcPr>
          <w:p w:rsidR="002F5A55" w:rsidRDefault="002F5A55" w:rsidP="002E4EB3">
            <w:pPr>
              <w:rPr>
                <w:rFonts w:eastAsia="Times New Roman"/>
                <w:color w:val="auto"/>
              </w:rPr>
            </w:pPr>
            <w:r w:rsidRPr="00790803">
              <w:rPr>
                <w:rFonts w:eastAsia="Times New Roman"/>
                <w:b/>
                <w:bCs/>
                <w:color w:val="auto"/>
              </w:rPr>
              <w:t>Киричкова А.И.</w:t>
            </w:r>
            <w:r w:rsidRPr="00790803">
              <w:rPr>
                <w:rFonts w:eastAsia="Times New Roman"/>
                <w:color w:val="auto"/>
              </w:rPr>
              <w:br/>
              <w:t>   Континентальная юра Средне-Каспийского бассейна. Ч. 1 : Опорные разрезы, стратиграфия, флора (Bryophyta, Lycopodiophyta, Equisetophyta, Polypodiophyta, Pteridospermae) / А. И. Киричкова, Н. В. Носова ; М-во природ. ресурсов и экологии РФ, Федер. агентство по недропользованию, Всерос. нефтян. науч.-исслед. геологоразведоч. ин-т (ВНИГРИ), Ботан. ин-т РАН. - Санкт-Петербург : ВНИГРИ, 2011. - 195 с. : ил., табл. - Рез. англ. - Библиогр.: с. 94-98. - ISBN 978-5-88953-140-1.</w:t>
            </w:r>
          </w:p>
          <w:p w:rsidR="002F5A55" w:rsidRPr="00790803" w:rsidRDefault="002F5A55" w:rsidP="002F5A55">
            <w:pPr>
              <w:jc w:val="both"/>
              <w:rPr>
                <w:rFonts w:eastAsia="Times New Roman"/>
                <w:color w:val="auto"/>
              </w:rPr>
            </w:pPr>
            <w:r w:rsidRPr="00790803">
              <w:rPr>
                <w:rFonts w:eastAsia="Times New Roman"/>
                <w:color w:val="auto"/>
              </w:rPr>
              <w:br/>
              <w:t>Представлена первая часть исследований по стратиграфии и био-, но главным образом, фитостратиграфии континентальных и прибрежно-континентальных отложений юры Средне-Каспийского бассейна. Впервые для публикации представлен огромный фактический стратиграфический и палеонтологический материал, полученный в результате многолетних работ большого коллектива геологов и палеонтологов ВНИГРИ на территории материковой части Восточного Каспия и не получивший должного освещения в печати. Особенно это касается континентальной части разреза юры и собранной из него значительной по объёму коллекции макроостатков растений. Кроме кратких исторических сведений приведены описания стратотипических и опорных естественных и скважинных разрезов, стратиграфия юрских континентальных и прибрежно-континентальных отложений с комплексным палеонтологическим обоснованием, представлена уточненная схема фитостратиграфии континентальных отложений Восточного Каспия. Палеоботаническую часть работы составляет монографическое описание моховидных, плауновидных, хвощовых, папоротниковидных, кейтониевых и птеридоспермов. Проиллюстрирована стратиграфическая значимость этой группы растений и отдельных ее таксонов.</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Г22944</w:t>
            </w:r>
          </w:p>
        </w:tc>
        <w:tc>
          <w:tcPr>
            <w:tcW w:w="4347" w:type="pct"/>
            <w:hideMark/>
          </w:tcPr>
          <w:p w:rsidR="002F5A55" w:rsidRDefault="002F5A55" w:rsidP="002E4EB3">
            <w:pPr>
              <w:rPr>
                <w:rFonts w:eastAsia="Times New Roman"/>
                <w:color w:val="auto"/>
              </w:rPr>
            </w:pPr>
            <w:r w:rsidRPr="00790803">
              <w:rPr>
                <w:rFonts w:eastAsia="Times New Roman"/>
                <w:b/>
                <w:bCs/>
                <w:color w:val="auto"/>
              </w:rPr>
              <w:t>Киричкова А.И.</w:t>
            </w:r>
            <w:r w:rsidRPr="00790803">
              <w:rPr>
                <w:rFonts w:eastAsia="Times New Roman"/>
                <w:color w:val="auto"/>
              </w:rPr>
              <w:br/>
              <w:t>   Континентальная юра Средне-Каспийского бассейна. Ч. 2 : Фациальные особенности, тафономия, межрегиональная корреляция, флора (Pinophyta: Pteridospermae, Cycadales, Bennettitales, Ginkgoales, Czekanowskiales, Coniferales) / А. И. Киричкова, Н. В. Носова ; Ботан. ин-т РАН. - Санкт-Петербург : ВНИГРИ, 2012. - 337 с. : ил., табл. - (Труды ВНИГРИ / Всерос. нефтян. науч.-исслед. геологоразведоч. ин-т (ВНИГРИ)). - Рез. англ. - Библиогр.: с. 327-335. - ISBN 978-5-88953-147-0.</w:t>
            </w:r>
          </w:p>
          <w:p w:rsidR="002F5A55" w:rsidRPr="00790803" w:rsidRDefault="002F5A55" w:rsidP="002F5A55">
            <w:pPr>
              <w:jc w:val="both"/>
              <w:rPr>
                <w:rFonts w:eastAsia="Times New Roman"/>
                <w:color w:val="auto"/>
              </w:rPr>
            </w:pPr>
            <w:r w:rsidRPr="00790803">
              <w:rPr>
                <w:rFonts w:eastAsia="Times New Roman"/>
                <w:color w:val="auto"/>
              </w:rPr>
              <w:br/>
              <w:t xml:space="preserve">Завершающая часть исследований по литологии, стратиграфии и фитостратиграфии юрских континентальных и прибрежно-морских отложений Средне-Каспийского бассейна. Рассмотрены лито-фациальные особенности нижнеюрских отложений региона, как наиболее перспективном на углеводороды комплексе в юрском разрезе Среднего Каспия. Разработана первая комплексная унифицированная биостратиграфическая шкала юрских отложений Среднего Каспия, послужившая основой для расчленения континентальной части разреза на фитостратоны по макроостаткам растений. Представлен анализ систематического состава одной из богатейших флор мезозоя Средне-Каспийского бассейна. Впервые проиллюстрирована стратиграфическая значимость доминантной в юрских отложениях данного региона группы голосеменных. Среди них выявлены коррелятивные таксоны и введены в состав характерных для литостратонов комплексов растений. Прослежены изменения палеофлоры во времени и выявлены палеогеографические особенности ее распространения. Обоснована межрегиональная корреляция континентальных отложений в пределах Каспийского бассейна в целом. В палеоботанической части работы приведено монографическое описание голосеменных, представленных Pteridospermae, Cycadales, Bennettitales, Ginkgoales, Czekanowskiales, Coniferales (97 </w:t>
            </w:r>
            <w:r w:rsidRPr="00790803">
              <w:rPr>
                <w:rFonts w:eastAsia="Times New Roman"/>
                <w:color w:val="auto"/>
              </w:rPr>
              <w:lastRenderedPageBreak/>
              <w:t>видов растений).</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Г23012</w:t>
            </w:r>
          </w:p>
        </w:tc>
        <w:tc>
          <w:tcPr>
            <w:tcW w:w="4347" w:type="pct"/>
            <w:hideMark/>
          </w:tcPr>
          <w:p w:rsidR="002F5A55" w:rsidRDefault="002F5A55" w:rsidP="002E4EB3">
            <w:pPr>
              <w:rPr>
                <w:rFonts w:eastAsia="Times New Roman"/>
                <w:color w:val="auto"/>
              </w:rPr>
            </w:pPr>
            <w:r w:rsidRPr="00790803">
              <w:rPr>
                <w:rFonts w:eastAsia="Times New Roman"/>
                <w:b/>
                <w:bCs/>
                <w:color w:val="auto"/>
              </w:rPr>
              <w:t>Николаев А.И.</w:t>
            </w:r>
            <w:r w:rsidRPr="00790803">
              <w:rPr>
                <w:rFonts w:eastAsia="Times New Roman"/>
                <w:color w:val="auto"/>
              </w:rPr>
              <w:br/>
              <w:t>   Фузулиноиды московского яруса Прикаспийской впадины / А. И. Николаев. - Санкт-Петербург : ВНИГРИ, 2011. - 167 с. : табл. - (Труды ВНИГРИ / Федер. гос. унитар. предприятие "Всерос. нефтян. науч.-исслед. геологоразведоч. ин-т" (ФГУП "ВНИГРИ")). - Рез. англ. - Библиогр.: с. 118-120 (67 назв.). - ISBN 978-5-88953-144-9 : 458-01.</w:t>
            </w:r>
          </w:p>
          <w:p w:rsidR="002F5A55" w:rsidRPr="00790803" w:rsidRDefault="002F5A55" w:rsidP="002F5A55">
            <w:pPr>
              <w:jc w:val="both"/>
              <w:rPr>
                <w:rFonts w:eastAsia="Times New Roman"/>
                <w:color w:val="auto"/>
              </w:rPr>
            </w:pPr>
            <w:r w:rsidRPr="00790803">
              <w:rPr>
                <w:rFonts w:eastAsia="Times New Roman"/>
                <w:color w:val="auto"/>
              </w:rPr>
              <w:br/>
              <w:t>Приведены результаты изучения фузулиноид московского яруса Прикаспийской впадины из коллекции, хранящейся в лаборатории микрофауны ФГУП "ВНИГРИ". Представлено монографическое описание около 150 видов и подвидов фузулиноид. Выявлены закономерности распределения сообществ фораминифер по разрезу яруса впадины, установлены местные особенности возрастных комплексов фузулиноид. Рассмотрена стратиграфия московского яруса Прикаспийской впадины. Проведена корреляция впадины с разрезом Московской синеклизы.</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Г23319</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Актуализированная стратиграфическая схема триасовых отложений Прикаспийского региона</w:t>
            </w:r>
            <w:r w:rsidRPr="00790803">
              <w:rPr>
                <w:rFonts w:eastAsia="Times New Roman"/>
                <w:color w:val="auto"/>
              </w:rPr>
              <w:t xml:space="preserve"> : утверждена МСК 16 апреля 2015 г. : объяснительная записка / Межведомств. стратигр. ком. России, Регион. межведомств. стратигр. комиссия по центру и югу Рус. платформы, Федер. агентство по недропользованию - Роснедра [и др. ; сост.: Д.А.Кухтинов (отв. исполн.) и др. ; ред.: Д.А.Кухтинов, А.В.Миних, С.М.Шик]. - Москва : ВНИГНИ, 2016. - 35 с. + 3 отд. л. схем. - В надзаг. также: Ниж.-Волж. науч.-исслед. ин-т геологии и геофизики (НВНИИГГ), Сарат. гос. ун-т, Всерос. науч.-исслед. геол. нефтян. ин-т (ВНИГНИ). - Библиогр.: с. 30-34. - ISBN 978-5-900941-30-1.</w:t>
            </w:r>
          </w:p>
          <w:p w:rsidR="002F5A55" w:rsidRPr="00790803" w:rsidRDefault="002F5A55" w:rsidP="002F5A55">
            <w:pPr>
              <w:jc w:val="both"/>
              <w:rPr>
                <w:rFonts w:eastAsia="Times New Roman"/>
                <w:color w:val="auto"/>
              </w:rPr>
            </w:pPr>
            <w:r w:rsidRPr="00790803">
              <w:rPr>
                <w:rFonts w:eastAsia="Times New Roman"/>
                <w:color w:val="auto"/>
              </w:rPr>
              <w:br/>
              <w:t>Данная стратиграфическая схема триасовых отложений Прикаспийского региона представляет собой актуализированный вариант схемы, принятой в 1999 г. Межведомственным стратиграфическим совещанием и утвержденной в 2000 г. Межведомственным стратиграфическим комитетом, но неопубликованной. В настоящей схеме обосновано распространение на нижнетриасовые отложения этого региона региональной стратиграфической схемы, принятой для центральной части Восточно-Европейской платформы, и внесены некоторые изменения в региональную схему средне- и верхнетриасовых отложений. Введены новые провинциальные зоны. Выделено несколько новых местных стратиграфических подразделений и уточнен возраст некоторых выделявшихся ранее подразделений.</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Г23406</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Продуктивная толща Азербайджана</w:t>
            </w:r>
            <w:r w:rsidRPr="00790803">
              <w:rPr>
                <w:rFonts w:eastAsia="Times New Roman"/>
                <w:color w:val="auto"/>
              </w:rPr>
              <w:t xml:space="preserve"> : [в 2 т.]. Т. 1 : / А. А. Ализаде [и др.]. - Москва : Недра, 2018. - 304, [1] с. : ил., табл., портр. - Библиогр.: с. 293-303 (298 назв.). - ISBN 978-5-8365-0479-3 (т. 1). - ISBN 978-5-8365-0477-9.</w:t>
            </w:r>
          </w:p>
          <w:p w:rsidR="002F5A55" w:rsidRPr="00790803" w:rsidRDefault="002F5A55" w:rsidP="002F5A55">
            <w:pPr>
              <w:jc w:val="both"/>
              <w:rPr>
                <w:rFonts w:eastAsia="Times New Roman"/>
                <w:color w:val="auto"/>
              </w:rPr>
            </w:pPr>
            <w:r w:rsidRPr="00790803">
              <w:rPr>
                <w:rFonts w:eastAsia="Times New Roman"/>
                <w:color w:val="auto"/>
              </w:rPr>
              <w:br/>
              <w:t>Продуктивно-красноцветная толща нижнего плиоцена Южно-Каспийского бассейна признана уникальным геологическим феноменом, не имеющим аналога в мире. Авторами монографии применен разноплановый подход к изучению продуктивной толщи, включающий комплекс геодинамических, сейсмостратиграфических и сейсмофациальных, седиментологических, био-, магнито- и хроностратиграфических, геохимических, термобарических и прочих исследований.</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Г23406</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Продуктивная толща Азербайджана</w:t>
            </w:r>
            <w:r w:rsidRPr="00790803">
              <w:rPr>
                <w:rFonts w:eastAsia="Times New Roman"/>
                <w:color w:val="auto"/>
              </w:rPr>
              <w:t xml:space="preserve"> : [в 2 т.]. Т. 2 : / А. А. Ализаде [и др.]. - Москва : Недра, 2018. - 234, [1] с. : ил., табл., портр. - Библиогр.: с. 223-233 (298 назв.). - ISBN 978-5-8365-0481-6 (т. 2). - ISBN 978-5-8365-0477-9.</w:t>
            </w:r>
          </w:p>
          <w:p w:rsidR="002F5A55" w:rsidRPr="00790803" w:rsidRDefault="002F5A55" w:rsidP="002F5A55">
            <w:pPr>
              <w:jc w:val="both"/>
              <w:rPr>
                <w:rFonts w:eastAsia="Times New Roman"/>
                <w:color w:val="auto"/>
              </w:rPr>
            </w:pPr>
            <w:r w:rsidRPr="00790803">
              <w:rPr>
                <w:rFonts w:eastAsia="Times New Roman"/>
                <w:color w:val="auto"/>
              </w:rPr>
              <w:br/>
              <w:t xml:space="preserve">Продуктивно-красноцветная толща нижнего плиоцена Южно-Каспийского бассейна признана уникальным геологическим феноменом, не имеющим аналога в мире. </w:t>
            </w:r>
            <w:r w:rsidRPr="00790803">
              <w:rPr>
                <w:rFonts w:eastAsia="Times New Roman"/>
                <w:color w:val="auto"/>
              </w:rPr>
              <w:lastRenderedPageBreak/>
              <w:t>Авторами монографии применен разноплановый подход к изучению продуктивной толщи, включающий комплекс геодинамических, сейсмостратиграфических и сейсмофациальных, седиментологических, био-, магнито- и хроностратиграфических, геохимических, термобарических и прочих исследований.</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Д20148</w:t>
            </w:r>
          </w:p>
        </w:tc>
        <w:tc>
          <w:tcPr>
            <w:tcW w:w="4347" w:type="pct"/>
            <w:hideMark/>
          </w:tcPr>
          <w:p w:rsidR="002F5A55" w:rsidRDefault="002F5A55" w:rsidP="002E4EB3">
            <w:pPr>
              <w:rPr>
                <w:rFonts w:eastAsia="Times New Roman"/>
                <w:color w:val="auto"/>
              </w:rPr>
            </w:pPr>
            <w:r w:rsidRPr="00790803">
              <w:rPr>
                <w:rFonts w:eastAsia="Times New Roman"/>
                <w:b/>
                <w:bCs/>
                <w:color w:val="auto"/>
              </w:rPr>
              <w:t>Фишман, И.Л.</w:t>
            </w:r>
            <w:r w:rsidRPr="00790803">
              <w:rPr>
                <w:rFonts w:eastAsia="Times New Roman"/>
                <w:color w:val="auto"/>
              </w:rPr>
              <w:br/>
              <w:t>   Геодинамические модели Арало-Каспийского региона = Geodynamic models of the Aral-Caspian region / И. Л. Фишман ; Казахст. геол. о-во "КазГео" [и др.]. - Алматы : [б. и.], 2016. - 156 с. : ил., табл. + 1 к. (1 л.). - Парал. рус., англ. - Изд. приурочено к 35-й сес. Междунар. геол. конгр. в Юж. Африке "Геология в обществе, экономике, науке". - В прил.: Карта геодинамического районирования Арало-Каспийского региона. 1:3 000 000. - Библиогр. в конце гл. - 4610-00.</w:t>
            </w:r>
          </w:p>
          <w:p w:rsidR="002F5A55" w:rsidRPr="00790803" w:rsidRDefault="002F5A55" w:rsidP="002F5A55">
            <w:pPr>
              <w:jc w:val="both"/>
              <w:rPr>
                <w:rFonts w:eastAsia="Times New Roman"/>
                <w:color w:val="auto"/>
              </w:rPr>
            </w:pPr>
            <w:r w:rsidRPr="00790803">
              <w:rPr>
                <w:rFonts w:eastAsia="Times New Roman"/>
                <w:color w:val="auto"/>
              </w:rPr>
              <w:br/>
              <w:t xml:space="preserve">Арало-Каспийский регион - это крупный сегмент земной коры площадью 4 млн кв. км, включающий Аральское и Kаспийское моря, а также их водосборные бассейны. Работы, собранные в книгу, представляют опыт геодинамического моделирования данного региона и его компонентов, приобретенный автором в течение последних 25 лет. Их связывает не только территориальная общность, но и принципы, особенности и подходы, выдерживающиеся во всех работах автора и его команды: перемещение литосферных плит, детерминированные связи между составом структурно-вещественных комплексов и их геодинамической природой, а также опора на яркие проявления глубинных геологических процессов. При составлении карты были учтены многочисленные материалы, полученные геологами научных и производственных организаций Азербайджана, Ирана, Казахстана, России, Туркмении, Узбекистана, а также мелкомасштабные геофизические данные и результаты дешифрирования космических снимков. В настоящем издании интегральные представления по общему геодинамическому районированию всего фанерозоя значительно дополнены данными, полученными после 2004 г. Палеогеодинамическая (палеогеографическая) детализация по срезам мезозоя и кайнозоя (триас, юра, мел, палеоген, неоген, квартер) существенно расширила представления о структурном разнообразии региона. Помимо информации о фанерозойских платформах, Уральском палеоокеане, микроконтинентах, рифтах, авлакогенах и осадочных бассейнах, приведены данные о мезозой-кайнозойских Торгай-Каратау-Тедженской и Туаркырской рифтовых системах и Западно-Каспийской внутриконтинентальной зоне субдукции. Как пример крупномасштабных исследований представлен классический Шуылдакский фрагмент Уральского девонского палеоокеана (вулканизм, метаморфизм и рудообразование). В юго-восточном обрамлении Прикаспийского бассейна выделена крупная коллизионная система (прогибы, тектонические покровы, продукты метаморфизма высоких давлений), прерывистое продолжительное развитие которой обусловило возникновение метаморфитов и хромитовых руд, а позднее - соляных куполов и нефтегазовых месторождений. В мезозой-кайнозойской истории важнейшая роль принадлежит Торгай-Каратау-Тедженской и Туаркырской рифтовым системам, а также Западно-Каспийской внутриконтинентальной зоне субдукции. </w:t>
            </w:r>
          </w:p>
        </w:tc>
      </w:tr>
    </w:tbl>
    <w:p w:rsidR="00790803" w:rsidRPr="00790803" w:rsidRDefault="00790803" w:rsidP="00790803">
      <w:pPr>
        <w:rPr>
          <w:rFonts w:eastAsia="Times New Roman"/>
          <w:color w:val="auto"/>
        </w:rPr>
      </w:pPr>
    </w:p>
    <w:p w:rsidR="00940A6D" w:rsidRPr="00790803" w:rsidRDefault="00940A6D">
      <w:pPr>
        <w:rPr>
          <w:color w:val="auto"/>
        </w:rPr>
      </w:pPr>
    </w:p>
    <w:sectPr w:rsidR="00940A6D" w:rsidRPr="007908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403C46"/>
    <w:multiLevelType w:val="hybridMultilevel"/>
    <w:tmpl w:val="2D7089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803"/>
    <w:rsid w:val="002F5A55"/>
    <w:rsid w:val="0042329B"/>
    <w:rsid w:val="00577F1D"/>
    <w:rsid w:val="00790803"/>
    <w:rsid w:val="00824DAC"/>
    <w:rsid w:val="00940A6D"/>
    <w:rsid w:val="00960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803"/>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79080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90803"/>
    <w:rPr>
      <w:rFonts w:ascii="Times New Roman" w:eastAsiaTheme="minorEastAsia" w:hAnsi="Times New Roman" w:cs="Times New Roman"/>
      <w:b/>
      <w:bCs/>
      <w:color w:val="000088"/>
      <w:sz w:val="27"/>
      <w:szCs w:val="27"/>
      <w:lang w:eastAsia="ru-RU"/>
    </w:rPr>
  </w:style>
  <w:style w:type="paragraph" w:styleId="a3">
    <w:name w:val="List Paragraph"/>
    <w:basedOn w:val="a"/>
    <w:uiPriority w:val="34"/>
    <w:qFormat/>
    <w:rsid w:val="002F5A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803"/>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79080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90803"/>
    <w:rPr>
      <w:rFonts w:ascii="Times New Roman" w:eastAsiaTheme="minorEastAsia" w:hAnsi="Times New Roman" w:cs="Times New Roman"/>
      <w:b/>
      <w:bCs/>
      <w:color w:val="000088"/>
      <w:sz w:val="27"/>
      <w:szCs w:val="27"/>
      <w:lang w:eastAsia="ru-RU"/>
    </w:rPr>
  </w:style>
  <w:style w:type="paragraph" w:styleId="a3">
    <w:name w:val="List Paragraph"/>
    <w:basedOn w:val="a"/>
    <w:uiPriority w:val="34"/>
    <w:qFormat/>
    <w:rsid w:val="002F5A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7709</Words>
  <Characters>43944</Characters>
  <Application>Microsoft Office Word</Application>
  <DocSecurity>0</DocSecurity>
  <Lines>366</Lines>
  <Paragraphs>103</Paragraphs>
  <ScaleCrop>false</ScaleCrop>
  <Company/>
  <LinksUpToDate>false</LinksUpToDate>
  <CharactersWithSpaces>51550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Румянцева Ирина Александровна</dc:creator>
  <cp:keywords/>
  <dc:description/>
  <cp:lastModifiedBy>Ермилова Ольга Кирилловна</cp:lastModifiedBy>
  <cp:revision>6</cp:revision>
  <dcterms:created xsi:type="dcterms:W3CDTF">2020-04-22T16:08:00Z</dcterms:created>
  <dcterms:modified xsi:type="dcterms:W3CDTF">2020-06-08T11:43:00Z</dcterms:modified>
</cp:coreProperties>
</file>