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29C" w:rsidRDefault="00C57725" w:rsidP="001F52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1F529C">
        <w:rPr>
          <w:rFonts w:eastAsia="Times New Roman"/>
          <w:color w:val="auto"/>
        </w:rPr>
        <w:t>Астраханская область</w:t>
      </w:r>
      <w:r>
        <w:rPr>
          <w:rFonts w:eastAsia="Times New Roman"/>
          <w:color w:val="auto"/>
        </w:rPr>
        <w:t>»</w:t>
      </w:r>
      <w:bookmarkStart w:id="0" w:name="_GoBack"/>
      <w:bookmarkEnd w:id="0"/>
    </w:p>
    <w:p w:rsidR="001F529C" w:rsidRDefault="001F529C" w:rsidP="001F52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F529C" w:rsidRPr="001F529C" w:rsidRDefault="001F529C" w:rsidP="001F52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r w:rsidR="00C57725">
        <w:rPr>
          <w:rFonts w:eastAsia="Times New Roman"/>
          <w:color w:val="auto"/>
        </w:rPr>
        <w:t xml:space="preserve"> гг.</w:t>
      </w:r>
    </w:p>
    <w:tbl>
      <w:tblPr>
        <w:tblW w:w="5621" w:type="pct"/>
        <w:tblCellSpacing w:w="15" w:type="dxa"/>
        <w:tblInd w:w="-9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9"/>
        <w:gridCol w:w="9089"/>
      </w:tblGrid>
      <w:tr w:rsidR="00C57725" w:rsidRPr="001F529C" w:rsidTr="00C57725">
        <w:trPr>
          <w:tblCellSpacing w:w="15" w:type="dxa"/>
        </w:trPr>
        <w:tc>
          <w:tcPr>
            <w:tcW w:w="699" w:type="pct"/>
            <w:vAlign w:val="center"/>
          </w:tcPr>
          <w:p w:rsidR="00C57725" w:rsidRDefault="00C5772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C57725" w:rsidRDefault="00C5772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59" w:type="pct"/>
            <w:vAlign w:val="center"/>
          </w:tcPr>
          <w:p w:rsidR="00C57725" w:rsidRDefault="00C5772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Б74843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Подгайная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>, Н.Н.</w:t>
            </w:r>
            <w:r w:rsidRPr="001F52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529C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и корреляция средн</w:t>
            </w:r>
            <w:proofErr w:type="gramStart"/>
            <w:r w:rsidRPr="001F529C">
              <w:rPr>
                <w:rFonts w:eastAsia="Times New Roman"/>
                <w:color w:val="auto"/>
              </w:rPr>
              <w:t>е-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F529C">
              <w:rPr>
                <w:rFonts w:eastAsia="Times New Roman"/>
                <w:color w:val="auto"/>
              </w:rPr>
              <w:t>верхнекаменноугольных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отложений Юго-Западного </w:t>
            </w:r>
            <w:proofErr w:type="spellStart"/>
            <w:r w:rsidRPr="001F52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1F529C">
              <w:rPr>
                <w:rFonts w:eastAsia="Times New Roman"/>
                <w:color w:val="auto"/>
              </w:rPr>
              <w:t>Подгайная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Вопросы стратиграфии </w:t>
            </w:r>
            <w:proofErr w:type="spellStart"/>
            <w:r w:rsidRPr="001F529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Поволжья и </w:t>
            </w:r>
            <w:proofErr w:type="spellStart"/>
            <w:r w:rsidRPr="001F52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1F529C">
              <w:rPr>
                <w:rFonts w:eastAsia="Times New Roman"/>
                <w:color w:val="auto"/>
              </w:rPr>
              <w:t>. - Саратов, 2004. - С.96-106,[1]</w:t>
            </w:r>
            <w:proofErr w:type="spellStart"/>
            <w:r w:rsidRPr="001F529C">
              <w:rPr>
                <w:rFonts w:eastAsia="Times New Roman"/>
                <w:color w:val="auto"/>
              </w:rPr>
              <w:t>л.ил.</w:t>
            </w:r>
            <w:proofErr w:type="gramStart"/>
            <w:r w:rsidRPr="001F529C">
              <w:rPr>
                <w:rFonts w:eastAsia="Times New Roman"/>
                <w:color w:val="auto"/>
              </w:rPr>
              <w:t>:и</w:t>
            </w:r>
            <w:proofErr w:type="gramEnd"/>
            <w:r w:rsidRPr="001F529C">
              <w:rPr>
                <w:rFonts w:eastAsia="Times New Roman"/>
                <w:color w:val="auto"/>
              </w:rPr>
              <w:t>л</w:t>
            </w:r>
            <w:proofErr w:type="spellEnd"/>
            <w:r w:rsidRPr="001F529C">
              <w:rPr>
                <w:rFonts w:eastAsia="Times New Roman"/>
                <w:color w:val="auto"/>
              </w:rPr>
              <w:t>. - Библиогр.:с.105-106.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1F529C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gramStart"/>
            <w:r w:rsidRPr="001F529C">
              <w:rPr>
                <w:rFonts w:eastAsia="Times New Roman"/>
                <w:color w:val="auto"/>
              </w:rPr>
              <w:t>степени насыщения вод устьевой области Волги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по карбонату кальция / А. В. Савенко</w:t>
            </w:r>
            <w:r w:rsidRPr="001F529C">
              <w:rPr>
                <w:rFonts w:eastAsia="Times New Roman"/>
                <w:color w:val="auto"/>
              </w:rPr>
              <w:br/>
              <w:t>// Геология морей и океанов. - Москва, 2007. - Т.3. - С.179-181: ил.</w:t>
            </w:r>
            <w:proofErr w:type="gramStart"/>
            <w:r w:rsidRPr="001F529C">
              <w:rPr>
                <w:rFonts w:eastAsia="Times New Roman"/>
                <w:color w:val="auto"/>
              </w:rPr>
              <w:t>,</w:t>
            </w:r>
            <w:proofErr w:type="spellStart"/>
            <w:r w:rsidRPr="001F529C">
              <w:rPr>
                <w:rFonts w:eastAsia="Times New Roman"/>
                <w:color w:val="auto"/>
              </w:rPr>
              <w:t>т</w:t>
            </w:r>
            <w:proofErr w:type="gramEnd"/>
            <w:r w:rsidRPr="001F529C">
              <w:rPr>
                <w:rFonts w:eastAsia="Times New Roman"/>
                <w:color w:val="auto"/>
              </w:rPr>
              <w:t>абл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5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Боровиков В.Н.</w:t>
            </w:r>
            <w:r w:rsidRPr="001F52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529C">
              <w:rPr>
                <w:rFonts w:eastAsia="Times New Roman"/>
                <w:color w:val="auto"/>
              </w:rPr>
              <w:t>Хрономодель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фазового состояния углеводородных систем Астраханского свода / В. Н. Боровиков</w:t>
            </w:r>
            <w:r w:rsidRPr="001F529C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недр. - Москва, 2002. - Кн. 1. - С. 87-89.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F529C">
              <w:rPr>
                <w:rFonts w:eastAsia="Times New Roman"/>
                <w:color w:val="auto"/>
              </w:rPr>
              <w:t>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Казаева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F529C">
              <w:rPr>
                <w:rFonts w:eastAsia="Times New Roman"/>
                <w:color w:val="auto"/>
              </w:rPr>
              <w:br/>
              <w:t xml:space="preserve">   Представление о </w:t>
            </w:r>
            <w:proofErr w:type="spellStart"/>
            <w:r w:rsidRPr="001F529C">
              <w:rPr>
                <w:rFonts w:eastAsia="Times New Roman"/>
                <w:color w:val="auto"/>
              </w:rPr>
              <w:t>седиментационной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модели </w:t>
            </w:r>
            <w:proofErr w:type="spellStart"/>
            <w:r w:rsidRPr="001F529C">
              <w:rPr>
                <w:rFonts w:eastAsia="Times New Roman"/>
                <w:color w:val="auto"/>
              </w:rPr>
              <w:t>девонско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-каменноугольного комплекса отложений Астраханского свода / С. В. </w:t>
            </w:r>
            <w:proofErr w:type="spellStart"/>
            <w:r w:rsidRPr="001F529C">
              <w:rPr>
                <w:rFonts w:eastAsia="Times New Roman"/>
                <w:color w:val="auto"/>
              </w:rPr>
              <w:t>Казаева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недр. - Москва, 2002. - Кн. 1. - С. 199-202.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</w:t>
            </w:r>
            <w:proofErr w:type="gramStart"/>
            <w:r w:rsidRPr="001F529C">
              <w:rPr>
                <w:rFonts w:eastAsia="Times New Roman"/>
                <w:color w:val="auto"/>
              </w:rPr>
              <w:t>.а</w:t>
            </w:r>
            <w:proofErr w:type="gramEnd"/>
            <w:r w:rsidRPr="001F529C">
              <w:rPr>
                <w:rFonts w:eastAsia="Times New Roman"/>
                <w:color w:val="auto"/>
              </w:rPr>
              <w:t>нгл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2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Ярошенко А.В.</w:t>
            </w:r>
            <w:r w:rsidRPr="001F529C">
              <w:rPr>
                <w:rFonts w:eastAsia="Times New Roman"/>
                <w:color w:val="auto"/>
              </w:rPr>
              <w:br/>
              <w:t>   Сравнительный анализ строения палеозойских карбонатных резервуаров месторождений нефти и газа Астраханского и Приморского сводов / А. В. Ярошенко</w:t>
            </w:r>
            <w:r w:rsidRPr="001F529C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недр. - Москва, 2002. - Кн. 2. - С. 324-327.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</w:t>
            </w:r>
            <w:proofErr w:type="gramStart"/>
            <w:r w:rsidRPr="001F529C">
              <w:rPr>
                <w:rFonts w:eastAsia="Times New Roman"/>
                <w:color w:val="auto"/>
              </w:rPr>
              <w:t>.а</w:t>
            </w:r>
            <w:proofErr w:type="gramEnd"/>
            <w:r w:rsidRPr="001F529C">
              <w:rPr>
                <w:rFonts w:eastAsia="Times New Roman"/>
                <w:color w:val="auto"/>
              </w:rPr>
              <w:t>нгл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3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Гольчикова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1F529C">
              <w:rPr>
                <w:rFonts w:eastAsia="Times New Roman"/>
                <w:color w:val="auto"/>
              </w:rPr>
              <w:br/>
              <w:t xml:space="preserve">   Пути оптимизации экологической безопасности недропользования при освоении месторождений углеводородов Северо-Западного </w:t>
            </w:r>
            <w:proofErr w:type="spellStart"/>
            <w:r w:rsidRPr="001F52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и сопредельных регионов / Н. Н. </w:t>
            </w:r>
            <w:proofErr w:type="spellStart"/>
            <w:r w:rsidRPr="001F529C">
              <w:rPr>
                <w:rFonts w:eastAsia="Times New Roman"/>
                <w:color w:val="auto"/>
              </w:rPr>
              <w:t>Гольчикова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1F529C">
              <w:rPr>
                <w:rFonts w:eastAsia="Times New Roman"/>
                <w:color w:val="auto"/>
              </w:rPr>
              <w:t>Абитулиева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проблемы"</w:t>
            </w:r>
            <w:proofErr w:type="gramStart"/>
            <w:r w:rsidRPr="001F529C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- Майкоп; Туапсе, 2009. - С.203.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Казьмин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1F529C">
              <w:rPr>
                <w:rFonts w:eastAsia="Times New Roman"/>
                <w:color w:val="auto"/>
              </w:rPr>
              <w:br/>
              <w:t xml:space="preserve">   Положение </w:t>
            </w:r>
            <w:proofErr w:type="spellStart"/>
            <w:r w:rsidRPr="001F529C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пассивной окраины на юго-востоке Восточно-Европейской плиты и проблема возраста Астраханско-Актюбинского </w:t>
            </w:r>
            <w:proofErr w:type="spellStart"/>
            <w:r w:rsidRPr="001F529C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1F529C">
              <w:rPr>
                <w:rFonts w:eastAsia="Times New Roman"/>
                <w:color w:val="auto"/>
              </w:rPr>
              <w:t>Казьмин</w:t>
            </w:r>
            <w:proofErr w:type="spellEnd"/>
            <w:r w:rsidRPr="001F529C">
              <w:rPr>
                <w:rFonts w:eastAsia="Times New Roman"/>
                <w:color w:val="auto"/>
              </w:rPr>
              <w:t>, В. А. Буш</w:t>
            </w:r>
            <w:r w:rsidRPr="001F529C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1F529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Москва, 2010. - Т.1. - С.281-284: ил.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6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Волков А.Е.</w:t>
            </w:r>
            <w:r w:rsidRPr="001F529C">
              <w:rPr>
                <w:rFonts w:eastAsia="Times New Roman"/>
                <w:color w:val="auto"/>
              </w:rPr>
              <w:br/>
              <w:t>   Возможности применения наземных геофизических методов исследований при поисках галогенных боратов / А. Е. Волков, А. В. Усманова, Р. З. Кириллова</w:t>
            </w:r>
            <w:r w:rsidRPr="001F529C">
              <w:rPr>
                <w:rFonts w:eastAsia="Times New Roman"/>
                <w:color w:val="auto"/>
              </w:rPr>
              <w:br/>
            </w:r>
            <w:r w:rsidRPr="001F529C">
              <w:rPr>
                <w:rFonts w:eastAsia="Times New Roman"/>
                <w:color w:val="auto"/>
              </w:rPr>
              <w:lastRenderedPageBreak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39-40.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lastRenderedPageBreak/>
              <w:t>Б75684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Гольчикова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1F529C">
              <w:rPr>
                <w:rFonts w:eastAsia="Times New Roman"/>
                <w:color w:val="auto"/>
              </w:rPr>
              <w:br/>
              <w:t>   Геологическая среда Волго-</w:t>
            </w:r>
            <w:proofErr w:type="spellStart"/>
            <w:r w:rsidRPr="001F529C">
              <w:rPr>
                <w:rFonts w:eastAsia="Times New Roman"/>
                <w:color w:val="auto"/>
              </w:rPr>
              <w:t>Ахтубинской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поймы и дельты </w:t>
            </w:r>
            <w:proofErr w:type="spellStart"/>
            <w:r w:rsidRPr="001F529C">
              <w:rPr>
                <w:rFonts w:eastAsia="Times New Roman"/>
                <w:color w:val="auto"/>
              </w:rPr>
              <w:t>р</w:t>
            </w:r>
            <w:proofErr w:type="gramStart"/>
            <w:r w:rsidRPr="001F529C">
              <w:rPr>
                <w:rFonts w:eastAsia="Times New Roman"/>
                <w:color w:val="auto"/>
              </w:rPr>
              <w:t>.В</w:t>
            </w:r>
            <w:proofErr w:type="gramEnd"/>
            <w:r w:rsidRPr="001F529C">
              <w:rPr>
                <w:rFonts w:eastAsia="Times New Roman"/>
                <w:color w:val="auto"/>
              </w:rPr>
              <w:t>олги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как территория взаимопроникновения природно-техногенных факторов, обусловленных геологоразведочным процессом / Н. Н. </w:t>
            </w:r>
            <w:proofErr w:type="spellStart"/>
            <w:r w:rsidRPr="001F529C">
              <w:rPr>
                <w:rFonts w:eastAsia="Times New Roman"/>
                <w:color w:val="auto"/>
              </w:rPr>
              <w:t>Гольчикова</w:t>
            </w:r>
            <w:proofErr w:type="spellEnd"/>
            <w:r w:rsidRPr="001F529C">
              <w:rPr>
                <w:rFonts w:eastAsia="Times New Roman"/>
                <w:color w:val="auto"/>
              </w:rPr>
              <w:t>, В. В. Кудинов, О. Я. Зорина</w:t>
            </w:r>
            <w:r w:rsidRPr="001F52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F529C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геосфер : от ядра до Космоса. - Саратов, 2012. - С.263-266.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с.266.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1F529C">
              <w:rPr>
                <w:rFonts w:eastAsia="Times New Roman"/>
                <w:color w:val="auto"/>
              </w:rPr>
              <w:br/>
              <w:t xml:space="preserve">   Генезис пластовых вод </w:t>
            </w:r>
            <w:proofErr w:type="spellStart"/>
            <w:r w:rsidRPr="001F529C">
              <w:rPr>
                <w:rFonts w:eastAsia="Times New Roman"/>
                <w:color w:val="auto"/>
              </w:rPr>
              <w:t>надсолевого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гидрогеологического </w:t>
            </w:r>
            <w:proofErr w:type="spellStart"/>
            <w:r w:rsidRPr="001F529C">
              <w:rPr>
                <w:rFonts w:eastAsia="Times New Roman"/>
                <w:color w:val="auto"/>
              </w:rPr>
              <w:t>мегакомплекса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Астраханского свода Прикаспийской впадины / Н. Н. Зыкин</w:t>
            </w:r>
            <w:r w:rsidRPr="001F529C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1F529C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F529C">
              <w:rPr>
                <w:rFonts w:eastAsia="Times New Roman"/>
                <w:color w:val="auto"/>
              </w:rPr>
              <w:t>. - Москва, 2013. - С. 139-142</w:t>
            </w:r>
            <w:proofErr w:type="gramStart"/>
            <w:r w:rsidRPr="001F52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с. 142.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Б76129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Мацыгорова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>, Т.И.</w:t>
            </w:r>
            <w:r w:rsidRPr="001F529C">
              <w:rPr>
                <w:rFonts w:eastAsia="Times New Roman"/>
                <w:color w:val="auto"/>
              </w:rPr>
              <w:br/>
              <w:t xml:space="preserve">   Динамика формирования углеводородной системы межбассейновой зоны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1F529C">
              <w:rPr>
                <w:rFonts w:eastAsia="Times New Roman"/>
                <w:color w:val="auto"/>
              </w:rPr>
              <w:t>: (на примере Астрах</w:t>
            </w:r>
            <w:proofErr w:type="gramStart"/>
            <w:r w:rsidRPr="001F529C">
              <w:rPr>
                <w:rFonts w:eastAsia="Times New Roman"/>
                <w:color w:val="auto"/>
              </w:rPr>
              <w:t>.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529C">
              <w:rPr>
                <w:rFonts w:eastAsia="Times New Roman"/>
                <w:color w:val="auto"/>
              </w:rPr>
              <w:t>к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арбонат. массива) / Т. И. </w:t>
            </w:r>
            <w:proofErr w:type="spellStart"/>
            <w:r w:rsidRPr="001F529C">
              <w:rPr>
                <w:rFonts w:eastAsia="Times New Roman"/>
                <w:color w:val="auto"/>
              </w:rPr>
              <w:t>Мацыгорова</w:t>
            </w:r>
            <w:proofErr w:type="spellEnd"/>
            <w:r w:rsidRPr="001F529C">
              <w:rPr>
                <w:rFonts w:eastAsia="Times New Roman"/>
                <w:color w:val="auto"/>
              </w:rPr>
              <w:t>, Ю. Б. Силантьев</w:t>
            </w:r>
            <w:r w:rsidRPr="001F529C">
              <w:rPr>
                <w:rFonts w:eastAsia="Times New Roman"/>
                <w:color w:val="auto"/>
              </w:rPr>
              <w:br/>
              <w:t>// Прогноз газоносности России и сопредельных стран. - Москва, 2000. - С.166-173:ил.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Б76129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Гордасников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>, В.М.</w:t>
            </w:r>
            <w:r w:rsidRPr="001F529C">
              <w:rPr>
                <w:rFonts w:eastAsia="Times New Roman"/>
                <w:color w:val="auto"/>
              </w:rPr>
              <w:br/>
              <w:t xml:space="preserve">   К вопросу о точности структурных построений по подсолевому отражающему горизонту как основы расширения сырьевой базы углеводородов в Астраханском Поволжье / В. М. </w:t>
            </w:r>
            <w:proofErr w:type="spellStart"/>
            <w:r w:rsidRPr="001F529C">
              <w:rPr>
                <w:rFonts w:eastAsia="Times New Roman"/>
                <w:color w:val="auto"/>
              </w:rPr>
              <w:t>Гордасников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>// Прогноз газоносности России и сопредельных стран. - Москва, 2000. - С.193-201:ил.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Б76387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Сухорев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>, Г.П.</w:t>
            </w:r>
            <w:r w:rsidRPr="001F529C">
              <w:rPr>
                <w:rFonts w:eastAsia="Times New Roman"/>
                <w:color w:val="auto"/>
              </w:rPr>
              <w:br/>
              <w:t xml:space="preserve">   Критерии оценки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 на Астраханском своде / Г. П. </w:t>
            </w:r>
            <w:proofErr w:type="spellStart"/>
            <w:r w:rsidRPr="001F529C">
              <w:rPr>
                <w:rFonts w:eastAsia="Times New Roman"/>
                <w:color w:val="auto"/>
              </w:rPr>
              <w:t>Сухорев</w:t>
            </w:r>
            <w:proofErr w:type="spellEnd"/>
            <w:r w:rsidRPr="001F529C">
              <w:rPr>
                <w:rFonts w:eastAsia="Times New Roman"/>
                <w:color w:val="auto"/>
              </w:rPr>
              <w:t>, В. Б. Селиванов</w:t>
            </w:r>
            <w:r w:rsidRPr="001F529C">
              <w:rPr>
                <w:rFonts w:eastAsia="Times New Roman"/>
                <w:color w:val="auto"/>
              </w:rPr>
              <w:br/>
              <w:t xml:space="preserve">// Критерии оценки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ниже промышленно освоенных глубин и определение приоритетных направлений геологоразведочных работ. - Пермь, 2001. - Кн.1.-С.242-253.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Б76524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Лычагин, М.Ю.</w:t>
            </w:r>
            <w:r w:rsidRPr="001F529C">
              <w:rPr>
                <w:rFonts w:eastAsia="Times New Roman"/>
                <w:color w:val="auto"/>
              </w:rPr>
              <w:br/>
              <w:t xml:space="preserve">   Геохимия тяжелых металлов в донных отложениях дельты Волги / М. Ю. Лычагин, Н. С. </w:t>
            </w:r>
            <w:proofErr w:type="spellStart"/>
            <w:r w:rsidRPr="001F529C">
              <w:rPr>
                <w:rFonts w:eastAsia="Times New Roman"/>
                <w:color w:val="auto"/>
              </w:rPr>
              <w:t>Касимов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>// Геохимия ландшафтов и география почв. - Смоленск, 2002. - С.137-168:ил.</w:t>
            </w:r>
            <w:proofErr w:type="gramStart"/>
            <w:r w:rsidRPr="001F529C">
              <w:rPr>
                <w:rFonts w:eastAsia="Times New Roman"/>
                <w:color w:val="auto"/>
              </w:rPr>
              <w:t>,т</w:t>
            </w:r>
            <w:proofErr w:type="gramEnd"/>
            <w:r w:rsidRPr="001F529C">
              <w:rPr>
                <w:rFonts w:eastAsia="Times New Roman"/>
                <w:color w:val="auto"/>
              </w:rPr>
              <w:t>абл. - Библиогр.:27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>, А.А.</w:t>
            </w:r>
            <w:r w:rsidRPr="001F529C">
              <w:rPr>
                <w:rFonts w:eastAsia="Times New Roman"/>
                <w:color w:val="auto"/>
              </w:rPr>
              <w:br/>
              <w:t xml:space="preserve">   Голоцен дельты Волги / А. А. </w:t>
            </w:r>
            <w:proofErr w:type="spellStart"/>
            <w:r w:rsidRPr="001F529C">
              <w:rPr>
                <w:rFonts w:eastAsia="Times New Roman"/>
                <w:color w:val="auto"/>
              </w:rPr>
              <w:t>Свиточ</w:t>
            </w:r>
            <w:proofErr w:type="spellEnd"/>
            <w:r w:rsidRPr="001F529C">
              <w:rPr>
                <w:rFonts w:eastAsia="Times New Roman"/>
                <w:color w:val="auto"/>
              </w:rPr>
              <w:t>, М. Ю. Лычагин, Т. А. Янина</w:t>
            </w:r>
            <w:r w:rsidRPr="001F529C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741-746.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8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В53762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color w:val="auto"/>
              </w:rPr>
              <w:t>   </w:t>
            </w:r>
            <w:r w:rsidRPr="001F529C">
              <w:rPr>
                <w:rFonts w:eastAsia="Times New Roman"/>
                <w:b/>
                <w:bCs/>
                <w:color w:val="auto"/>
              </w:rPr>
              <w:t>Перспективное решение проблемы управления экологической безопасностью природно-технического комплекса недр месторождений углеводородов с высоким содержанием токсичных компонентов</w:t>
            </w:r>
            <w:r w:rsidRPr="001F529C">
              <w:rPr>
                <w:rFonts w:eastAsia="Times New Roman"/>
                <w:color w:val="auto"/>
              </w:rPr>
              <w:t xml:space="preserve"> / Г. Р. Вагнер [и др.]</w:t>
            </w:r>
            <w:r w:rsidRPr="001F529C">
              <w:rPr>
                <w:rFonts w:eastAsia="Times New Roman"/>
                <w:color w:val="auto"/>
              </w:rPr>
              <w:br/>
              <w:t>// Прогноз и контроль геодинамической и экологической обстановок в регионе Каспийского моря в связи с развитием нефтегазового комплекса. - Москва, 2000. - С.166-172.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Воронин, Н.И.</w:t>
            </w:r>
            <w:r w:rsidRPr="001F529C">
              <w:rPr>
                <w:rFonts w:eastAsia="Times New Roman"/>
                <w:color w:val="auto"/>
              </w:rPr>
              <w:br/>
              <w:t xml:space="preserve">   Геотектоническая история и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Астраханского свода / Н. И. Воронин</w:t>
            </w:r>
            <w:r w:rsidRPr="001F529C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С.229-234:ил. - Библиогр.:с.234.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lastRenderedPageBreak/>
              <w:t>В53992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Кириллова, И.В.</w:t>
            </w:r>
            <w:r w:rsidRPr="001F529C">
              <w:rPr>
                <w:rFonts w:eastAsia="Times New Roman"/>
                <w:color w:val="auto"/>
              </w:rPr>
              <w:br/>
              <w:t>   Водяная полевка (</w:t>
            </w:r>
            <w:proofErr w:type="spellStart"/>
            <w:r w:rsidRPr="001F529C">
              <w:rPr>
                <w:rFonts w:eastAsia="Times New Roman"/>
                <w:color w:val="auto"/>
              </w:rPr>
              <w:t>Arvicola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529C">
              <w:rPr>
                <w:rFonts w:eastAsia="Times New Roman"/>
                <w:color w:val="auto"/>
              </w:rPr>
              <w:t>Arvicolinae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529C">
              <w:rPr>
                <w:rFonts w:eastAsia="Times New Roman"/>
                <w:color w:val="auto"/>
              </w:rPr>
              <w:t>Rodentia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1F529C">
              <w:rPr>
                <w:rFonts w:eastAsia="Times New Roman"/>
                <w:color w:val="auto"/>
              </w:rPr>
              <w:t>хозарских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отложений Нижней Волги / И. В. Кириллова, А. С. Тесаков</w:t>
            </w:r>
            <w:r w:rsidRPr="001F529C">
              <w:rPr>
                <w:rFonts w:eastAsia="Times New Roman"/>
                <w:color w:val="auto"/>
              </w:rPr>
              <w:br/>
              <w:t xml:space="preserve">// Экология антропогена и </w:t>
            </w:r>
            <w:proofErr w:type="spellStart"/>
            <w:r w:rsidRPr="001F529C">
              <w:rPr>
                <w:rFonts w:eastAsia="Times New Roman"/>
                <w:color w:val="auto"/>
              </w:rPr>
              <w:t>современности</w:t>
            </w:r>
            <w:proofErr w:type="gramStart"/>
            <w:r w:rsidRPr="001F529C">
              <w:rPr>
                <w:rFonts w:eastAsia="Times New Roman"/>
                <w:color w:val="auto"/>
              </w:rPr>
              <w:t>:п</w:t>
            </w:r>
            <w:proofErr w:type="gramEnd"/>
            <w:r w:rsidRPr="001F529C">
              <w:rPr>
                <w:rFonts w:eastAsia="Times New Roman"/>
                <w:color w:val="auto"/>
              </w:rPr>
              <w:t>рирода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и человек. - Санкт-Петербург, 2004. - С.168-169. - Библиогр.:8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Казаева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F529C">
              <w:rPr>
                <w:rFonts w:eastAsia="Times New Roman"/>
                <w:color w:val="auto"/>
              </w:rPr>
              <w:br/>
              <w:t xml:space="preserve">   Распределение коллекторов в </w:t>
            </w:r>
            <w:proofErr w:type="spellStart"/>
            <w:r w:rsidRPr="001F529C">
              <w:rPr>
                <w:rFonts w:eastAsia="Times New Roman"/>
                <w:color w:val="auto"/>
              </w:rPr>
              <w:t>девонско-нижнекаменноугольном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комплексе отложений Астраханского свода / С. В. </w:t>
            </w:r>
            <w:proofErr w:type="spellStart"/>
            <w:r w:rsidRPr="001F529C">
              <w:rPr>
                <w:rFonts w:eastAsia="Times New Roman"/>
                <w:color w:val="auto"/>
              </w:rPr>
              <w:t>Казаева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113-114.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Боровиков В.Н.</w:t>
            </w:r>
            <w:r w:rsidRPr="001F52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529C">
              <w:rPr>
                <w:rFonts w:eastAsia="Times New Roman"/>
                <w:color w:val="auto"/>
              </w:rPr>
              <w:t>Хроногеохимические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критерии выделения зон эффективной эмиграции углеводородов: (на примере Астрах</w:t>
            </w:r>
            <w:proofErr w:type="gramStart"/>
            <w:r w:rsidRPr="001F529C">
              <w:rPr>
                <w:rFonts w:eastAsia="Times New Roman"/>
                <w:color w:val="auto"/>
              </w:rPr>
              <w:t>.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529C">
              <w:rPr>
                <w:rFonts w:eastAsia="Times New Roman"/>
                <w:color w:val="auto"/>
              </w:rPr>
              <w:t>с</w:t>
            </w:r>
            <w:proofErr w:type="gramEnd"/>
            <w:r w:rsidRPr="001F529C">
              <w:rPr>
                <w:rFonts w:eastAsia="Times New Roman"/>
                <w:color w:val="auto"/>
              </w:rPr>
              <w:t>вода) / В. Н. Боровиков</w:t>
            </w:r>
            <w:r w:rsidRPr="001F529C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С.88-89. - Рез. англ.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Казаева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F529C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подсолевых отложений северо-восточного обрамления Астраханского свода / С. В. </w:t>
            </w:r>
            <w:proofErr w:type="spellStart"/>
            <w:r w:rsidRPr="001F529C">
              <w:rPr>
                <w:rFonts w:eastAsia="Times New Roman"/>
                <w:color w:val="auto"/>
              </w:rPr>
              <w:t>Казаева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174-175. - Рез</w:t>
            </w:r>
            <w:proofErr w:type="gramStart"/>
            <w:r w:rsidRPr="001F529C">
              <w:rPr>
                <w:rFonts w:eastAsia="Times New Roman"/>
                <w:color w:val="auto"/>
              </w:rPr>
              <w:t>.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529C">
              <w:rPr>
                <w:rFonts w:eastAsia="Times New Roman"/>
                <w:color w:val="auto"/>
              </w:rPr>
              <w:t>а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2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Захарчук В.А.</w:t>
            </w:r>
            <w:r w:rsidRPr="001F529C">
              <w:rPr>
                <w:rFonts w:eastAsia="Times New Roman"/>
                <w:color w:val="auto"/>
              </w:rPr>
              <w:br/>
              <w:t>   Особенности развития вторичной емкости в подсолевой карбонатной толще Астраханского свода / В. А. Захарчук</w:t>
            </w:r>
            <w:r w:rsidRPr="001F529C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155-157. - Рез</w:t>
            </w:r>
            <w:proofErr w:type="gramStart"/>
            <w:r w:rsidRPr="001F529C">
              <w:rPr>
                <w:rFonts w:eastAsia="Times New Roman"/>
                <w:color w:val="auto"/>
              </w:rPr>
              <w:t>.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529C">
              <w:rPr>
                <w:rFonts w:eastAsia="Times New Roman"/>
                <w:color w:val="auto"/>
              </w:rPr>
              <w:t>а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3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Бессарабов А.А.</w:t>
            </w:r>
            <w:r w:rsidRPr="001F529C">
              <w:rPr>
                <w:rFonts w:eastAsia="Times New Roman"/>
                <w:color w:val="auto"/>
              </w:rPr>
              <w:br/>
              <w:t xml:space="preserve">   Особенности комплексного использования поверхностных и подземных вод для водоснабжения Астраханского газового комплекса / А. А. Бессарабов, Н. Г. </w:t>
            </w:r>
            <w:proofErr w:type="spellStart"/>
            <w:r w:rsidRPr="001F529C">
              <w:rPr>
                <w:rFonts w:eastAsia="Times New Roman"/>
                <w:color w:val="auto"/>
              </w:rPr>
              <w:t>Бекмухамбетова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1F529C">
              <w:rPr>
                <w:rFonts w:eastAsia="Times New Roman"/>
                <w:color w:val="auto"/>
              </w:rPr>
              <w:t>Бекмухамбетова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283-287</w:t>
            </w:r>
            <w:proofErr w:type="gramStart"/>
            <w:r w:rsidRPr="001F52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2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Яковлев, В.Н.</w:t>
            </w:r>
            <w:r w:rsidRPr="001F529C">
              <w:rPr>
                <w:rFonts w:eastAsia="Times New Roman"/>
                <w:color w:val="auto"/>
              </w:rPr>
              <w:br/>
              <w:t>   Обработка и интерпретация данных съемки термомагнитным геохимическим методом (ТМГМ) на участке Северо-</w:t>
            </w:r>
            <w:proofErr w:type="spellStart"/>
            <w:r w:rsidRPr="001F529C">
              <w:rPr>
                <w:rFonts w:eastAsia="Times New Roman"/>
                <w:color w:val="auto"/>
              </w:rPr>
              <w:t>Шаджинского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газового месторождения / В. Н. Яковлев</w:t>
            </w:r>
            <w:r w:rsidRPr="001F529C">
              <w:rPr>
                <w:rFonts w:eastAsia="Times New Roman"/>
                <w:color w:val="auto"/>
              </w:rPr>
              <w:br/>
              <w:t>// Сборник трудов молодых ученых Санкт-Петербургского государственного горного институт</w:t>
            </w:r>
            <w:proofErr w:type="gramStart"/>
            <w:r w:rsidRPr="001F529C">
              <w:rPr>
                <w:rFonts w:eastAsia="Times New Roman"/>
                <w:color w:val="auto"/>
              </w:rPr>
              <w:t>а(</w:t>
            </w:r>
            <w:proofErr w:type="gramEnd"/>
            <w:r w:rsidRPr="001F529C">
              <w:rPr>
                <w:rFonts w:eastAsia="Times New Roman"/>
                <w:color w:val="auto"/>
              </w:rPr>
              <w:t>технического университета). - Санкт-Петербург, 2001. - Вып.7.-С.62-63.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Волков И.А.</w:t>
            </w:r>
            <w:r w:rsidRPr="001F529C">
              <w:rPr>
                <w:rFonts w:eastAsia="Times New Roman"/>
                <w:color w:val="auto"/>
              </w:rPr>
              <w:br/>
              <w:t xml:space="preserve">   Происхождение </w:t>
            </w:r>
            <w:proofErr w:type="spellStart"/>
            <w:r w:rsidRPr="001F529C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бугров и современной дельты Волги / </w:t>
            </w:r>
            <w:proofErr w:type="gramStart"/>
            <w:r w:rsidRPr="001F529C">
              <w:rPr>
                <w:rFonts w:eastAsia="Times New Roman"/>
                <w:color w:val="auto"/>
              </w:rPr>
              <w:t>И. А.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Волков</w:t>
            </w:r>
            <w:r w:rsidRPr="001F52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F529C">
              <w:rPr>
                <w:rFonts w:eastAsia="Times New Roman"/>
                <w:color w:val="auto"/>
              </w:rPr>
              <w:t>Позднекайнозойская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геологическая история севера аридной зоны. - Ростов-на-Дону, 2006. - С.41-43.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1F529C">
              <w:rPr>
                <w:rFonts w:eastAsia="Times New Roman"/>
                <w:color w:val="auto"/>
              </w:rPr>
              <w:br/>
              <w:t xml:space="preserve">   Голоцен дельты Волги: (отложения и биоразнообразие </w:t>
            </w:r>
            <w:proofErr w:type="spellStart"/>
            <w:r w:rsidRPr="001F529C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) / Т. А. Янина, А. А. </w:t>
            </w:r>
            <w:proofErr w:type="spellStart"/>
            <w:r w:rsidRPr="001F529C">
              <w:rPr>
                <w:rFonts w:eastAsia="Times New Roman"/>
                <w:color w:val="auto"/>
              </w:rPr>
              <w:t>Свиточ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F529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: итоги изучения и основные направления </w:t>
            </w:r>
            <w:proofErr w:type="gramStart"/>
            <w:r w:rsidRPr="001F529C">
              <w:rPr>
                <w:rFonts w:eastAsia="Times New Roman"/>
                <w:color w:val="auto"/>
              </w:rPr>
              <w:t>дальнейших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529C">
              <w:rPr>
                <w:rFonts w:eastAsia="Times New Roman"/>
                <w:color w:val="auto"/>
              </w:rPr>
              <w:t>исслед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Москва, 2007. - С.484-486.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с.486.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Мацыгорова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Т.И.</w:t>
            </w:r>
            <w:r w:rsidRPr="001F529C">
              <w:rPr>
                <w:rFonts w:eastAsia="Times New Roman"/>
                <w:color w:val="auto"/>
              </w:rPr>
              <w:br/>
              <w:t xml:space="preserve">   Динамика освоения подсолевых скоплений углеводородов Астраханского Поволжья / Т. И. </w:t>
            </w:r>
            <w:proofErr w:type="spellStart"/>
            <w:r w:rsidRPr="001F529C">
              <w:rPr>
                <w:rFonts w:eastAsia="Times New Roman"/>
                <w:color w:val="auto"/>
              </w:rPr>
              <w:t>Мацыгорова</w:t>
            </w:r>
            <w:proofErr w:type="spellEnd"/>
            <w:r w:rsidRPr="001F529C">
              <w:rPr>
                <w:rFonts w:eastAsia="Times New Roman"/>
                <w:color w:val="auto"/>
              </w:rPr>
              <w:t>, Ю. Б. Силантьев, А. Ф. Ильин</w:t>
            </w:r>
            <w:r w:rsidRPr="001F529C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</w:t>
            </w:r>
            <w:r w:rsidRPr="001F529C">
              <w:rPr>
                <w:rFonts w:eastAsia="Times New Roman"/>
                <w:color w:val="auto"/>
              </w:rPr>
              <w:lastRenderedPageBreak/>
              <w:t xml:space="preserve">нефти в трудных условиях"], июль 15-18, 2001 </w:t>
            </w:r>
            <w:proofErr w:type="spellStart"/>
            <w:r w:rsidRPr="001F529C">
              <w:rPr>
                <w:rFonts w:eastAsia="Times New Roman"/>
                <w:color w:val="auto"/>
              </w:rPr>
              <w:t>г.</w:t>
            </w:r>
            <w:proofErr w:type="gramStart"/>
            <w:r w:rsidRPr="001F529C">
              <w:rPr>
                <w:rFonts w:eastAsia="Times New Roman"/>
                <w:color w:val="auto"/>
              </w:rPr>
              <w:t>,С</w:t>
            </w:r>
            <w:proofErr w:type="gramEnd"/>
            <w:r w:rsidRPr="001F529C">
              <w:rPr>
                <w:rFonts w:eastAsia="Times New Roman"/>
                <w:color w:val="auto"/>
              </w:rPr>
              <w:t>анкт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1F529C">
              <w:rPr>
                <w:rFonts w:eastAsia="Times New Roman"/>
                <w:color w:val="auto"/>
              </w:rPr>
              <w:t>докл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Санкт-Петербург, 2001. - P11-5. - С.[1-3]: ил. - Текст англ.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Рез.рус</w:t>
            </w:r>
            <w:proofErr w:type="spellEnd"/>
            <w:r w:rsidRPr="001F529C">
              <w:rPr>
                <w:rFonts w:eastAsia="Times New Roman"/>
                <w:color w:val="auto"/>
              </w:rPr>
              <w:t>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lastRenderedPageBreak/>
              <w:t>Г22573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Калдерони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1F529C">
              <w:rPr>
                <w:rFonts w:eastAsia="Times New Roman"/>
                <w:color w:val="auto"/>
              </w:rPr>
              <w:br/>
              <w:t xml:space="preserve">   HP/HT глубокое бурение: "способ наклонного профиля" и его воздействие на критерии конструкции обсадных труб / А. </w:t>
            </w:r>
            <w:proofErr w:type="spellStart"/>
            <w:r w:rsidRPr="001F529C">
              <w:rPr>
                <w:rFonts w:eastAsia="Times New Roman"/>
                <w:color w:val="auto"/>
              </w:rPr>
              <w:t>Калдерони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, Г. </w:t>
            </w:r>
            <w:proofErr w:type="spellStart"/>
            <w:r w:rsidRPr="001F529C">
              <w:rPr>
                <w:rFonts w:eastAsia="Times New Roman"/>
                <w:color w:val="auto"/>
              </w:rPr>
              <w:t>Гирола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r w:rsidRPr="001F529C">
              <w:rPr>
                <w:rFonts w:eastAsia="Times New Roman"/>
                <w:color w:val="auto"/>
              </w:rPr>
              <w:t>г.</w:t>
            </w:r>
            <w:proofErr w:type="gramStart"/>
            <w:r w:rsidRPr="001F529C">
              <w:rPr>
                <w:rFonts w:eastAsia="Times New Roman"/>
                <w:color w:val="auto"/>
              </w:rPr>
              <w:t>,С</w:t>
            </w:r>
            <w:proofErr w:type="gramEnd"/>
            <w:r w:rsidRPr="001F529C">
              <w:rPr>
                <w:rFonts w:eastAsia="Times New Roman"/>
                <w:color w:val="auto"/>
              </w:rPr>
              <w:t>анкт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1F529C">
              <w:rPr>
                <w:rFonts w:eastAsia="Times New Roman"/>
                <w:color w:val="auto"/>
              </w:rPr>
              <w:t>уст.докл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Санкт-Петербург, 2001. - O4-6. - С. [1-2]. - </w:t>
            </w:r>
            <w:proofErr w:type="spellStart"/>
            <w:r w:rsidRPr="001F529C">
              <w:rPr>
                <w:rFonts w:eastAsia="Times New Roman"/>
                <w:color w:val="auto"/>
              </w:rPr>
              <w:t>Загл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и текст </w:t>
            </w:r>
            <w:proofErr w:type="spellStart"/>
            <w:r w:rsidRPr="001F529C">
              <w:rPr>
                <w:rFonts w:eastAsia="Times New Roman"/>
                <w:color w:val="auto"/>
              </w:rPr>
              <w:t>парал</w:t>
            </w:r>
            <w:proofErr w:type="spellEnd"/>
            <w:r w:rsidRPr="001F529C">
              <w:rPr>
                <w:rFonts w:eastAsia="Times New Roman"/>
                <w:color w:val="auto"/>
              </w:rPr>
              <w:t>. рус</w:t>
            </w:r>
            <w:proofErr w:type="gramStart"/>
            <w:r w:rsidRPr="001F529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F529C">
              <w:rPr>
                <w:rFonts w:eastAsia="Times New Roman"/>
                <w:color w:val="auto"/>
              </w:rPr>
              <w:t>англ.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Греков И.И.</w:t>
            </w:r>
            <w:r w:rsidRPr="001F529C">
              <w:rPr>
                <w:rFonts w:eastAsia="Times New Roman"/>
                <w:color w:val="auto"/>
              </w:rPr>
              <w:br/>
              <w:t xml:space="preserve">   Проблемы типизации нефтегазоносных бассейнов Восточного </w:t>
            </w:r>
            <w:proofErr w:type="spellStart"/>
            <w:r w:rsidRPr="001F529C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и Юго-Восточного </w:t>
            </w:r>
            <w:proofErr w:type="spellStart"/>
            <w:r w:rsidRPr="001F52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F529C">
              <w:rPr>
                <w:rFonts w:eastAsia="Times New Roman"/>
                <w:color w:val="auto"/>
              </w:rPr>
              <w:t>И. И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. Греков, В. А. Лаврищев, Н. Л. </w:t>
            </w:r>
            <w:proofErr w:type="spellStart"/>
            <w:r w:rsidRPr="001F529C">
              <w:rPr>
                <w:rFonts w:eastAsia="Times New Roman"/>
                <w:color w:val="auto"/>
              </w:rPr>
              <w:t>Энна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С.186-193: ил.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</w:t>
            </w:r>
            <w:proofErr w:type="gramStart"/>
            <w:r w:rsidRPr="001F529C">
              <w:rPr>
                <w:rFonts w:eastAsia="Times New Roman"/>
                <w:color w:val="auto"/>
              </w:rPr>
              <w:t>.а</w:t>
            </w:r>
            <w:proofErr w:type="gramEnd"/>
            <w:r w:rsidRPr="001F529C">
              <w:rPr>
                <w:rFonts w:eastAsia="Times New Roman"/>
                <w:color w:val="auto"/>
              </w:rPr>
              <w:t>нгл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16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Шилин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F529C">
              <w:rPr>
                <w:rFonts w:eastAsia="Times New Roman"/>
                <w:color w:val="auto"/>
              </w:rPr>
              <w:br/>
              <w:t xml:space="preserve">   Фации и стратиграфия палеозойских отложений Астраханско-Калмыцкого </w:t>
            </w:r>
            <w:proofErr w:type="spellStart"/>
            <w:r w:rsidRPr="001F529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в связи </w:t>
            </w:r>
            <w:proofErr w:type="gramStart"/>
            <w:r w:rsidRPr="001F529C">
              <w:rPr>
                <w:rFonts w:eastAsia="Times New Roman"/>
                <w:color w:val="auto"/>
              </w:rPr>
              <w:t>с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F529C">
              <w:rPr>
                <w:rFonts w:eastAsia="Times New Roman"/>
                <w:color w:val="auto"/>
              </w:rPr>
              <w:t>их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529C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F529C">
              <w:rPr>
                <w:rFonts w:eastAsia="Times New Roman"/>
                <w:color w:val="auto"/>
              </w:rPr>
              <w:t>Шилин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С.99-105: ил. - </w:t>
            </w:r>
            <w:proofErr w:type="spellStart"/>
            <w:r w:rsidRPr="001F529C">
              <w:rPr>
                <w:rFonts w:eastAsia="Times New Roman"/>
                <w:color w:val="auto"/>
              </w:rPr>
              <w:t>Рез</w:t>
            </w:r>
            <w:proofErr w:type="gramStart"/>
            <w:r w:rsidRPr="001F529C">
              <w:rPr>
                <w:rFonts w:eastAsia="Times New Roman"/>
                <w:color w:val="auto"/>
              </w:rPr>
              <w:t>.а</w:t>
            </w:r>
            <w:proofErr w:type="gramEnd"/>
            <w:r w:rsidRPr="001F529C">
              <w:rPr>
                <w:rFonts w:eastAsia="Times New Roman"/>
                <w:color w:val="auto"/>
              </w:rPr>
              <w:t>нгл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.: с.214. - </w:t>
            </w:r>
            <w:proofErr w:type="spellStart"/>
            <w:r w:rsidRPr="001F52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529C">
              <w:rPr>
                <w:rFonts w:eastAsia="Times New Roman"/>
                <w:color w:val="auto"/>
              </w:rPr>
              <w:t>.: 2 назв.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color w:val="auto"/>
              </w:rPr>
              <w:t>   </w:t>
            </w:r>
            <w:r w:rsidRPr="001F529C">
              <w:rPr>
                <w:rFonts w:eastAsia="Times New Roman"/>
                <w:b/>
                <w:bCs/>
                <w:color w:val="auto"/>
              </w:rPr>
              <w:t xml:space="preserve">Остатки скелетов </w:t>
            </w: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неоплейстоценовых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Bison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529C">
              <w:rPr>
                <w:rFonts w:eastAsia="Times New Roman"/>
                <w:b/>
                <w:bCs/>
                <w:color w:val="auto"/>
              </w:rPr>
              <w:t>priscus</w:t>
            </w:r>
            <w:proofErr w:type="spellEnd"/>
            <w:r w:rsidRPr="001F529C">
              <w:rPr>
                <w:rFonts w:eastAsia="Times New Roman"/>
                <w:b/>
                <w:bCs/>
                <w:color w:val="auto"/>
              </w:rPr>
              <w:t xml:space="preserve"> с территории Астраханской области: биостратиграфическое и палеоэкологическое значение</w:t>
            </w:r>
            <w:r w:rsidRPr="001F529C">
              <w:rPr>
                <w:rFonts w:eastAsia="Times New Roman"/>
                <w:color w:val="auto"/>
              </w:rPr>
              <w:t xml:space="preserve"> / М. В. Головачев [и др.]</w:t>
            </w:r>
            <w:r w:rsidRPr="001F529C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С.144-146.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Головачёв М.В.</w:t>
            </w:r>
            <w:r w:rsidRPr="001F529C">
              <w:rPr>
                <w:rFonts w:eastAsia="Times New Roman"/>
                <w:color w:val="auto"/>
              </w:rPr>
              <w:br/>
              <w:t xml:space="preserve">   Разнообразие лошадей рода </w:t>
            </w:r>
            <w:proofErr w:type="spellStart"/>
            <w:r w:rsidRPr="001F529C">
              <w:rPr>
                <w:rFonts w:eastAsia="Times New Roman"/>
                <w:color w:val="auto"/>
              </w:rPr>
              <w:t>Equus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в среднем и позднем </w:t>
            </w:r>
            <w:proofErr w:type="spellStart"/>
            <w:r w:rsidRPr="001F529C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Нижней Волги / М. В. Головачёв, В. В. Титов</w:t>
            </w:r>
            <w:r w:rsidRPr="001F529C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235-236.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Головачев, М.В.</w:t>
            </w:r>
            <w:r w:rsidRPr="001F529C">
              <w:rPr>
                <w:rFonts w:eastAsia="Times New Roman"/>
                <w:color w:val="auto"/>
              </w:rPr>
              <w:br/>
              <w:t xml:space="preserve">   Остатки </w:t>
            </w:r>
            <w:proofErr w:type="spellStart"/>
            <w:r w:rsidRPr="001F529C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носорогов (</w:t>
            </w:r>
            <w:proofErr w:type="spellStart"/>
            <w:r w:rsidRPr="001F529C">
              <w:rPr>
                <w:rFonts w:eastAsia="Times New Roman"/>
                <w:color w:val="auto"/>
              </w:rPr>
              <w:t>Rhinocerotidae</w:t>
            </w:r>
            <w:proofErr w:type="spellEnd"/>
            <w:r w:rsidRPr="001F529C">
              <w:rPr>
                <w:rFonts w:eastAsia="Times New Roman"/>
                <w:color w:val="auto"/>
              </w:rPr>
              <w:t>) с территории Астраханской области / М. В. Головачев, В. В. Титов</w:t>
            </w:r>
            <w:r w:rsidRPr="001F529C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1F52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191-192.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Застрожнов А.С.</w:t>
            </w:r>
            <w:r w:rsidRPr="001F529C">
              <w:rPr>
                <w:rFonts w:eastAsia="Times New Roman"/>
                <w:color w:val="auto"/>
              </w:rPr>
              <w:br/>
              <w:t xml:space="preserve">   Новые данные о возрасте отложений </w:t>
            </w:r>
            <w:proofErr w:type="spellStart"/>
            <w:r w:rsidRPr="001F529C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нижневолжских разрезов по результатам OSL датирования / А. С. Застрожнов, Г. А. </w:t>
            </w:r>
            <w:proofErr w:type="spellStart"/>
            <w:r w:rsidRPr="001F529C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, A. </w:t>
            </w:r>
            <w:proofErr w:type="spellStart"/>
            <w:r w:rsidRPr="001F529C">
              <w:rPr>
                <w:rFonts w:eastAsia="Times New Roman"/>
                <w:color w:val="auto"/>
              </w:rPr>
              <w:t>Murray</w:t>
            </w:r>
            <w:proofErr w:type="spellEnd"/>
            <w:r w:rsidRPr="001F529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F529C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1F52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139-140.</w:t>
            </w:r>
          </w:p>
        </w:tc>
      </w:tr>
      <w:tr w:rsidR="00C57725" w:rsidRPr="001F529C" w:rsidTr="00C57725">
        <w:trPr>
          <w:tblCellSpacing w:w="15" w:type="dxa"/>
        </w:trPr>
        <w:tc>
          <w:tcPr>
            <w:tcW w:w="699" w:type="pct"/>
            <w:hideMark/>
          </w:tcPr>
          <w:p w:rsidR="00C57725" w:rsidRPr="00C57725" w:rsidRDefault="00C57725" w:rsidP="00C57725">
            <w:pPr>
              <w:pStyle w:val="a3"/>
              <w:numPr>
                <w:ilvl w:val="0"/>
                <w:numId w:val="1"/>
              </w:numPr>
              <w:ind w:left="368"/>
              <w:rPr>
                <w:rFonts w:eastAsia="Times New Roman"/>
                <w:color w:val="auto"/>
              </w:rPr>
            </w:pPr>
            <w:r w:rsidRPr="00C57725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59" w:type="pct"/>
            <w:hideMark/>
          </w:tcPr>
          <w:p w:rsidR="00C57725" w:rsidRPr="001F529C" w:rsidRDefault="00C57725" w:rsidP="00565A9F">
            <w:pPr>
              <w:rPr>
                <w:rFonts w:eastAsia="Times New Roman"/>
                <w:color w:val="auto"/>
              </w:rPr>
            </w:pPr>
            <w:r w:rsidRPr="001F529C">
              <w:rPr>
                <w:rFonts w:eastAsia="Times New Roman"/>
                <w:b/>
                <w:bCs/>
                <w:color w:val="auto"/>
              </w:rPr>
              <w:t>Головачев, М.В.</w:t>
            </w:r>
            <w:r w:rsidRPr="001F529C">
              <w:rPr>
                <w:rFonts w:eastAsia="Times New Roman"/>
                <w:color w:val="auto"/>
              </w:rPr>
              <w:br/>
              <w:t xml:space="preserve">   Остатки </w:t>
            </w:r>
            <w:proofErr w:type="spellStart"/>
            <w:r w:rsidRPr="001F529C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1F529C">
              <w:rPr>
                <w:rFonts w:eastAsia="Times New Roman"/>
                <w:color w:val="auto"/>
              </w:rPr>
              <w:t xml:space="preserve"> оленей (</w:t>
            </w:r>
            <w:proofErr w:type="spellStart"/>
            <w:r w:rsidRPr="001F529C">
              <w:rPr>
                <w:rFonts w:eastAsia="Times New Roman"/>
                <w:color w:val="auto"/>
              </w:rPr>
              <w:t>Cervidae</w:t>
            </w:r>
            <w:proofErr w:type="spellEnd"/>
            <w:r w:rsidRPr="001F529C">
              <w:rPr>
                <w:rFonts w:eastAsia="Times New Roman"/>
                <w:color w:val="auto"/>
              </w:rPr>
              <w:t>) с территории Астраханской области / М. В. Головачев, В. В. Титов</w:t>
            </w:r>
            <w:r w:rsidRPr="001F529C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1F52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F529C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223-225.</w:t>
            </w:r>
          </w:p>
        </w:tc>
      </w:tr>
    </w:tbl>
    <w:p w:rsidR="001F529C" w:rsidRPr="001F529C" w:rsidRDefault="001F529C" w:rsidP="001F529C">
      <w:pPr>
        <w:rPr>
          <w:rFonts w:eastAsia="Times New Roman"/>
          <w:color w:val="auto"/>
        </w:rPr>
      </w:pPr>
    </w:p>
    <w:p w:rsidR="00940A6D" w:rsidRPr="001F529C" w:rsidRDefault="00940A6D">
      <w:pPr>
        <w:rPr>
          <w:color w:val="auto"/>
        </w:rPr>
      </w:pPr>
    </w:p>
    <w:sectPr w:rsidR="00940A6D" w:rsidRPr="001F5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17B"/>
    <w:multiLevelType w:val="hybridMultilevel"/>
    <w:tmpl w:val="82CC4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9C"/>
    <w:rsid w:val="001F529C"/>
    <w:rsid w:val="00577F1D"/>
    <w:rsid w:val="00940A6D"/>
    <w:rsid w:val="00960303"/>
    <w:rsid w:val="00C5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9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F52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529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57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29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F52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529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57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1555</Words>
  <Characters>8868</Characters>
  <Application>Microsoft Office Word</Application>
  <DocSecurity>0</DocSecurity>
  <Lines>73</Lines>
  <Paragraphs>20</Paragraphs>
  <ScaleCrop>false</ScaleCrop>
  <Company/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2020-06-01T14:26:00Z</dcterms:created>
  <dcterms:modified xsi:type="dcterms:W3CDTF">2020-06-08T12:13:00Z</dcterms:modified>
</cp:coreProperties>
</file>